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B230DF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25.12.2014                                                                                                                № 118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B51DB4" w:rsidRDefault="00F33215" w:rsidP="00E61E3C">
      <w:pPr>
        <w:pStyle w:val="2"/>
        <w:rPr>
          <w:b w:val="0"/>
          <w:szCs w:val="28"/>
        </w:rPr>
      </w:pPr>
    </w:p>
    <w:p w:rsidR="00F33215" w:rsidRPr="00B51DB4" w:rsidRDefault="00F33215" w:rsidP="00E61E3C">
      <w:pPr>
        <w:pStyle w:val="2"/>
        <w:rPr>
          <w:b w:val="0"/>
          <w:szCs w:val="28"/>
        </w:rPr>
      </w:pPr>
    </w:p>
    <w:p w:rsidR="00B51DB4" w:rsidRPr="00B51DB4" w:rsidRDefault="00B51DB4" w:rsidP="00B51DB4">
      <w:pPr>
        <w:pStyle w:val="ConsPlusNormal"/>
        <w:widowControl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>Об утверждении Положения о порядке исчисления и уплаты арендной платы за земельные участки, находящиеся в собственности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1DB4">
        <w:rPr>
          <w:rFonts w:ascii="Times New Roman" w:hAnsi="Times New Roman" w:cs="Times New Roman"/>
          <w:sz w:val="28"/>
          <w:szCs w:val="28"/>
        </w:rPr>
        <w:t>«Город Амурск»</w:t>
      </w:r>
    </w:p>
    <w:p w:rsidR="00B51DB4" w:rsidRPr="00B51DB4" w:rsidRDefault="00B51DB4" w:rsidP="00B51D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1DB4" w:rsidRPr="00B51DB4" w:rsidRDefault="00B51DB4" w:rsidP="00B51D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1DB4" w:rsidRPr="00B51DB4" w:rsidRDefault="00B51DB4" w:rsidP="00E61E3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 xml:space="preserve">В соответствии с Земельным </w:t>
      </w:r>
      <w:hyperlink r:id="rId8" w:history="1">
        <w:r w:rsidRPr="00E61E3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Pr="00E61E3C">
        <w:rPr>
          <w:rFonts w:ascii="Times New Roman" w:hAnsi="Times New Roman" w:cs="Times New Roman"/>
          <w:sz w:val="28"/>
          <w:szCs w:val="28"/>
        </w:rPr>
        <w:t xml:space="preserve"> </w:t>
      </w:r>
      <w:r w:rsidRPr="00B51DB4">
        <w:rPr>
          <w:rFonts w:ascii="Times New Roman" w:hAnsi="Times New Roman" w:cs="Times New Roman"/>
          <w:sz w:val="28"/>
          <w:szCs w:val="28"/>
        </w:rPr>
        <w:t>Российской Федерации, Федеральным  законом от 23 июня 2014 г. №171 «О внесении изменений в Земельный кодекс Российской Федерации и отдельные законодательные акты Российской Федерации,</w:t>
      </w:r>
      <w:r w:rsidRPr="00B51D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1DB4">
        <w:rPr>
          <w:rFonts w:ascii="Times New Roman" w:hAnsi="Times New Roman" w:cs="Times New Roman"/>
          <w:sz w:val="28"/>
          <w:szCs w:val="28"/>
        </w:rPr>
        <w:t>Постановлением правительства Хабаровского края от 30.12.2009 № 411 –</w:t>
      </w:r>
      <w:proofErr w:type="spellStart"/>
      <w:proofErr w:type="gramStart"/>
      <w:r w:rsidRPr="00B51DB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B51DB4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порядке определения размера арендной платы за использование  земельных участков, государственная собственность на которые не разграничена на территории Хабаровского края»</w:t>
      </w:r>
      <w:r w:rsidRPr="00B51DB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B51DB4">
        <w:rPr>
          <w:rFonts w:ascii="Times New Roman" w:hAnsi="Times New Roman" w:cs="Times New Roman"/>
          <w:sz w:val="28"/>
          <w:szCs w:val="28"/>
        </w:rPr>
        <w:t>Постановлением правительства Хабаровского края от 02.07.2014 №205-пр  «Об утверждении результатов определения кадастровой стоимости земельных участков в составе земель населенных пунктов на территории Хабаровского края Совет депутатов городского поселения «Город Амурск»</w:t>
      </w:r>
    </w:p>
    <w:p w:rsidR="00B51DB4" w:rsidRPr="00B51DB4" w:rsidRDefault="00B51DB4" w:rsidP="00B51D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>РЕШИЛ:</w:t>
      </w:r>
    </w:p>
    <w:p w:rsidR="00B51DB4" w:rsidRPr="00B51DB4" w:rsidRDefault="00B51DB4" w:rsidP="00B51DB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>1. Утвердить прилагаемые:</w:t>
      </w:r>
    </w:p>
    <w:p w:rsidR="00B51DB4" w:rsidRPr="00B51DB4" w:rsidRDefault="00B51DB4" w:rsidP="00E61E3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>-</w:t>
      </w:r>
      <w:r w:rsidR="00E61E3C">
        <w:rPr>
          <w:rFonts w:ascii="Times New Roman" w:hAnsi="Times New Roman" w:cs="Times New Roman"/>
          <w:sz w:val="28"/>
          <w:szCs w:val="28"/>
        </w:rPr>
        <w:t xml:space="preserve"> </w:t>
      </w:r>
      <w:r w:rsidRPr="00B51DB4">
        <w:rPr>
          <w:rFonts w:ascii="Times New Roman" w:hAnsi="Times New Roman" w:cs="Times New Roman"/>
          <w:sz w:val="28"/>
          <w:szCs w:val="28"/>
        </w:rPr>
        <w:t>Положение о порядке исчисления и уплаты арендной платы за земельные участки, находящиеся в собст</w:t>
      </w:r>
      <w:r w:rsidR="00E61E3C">
        <w:rPr>
          <w:rFonts w:ascii="Times New Roman" w:hAnsi="Times New Roman" w:cs="Times New Roman"/>
          <w:sz w:val="28"/>
          <w:szCs w:val="28"/>
        </w:rPr>
        <w:t>венности городского поселения «</w:t>
      </w:r>
      <w:r w:rsidRPr="00B51DB4">
        <w:rPr>
          <w:rFonts w:ascii="Times New Roman" w:hAnsi="Times New Roman" w:cs="Times New Roman"/>
          <w:sz w:val="28"/>
          <w:szCs w:val="28"/>
        </w:rPr>
        <w:t>Город Амурск»</w:t>
      </w:r>
      <w:r w:rsidR="00E61E3C">
        <w:rPr>
          <w:rFonts w:ascii="Times New Roman" w:hAnsi="Times New Roman" w:cs="Times New Roman"/>
          <w:sz w:val="28"/>
          <w:szCs w:val="28"/>
        </w:rPr>
        <w:t xml:space="preserve"> </w:t>
      </w:r>
      <w:r w:rsidRPr="00B51DB4">
        <w:rPr>
          <w:rFonts w:ascii="Times New Roman" w:hAnsi="Times New Roman" w:cs="Times New Roman"/>
          <w:sz w:val="28"/>
          <w:szCs w:val="28"/>
        </w:rPr>
        <w:t>(далее - Положение);</w:t>
      </w:r>
    </w:p>
    <w:p w:rsidR="00B51DB4" w:rsidRPr="00B51DB4" w:rsidRDefault="00B51DB4" w:rsidP="00E61E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>-</w:t>
      </w:r>
      <w:r w:rsidR="00E61E3C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anchor="Par91" w:history="1">
        <w:r w:rsidRPr="00E61E3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значения</w:t>
        </w:r>
      </w:hyperlink>
      <w:r w:rsidRPr="00E61E3C">
        <w:rPr>
          <w:rFonts w:ascii="Times New Roman" w:hAnsi="Times New Roman" w:cs="Times New Roman"/>
          <w:sz w:val="28"/>
          <w:szCs w:val="28"/>
        </w:rPr>
        <w:t xml:space="preserve"> </w:t>
      </w:r>
      <w:r w:rsidRPr="00B51DB4">
        <w:rPr>
          <w:rFonts w:ascii="Times New Roman" w:hAnsi="Times New Roman" w:cs="Times New Roman"/>
          <w:sz w:val="28"/>
          <w:szCs w:val="28"/>
        </w:rPr>
        <w:t xml:space="preserve">коэффициентов </w:t>
      </w:r>
      <w:r w:rsidRPr="00B51DB4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062766B3" wp14:editId="309B934E">
            <wp:extent cx="381000" cy="2476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1DB4">
        <w:rPr>
          <w:rFonts w:ascii="Times New Roman" w:hAnsi="Times New Roman" w:cs="Times New Roman"/>
          <w:sz w:val="28"/>
          <w:szCs w:val="28"/>
        </w:rPr>
        <w:t xml:space="preserve"> по виду разрешенного использования земельных участков для расчета арендной платы за земельные участки, являющиеся собственностью городского поселения  «Город Амурск».</w:t>
      </w:r>
    </w:p>
    <w:p w:rsidR="00B51DB4" w:rsidRPr="00B51DB4" w:rsidRDefault="00B51DB4" w:rsidP="00B51DB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>2. Признать утратившим силу решение Совета депутатов городского поселения "Город Амурск» от 13.11.2008 №431 «Об утверждении Положения о порядке регулирования арендных отношений, предметом которых являются земельные участки, находящиеся в собственности городского поселения «Город Амурск»</w:t>
      </w:r>
    </w:p>
    <w:p w:rsidR="00B51DB4" w:rsidRPr="00B51DB4" w:rsidRDefault="00B51DB4" w:rsidP="00B51DB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после </w:t>
      </w:r>
      <w:proofErr w:type="gramStart"/>
      <w:r w:rsidRPr="00B51DB4">
        <w:rPr>
          <w:rFonts w:ascii="Times New Roman" w:hAnsi="Times New Roman" w:cs="Times New Roman"/>
          <w:sz w:val="28"/>
          <w:szCs w:val="28"/>
        </w:rPr>
        <w:t>официального</w:t>
      </w:r>
      <w:proofErr w:type="gramEnd"/>
      <w:r w:rsidRPr="00B51DB4">
        <w:rPr>
          <w:rFonts w:ascii="Times New Roman" w:hAnsi="Times New Roman" w:cs="Times New Roman"/>
          <w:sz w:val="28"/>
          <w:szCs w:val="28"/>
        </w:rPr>
        <w:t xml:space="preserve"> опубликования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51DB4">
        <w:rPr>
          <w:rFonts w:ascii="Times New Roman" w:hAnsi="Times New Roman" w:cs="Times New Roman"/>
          <w:sz w:val="28"/>
          <w:szCs w:val="28"/>
        </w:rPr>
        <w:t>, но не ранее чем с 01.01.2015.</w:t>
      </w:r>
    </w:p>
    <w:p w:rsidR="00B51DB4" w:rsidRDefault="00B51DB4" w:rsidP="00B51DB4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B51DB4" w:rsidRDefault="00B51DB4" w:rsidP="00B51DB4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B51DB4" w:rsidRPr="00B51DB4" w:rsidRDefault="00B51DB4" w:rsidP="00B51DB4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  <w:r w:rsidRPr="00B51DB4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B51DB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Б.П.</w:t>
      </w:r>
      <w:r w:rsidRPr="00B51DB4">
        <w:rPr>
          <w:rFonts w:ascii="Times New Roman" w:hAnsi="Times New Roman" w:cs="Times New Roman"/>
          <w:spacing w:val="-4"/>
          <w:sz w:val="28"/>
          <w:szCs w:val="28"/>
        </w:rPr>
        <w:t>Редькин</w:t>
      </w:r>
      <w:proofErr w:type="spellEnd"/>
    </w:p>
    <w:p w:rsidR="00B51DB4" w:rsidRDefault="00B51DB4" w:rsidP="00B51DB4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z w:val="28"/>
          <w:szCs w:val="28"/>
        </w:rPr>
      </w:pPr>
    </w:p>
    <w:p w:rsidR="00B51DB4" w:rsidRPr="00B51DB4" w:rsidRDefault="00B51DB4" w:rsidP="00B51DB4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 w:rsidRPr="00B51DB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B51DB4">
        <w:rPr>
          <w:rFonts w:ascii="Times New Roman" w:hAnsi="Times New Roman" w:cs="Times New Roman"/>
          <w:sz w:val="28"/>
          <w:szCs w:val="28"/>
        </w:rPr>
        <w:t>Л.Е.Кавелина</w:t>
      </w:r>
      <w:proofErr w:type="spellEnd"/>
    </w:p>
    <w:p w:rsidR="00B51DB4" w:rsidRDefault="00B51DB4" w:rsidP="00B51DB4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z w:val="28"/>
          <w:szCs w:val="28"/>
        </w:rPr>
        <w:sectPr w:rsidR="00B51DB4" w:rsidSect="00611D8F">
          <w:headerReference w:type="default" r:id="rId11"/>
          <w:pgSz w:w="11906" w:h="16838"/>
          <w:pgMar w:top="227" w:right="567" w:bottom="1134" w:left="1985" w:header="709" w:footer="709" w:gutter="0"/>
          <w:cols w:space="708"/>
          <w:titlePg/>
          <w:docGrid w:linePitch="360"/>
        </w:sectPr>
      </w:pPr>
    </w:p>
    <w:p w:rsidR="00B51DB4" w:rsidRPr="00B51DB4" w:rsidRDefault="00B51DB4" w:rsidP="00B51DB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lastRenderedPageBreak/>
        <w:t>Положение</w:t>
      </w:r>
    </w:p>
    <w:p w:rsidR="00B51DB4" w:rsidRPr="00B51DB4" w:rsidRDefault="00B51DB4" w:rsidP="00B51DB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>о порядке исчисления и уплаты арендной платы</w:t>
      </w:r>
    </w:p>
    <w:p w:rsidR="00B51DB4" w:rsidRPr="00B51DB4" w:rsidRDefault="00B51DB4" w:rsidP="00B51DB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>за земельные участки, находящиеся в собственности</w:t>
      </w:r>
    </w:p>
    <w:p w:rsidR="00B51DB4" w:rsidRPr="00B51DB4" w:rsidRDefault="00B51DB4" w:rsidP="00B51DB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>городского поселения «Город Амурск»</w:t>
      </w:r>
    </w:p>
    <w:p w:rsidR="00B51DB4" w:rsidRP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P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51DB4" w:rsidRPr="00B51DB4" w:rsidRDefault="00B51DB4" w:rsidP="00B51DB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1DB4" w:rsidRPr="00B51DB4" w:rsidRDefault="00B51DB4" w:rsidP="00B51DB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 xml:space="preserve">1.1. Настоящее Положение о порядке исчисления и уплаты арендной платы за земельные участки, находящиеся в собственности городского поселения «Город Амурск» (далее - Положение) в соответствии с Земельным </w:t>
      </w:r>
      <w:hyperlink r:id="rId12" w:history="1">
        <w:r w:rsidRPr="00B51DB4">
          <w:rPr>
            <w:rStyle w:val="a6"/>
            <w:rFonts w:ascii="Times New Roman" w:hAnsi="Times New Roman" w:cs="Times New Roman"/>
            <w:color w:val="000000"/>
            <w:sz w:val="28"/>
            <w:szCs w:val="28"/>
          </w:rPr>
          <w:t>кодексом</w:t>
        </w:r>
      </w:hyperlink>
      <w:r w:rsidRPr="00B51DB4">
        <w:rPr>
          <w:rFonts w:ascii="Times New Roman" w:hAnsi="Times New Roman" w:cs="Times New Roman"/>
          <w:sz w:val="28"/>
          <w:szCs w:val="28"/>
        </w:rPr>
        <w:t xml:space="preserve"> Российской Федерации устанавливает порядок определения размера арендной платы за использование земельных участков, находящихся в собственности городского поселения  «Город Амурск» (далее - земельные участки).</w:t>
      </w:r>
    </w:p>
    <w:p w:rsidR="00B51DB4" w:rsidRPr="00B51DB4" w:rsidRDefault="00B51DB4" w:rsidP="00B51DB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 xml:space="preserve">1.2. Размер арендной платы за использование земельных участков (далее - арендная плата) рассчитывается в соответствии с </w:t>
      </w:r>
      <w:hyperlink r:id="rId13" w:anchor="Par57" w:history="1">
        <w:r w:rsidRPr="00E61E3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разделом 2</w:t>
        </w:r>
      </w:hyperlink>
      <w:r w:rsidRPr="00B51DB4">
        <w:rPr>
          <w:rFonts w:ascii="Times New Roman" w:hAnsi="Times New Roman" w:cs="Times New Roman"/>
          <w:sz w:val="28"/>
          <w:szCs w:val="28"/>
        </w:rPr>
        <w:t xml:space="preserve"> настоящего Положения. Расчет арендной платы является обязательным приложением к договору аренды земельного участка.</w:t>
      </w:r>
    </w:p>
    <w:p w:rsidR="00B51DB4" w:rsidRPr="00B51DB4" w:rsidRDefault="00B51DB4" w:rsidP="00B51DB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>1.3. Арендная плата устанавливается за земельный участок в целом без выделения застроенной и незастроенной части.</w:t>
      </w:r>
    </w:p>
    <w:p w:rsidR="00B51DB4" w:rsidRPr="00B51DB4" w:rsidRDefault="00B51DB4" w:rsidP="00B51DB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 xml:space="preserve">1.4. </w:t>
      </w:r>
      <w:proofErr w:type="gramStart"/>
      <w:r w:rsidRPr="00B51DB4">
        <w:rPr>
          <w:rFonts w:ascii="Times New Roman" w:hAnsi="Times New Roman" w:cs="Times New Roman"/>
          <w:sz w:val="28"/>
          <w:szCs w:val="28"/>
        </w:rPr>
        <w:t>При предоставлении неделимого земельного участка в аренду с множественностью лиц на стороне арендатора арендная плата за земельный участок</w:t>
      </w:r>
      <w:proofErr w:type="gramEnd"/>
      <w:r w:rsidRPr="00B51DB4">
        <w:rPr>
          <w:rFonts w:ascii="Times New Roman" w:hAnsi="Times New Roman" w:cs="Times New Roman"/>
          <w:sz w:val="28"/>
          <w:szCs w:val="28"/>
        </w:rPr>
        <w:t xml:space="preserve"> определяется пропорционально площади занимаемых помещений в объекте недвижимого имущества, находящегося на земельном участке. При этом в случае предоставления арендаторам земельного участка с различными видами разрешенного использования значение коэффициента </w:t>
      </w:r>
      <w:r w:rsidRPr="00B51DB4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263D0BA5" wp14:editId="0EF47616">
            <wp:extent cx="266700" cy="2476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1DB4">
        <w:rPr>
          <w:rFonts w:ascii="Times New Roman" w:hAnsi="Times New Roman" w:cs="Times New Roman"/>
          <w:sz w:val="28"/>
          <w:szCs w:val="28"/>
        </w:rPr>
        <w:t xml:space="preserve"> при расчете арендной платы применяется индивидуально в отношении каждого арендатора с учетом конкретного вида деятельности.</w:t>
      </w:r>
    </w:p>
    <w:p w:rsidR="00B51DB4" w:rsidRPr="00B51DB4" w:rsidRDefault="00B51DB4" w:rsidP="00B51DB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>1.5. При заключении договора аренды земельного участка  изменение арендной платы предусматривается в следующих случаях:</w:t>
      </w:r>
    </w:p>
    <w:p w:rsidR="00B51DB4" w:rsidRPr="00B51DB4" w:rsidRDefault="00B51DB4" w:rsidP="00B51DB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>1)изменения кадастровой стоимости земельного участка;</w:t>
      </w:r>
    </w:p>
    <w:p w:rsidR="00B51DB4" w:rsidRPr="00B51DB4" w:rsidRDefault="00B51DB4" w:rsidP="00B51DB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>2)изменения вида разрешенного использования земельного участка;</w:t>
      </w:r>
    </w:p>
    <w:p w:rsidR="00B51DB4" w:rsidRPr="00B51DB4" w:rsidRDefault="00B51DB4" w:rsidP="00B51DB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>3)внесения изменений в законодательство Российской Федерации и Хабаровского края, нормативные  правовые акты органов местного самоуправления, регулирующее порядок определения размера арендной платы за землю.</w:t>
      </w:r>
    </w:p>
    <w:p w:rsidR="00B51DB4" w:rsidRP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57"/>
      <w:bookmarkEnd w:id="1"/>
      <w:r w:rsidRPr="00B51DB4">
        <w:rPr>
          <w:rFonts w:ascii="Times New Roman" w:hAnsi="Times New Roman" w:cs="Times New Roman"/>
          <w:sz w:val="28"/>
          <w:szCs w:val="28"/>
        </w:rPr>
        <w:t>2. Порядок определения размера арендной платы</w:t>
      </w:r>
    </w:p>
    <w:p w:rsidR="00B51DB4" w:rsidRPr="00B51DB4" w:rsidRDefault="00B51DB4" w:rsidP="00B51DB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1DB4" w:rsidRPr="00B51DB4" w:rsidRDefault="00B51DB4" w:rsidP="00B51DB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 xml:space="preserve">2.1. Размер арендной платы определяется путем умножения ставки арендной платы на площадь земельного участка, за исключением земельных участков, указанных в </w:t>
      </w:r>
      <w:hyperlink w:anchor="Par102" w:history="1">
        <w:r w:rsidRPr="00E61E3C">
          <w:rPr>
            <w:rFonts w:ascii="Times New Roman" w:hAnsi="Times New Roman" w:cs="Times New Roman"/>
            <w:sz w:val="28"/>
            <w:szCs w:val="28"/>
          </w:rPr>
          <w:t>пункте 2.4</w:t>
        </w:r>
      </w:hyperlink>
      <w:r w:rsidRPr="00B51DB4">
        <w:rPr>
          <w:rFonts w:ascii="Times New Roman" w:hAnsi="Times New Roman" w:cs="Times New Roman"/>
          <w:sz w:val="28"/>
          <w:szCs w:val="28"/>
        </w:rPr>
        <w:t xml:space="preserve"> настоящего Положения, и рассчитывается по следующей формуле:</w:t>
      </w:r>
    </w:p>
    <w:p w:rsidR="00B51DB4" w:rsidRPr="00B51DB4" w:rsidRDefault="00B51DB4" w:rsidP="00B51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DB4" w:rsidRPr="00B51DB4" w:rsidRDefault="00B51DB4" w:rsidP="00B51D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5362E5DC" wp14:editId="141907C9">
            <wp:extent cx="800100" cy="2476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DB4" w:rsidRPr="00B51DB4" w:rsidRDefault="00B51DB4" w:rsidP="00B51DB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B51DB4" w:rsidRPr="00B51DB4" w:rsidRDefault="00B51DB4" w:rsidP="00B51DB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>А - размер арендной платы в рублях, рассчитываемый за 12 месяцев, подлежащий уплате в бюджет;</w:t>
      </w:r>
    </w:p>
    <w:p w:rsidR="00B51DB4" w:rsidRPr="00B51DB4" w:rsidRDefault="00B51DB4" w:rsidP="00B51DB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1F4C5BD9" wp14:editId="4F6C65A7">
            <wp:extent cx="219075" cy="2476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1DB4">
        <w:rPr>
          <w:rFonts w:ascii="Times New Roman" w:hAnsi="Times New Roman" w:cs="Times New Roman"/>
          <w:sz w:val="28"/>
          <w:szCs w:val="28"/>
        </w:rPr>
        <w:t xml:space="preserve"> - ставка арендной платы, руб./кв. метров;</w:t>
      </w:r>
    </w:p>
    <w:p w:rsidR="00B51DB4" w:rsidRPr="00B51DB4" w:rsidRDefault="00B51DB4" w:rsidP="00B51DB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>S - площадь земельного участка, кв. метров. Площадь земельного участка определяется на основании сведений государственного кадастра недвижимости.</w:t>
      </w:r>
    </w:p>
    <w:p w:rsidR="00B51DB4" w:rsidRPr="00B51DB4" w:rsidRDefault="00B51DB4" w:rsidP="00B51DB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>2.2. Ставка арендной платы устанавливается на год в расчете на единицу площади земельного участка по видам разрешенного использования земельного участка и рассчитывается по следующей формуле:</w:t>
      </w:r>
    </w:p>
    <w:p w:rsidR="00B51DB4" w:rsidRPr="00B51DB4" w:rsidRDefault="00B51DB4" w:rsidP="00B51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DB4" w:rsidRPr="00B51DB4" w:rsidRDefault="00B51DB4" w:rsidP="00B51D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0C849EFF" wp14:editId="56D4629E">
            <wp:extent cx="1352550" cy="2476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DB4" w:rsidRPr="00B51DB4" w:rsidRDefault="00B51DB4" w:rsidP="00B51DB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>где:</w:t>
      </w:r>
    </w:p>
    <w:p w:rsidR="00B51DB4" w:rsidRPr="00B51DB4" w:rsidRDefault="00B51DB4" w:rsidP="00B51DB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 xml:space="preserve">УПКСЗ - значение удельного показателя кадастровой стоимости земельного участка. Значение удельного показателя кадастровой стоимости земельного участка определяется на основании сведений государственного кадастра недвижимости. </w:t>
      </w:r>
      <w:proofErr w:type="gramStart"/>
      <w:r w:rsidRPr="00B51DB4">
        <w:rPr>
          <w:rFonts w:ascii="Times New Roman" w:hAnsi="Times New Roman" w:cs="Times New Roman"/>
          <w:sz w:val="28"/>
          <w:szCs w:val="28"/>
        </w:rPr>
        <w:t>В случаях, когда земельный участок не поставлен на государственный кадастровый учет и сведения о его кадастровой стоимости в государственном кадастре недвижимости отсутствуют, значение удельного показателя кадастровой стоимости земельного участка принимается равным удельному показателю кадастровой стоимости для кадастрового квартала, в котором расположен земельный участок, для соответствующего вида разрешенного использования, утвержденному нормативным правовым актом Правительства Хабаровского края;</w:t>
      </w:r>
      <w:proofErr w:type="gramEnd"/>
    </w:p>
    <w:p w:rsidR="00B51DB4" w:rsidRPr="00B51DB4" w:rsidRDefault="00B51DB4" w:rsidP="00B51DB4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B51DB4">
        <w:rPr>
          <w:sz w:val="28"/>
          <w:szCs w:val="28"/>
        </w:rPr>
        <w:t>К</w:t>
      </w:r>
      <w:r w:rsidRPr="00B51DB4">
        <w:rPr>
          <w:sz w:val="28"/>
          <w:szCs w:val="28"/>
          <w:vertAlign w:val="subscript"/>
        </w:rPr>
        <w:t>в</w:t>
      </w:r>
      <w:proofErr w:type="gramStart"/>
      <w:r w:rsidRPr="00B51DB4">
        <w:rPr>
          <w:sz w:val="28"/>
          <w:szCs w:val="28"/>
          <w:vertAlign w:val="subscript"/>
        </w:rPr>
        <w:t>з</w:t>
      </w:r>
      <w:proofErr w:type="spellEnd"/>
      <w:r w:rsidRPr="00B51DB4">
        <w:rPr>
          <w:sz w:val="28"/>
          <w:szCs w:val="28"/>
        </w:rPr>
        <w:t>-</w:t>
      </w:r>
      <w:proofErr w:type="gramEnd"/>
      <w:r w:rsidRPr="00B51DB4">
        <w:rPr>
          <w:sz w:val="28"/>
          <w:szCs w:val="28"/>
        </w:rPr>
        <w:t xml:space="preserve"> коэффициент по виду разрешенного использования .</w:t>
      </w:r>
    </w:p>
    <w:p w:rsidR="00B51DB4" w:rsidRPr="00B51DB4" w:rsidRDefault="00B51DB4" w:rsidP="00B51DB4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 xml:space="preserve">2.3.Для определения размера арендной платы за земельные участки, предоставленные для целей, связанных со строительством в сроки, определенные распорядительным актом, применяется понижающий коэффициент равный 0,5 </w:t>
      </w:r>
    </w:p>
    <w:p w:rsidR="00B51DB4" w:rsidRPr="00B51DB4" w:rsidRDefault="00B51DB4" w:rsidP="00B51DB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69"/>
      <w:bookmarkEnd w:id="2"/>
      <w:r w:rsidRPr="00B51DB4">
        <w:rPr>
          <w:rFonts w:ascii="Times New Roman" w:hAnsi="Times New Roman" w:cs="Times New Roman"/>
          <w:sz w:val="28"/>
          <w:szCs w:val="28"/>
        </w:rPr>
        <w:t>2.4. Льготы по арендной плате за землю устанавливаются нормативными правовыми актами Правительства Российской Федерации и муниципальными правовыми актами.</w:t>
      </w:r>
    </w:p>
    <w:p w:rsidR="00B51DB4" w:rsidRP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ar73"/>
      <w:bookmarkEnd w:id="3"/>
      <w:r w:rsidRPr="00B51DB4">
        <w:rPr>
          <w:rFonts w:ascii="Times New Roman" w:hAnsi="Times New Roman" w:cs="Times New Roman"/>
          <w:sz w:val="28"/>
          <w:szCs w:val="28"/>
        </w:rPr>
        <w:t>3. Сроки внесения арендной платы</w:t>
      </w:r>
    </w:p>
    <w:p w:rsidR="00B51DB4" w:rsidRPr="00B51DB4" w:rsidRDefault="00B51DB4" w:rsidP="00B51D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>за земельные участки</w:t>
      </w:r>
    </w:p>
    <w:p w:rsidR="00B51DB4" w:rsidRPr="00B51DB4" w:rsidRDefault="00B51DB4" w:rsidP="00B51DB4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1DB4">
        <w:rPr>
          <w:rFonts w:ascii="Times New Roman" w:hAnsi="Times New Roman" w:cs="Times New Roman"/>
          <w:color w:val="000000"/>
          <w:sz w:val="28"/>
          <w:szCs w:val="28"/>
        </w:rPr>
        <w:t>3.1. Арендная плата, если иное не предусмотрено договором аренды, вносится арендатором с момента факта передачи земельного участка ежемесячно равными частями  не позднее 10 числа текущего месяца за истекший период.</w:t>
      </w:r>
    </w:p>
    <w:p w:rsidR="00B51DB4" w:rsidRPr="00B51DB4" w:rsidRDefault="00B51DB4" w:rsidP="00B51DB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>3.2. За внесение арендной платы с нарушением сроков, указанных в договоре аренды, начисляется пеня в соответствии с действующим законодательством и договором аренды.</w:t>
      </w:r>
    </w:p>
    <w:p w:rsidR="00B51DB4" w:rsidRPr="00B51DB4" w:rsidRDefault="00B51DB4" w:rsidP="00B51DB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>3.3. В платежном документе на перечисление арендной платы указывается назначение платежа, дата и номер договора аренды.</w:t>
      </w:r>
    </w:p>
    <w:p w:rsidR="00B51DB4" w:rsidRPr="00B51DB4" w:rsidRDefault="00B51DB4" w:rsidP="00B51DB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lastRenderedPageBreak/>
        <w:t>3.4. Если арендатор не указал в платежном поручении период, за который вносится арендная плата, арендодатель вправе самостоятельно определить период, в счет которого засчитывается поступивший платеж.</w:t>
      </w:r>
    </w:p>
    <w:p w:rsidR="00B51DB4" w:rsidRPr="00B51DB4" w:rsidRDefault="00B51DB4" w:rsidP="00B51DB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>3.5. Неиспользование Арендатором земельного участка не является основанием для отказа от уплаты арендной платы.</w:t>
      </w:r>
    </w:p>
    <w:p w:rsidR="00B51DB4" w:rsidRPr="00B51DB4" w:rsidRDefault="00B51DB4" w:rsidP="00B51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DB4" w:rsidRPr="00B51DB4" w:rsidRDefault="00B51DB4" w:rsidP="00B51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DB4" w:rsidRPr="00B51DB4" w:rsidRDefault="00B51DB4" w:rsidP="00B51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DB4" w:rsidRPr="00B51DB4" w:rsidRDefault="00B51DB4" w:rsidP="00B51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DB4" w:rsidRPr="00B51DB4" w:rsidRDefault="00B51DB4" w:rsidP="00B51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DB4" w:rsidRPr="00B51DB4" w:rsidRDefault="00B51DB4" w:rsidP="00B51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84"/>
      <w:bookmarkEnd w:id="4"/>
      <w:r w:rsidRPr="00B51D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51DB4" w:rsidRPr="00B51DB4" w:rsidRDefault="00B51DB4" w:rsidP="00B51DB4">
      <w:pPr>
        <w:spacing w:after="0" w:line="240" w:lineRule="exact"/>
        <w:ind w:left="4253"/>
        <w:outlineLvl w:val="1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1D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к Положению</w:t>
      </w:r>
    </w:p>
    <w:p w:rsidR="00B51DB4" w:rsidRPr="00B51DB4" w:rsidRDefault="00B51DB4" w:rsidP="00B51DB4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>о порядке исчисления и уплаты  арендной</w:t>
      </w:r>
    </w:p>
    <w:p w:rsidR="00B51DB4" w:rsidRPr="00B51DB4" w:rsidRDefault="00B51DB4" w:rsidP="00B51DB4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>платы за земельные участки, находящиеся</w:t>
      </w:r>
    </w:p>
    <w:p w:rsidR="00B51DB4" w:rsidRPr="00B51DB4" w:rsidRDefault="00B51DB4" w:rsidP="00B51DB4">
      <w:pPr>
        <w:spacing w:after="0" w:line="240" w:lineRule="exact"/>
        <w:ind w:firstLine="4253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 xml:space="preserve">в собственности городского поселения </w:t>
      </w:r>
    </w:p>
    <w:p w:rsidR="00B51DB4" w:rsidRPr="00B51DB4" w:rsidRDefault="00B51DB4" w:rsidP="00B51DB4">
      <w:pPr>
        <w:spacing w:after="0" w:line="240" w:lineRule="exact"/>
        <w:ind w:firstLine="4253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>«Город Амурск»</w:t>
      </w:r>
    </w:p>
    <w:p w:rsidR="00B51DB4" w:rsidRDefault="00B51DB4" w:rsidP="00B51D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1DB4" w:rsidRPr="00B51DB4" w:rsidRDefault="00B51DB4" w:rsidP="00B51D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1DB4" w:rsidRPr="00B51DB4" w:rsidRDefault="00B51DB4" w:rsidP="00B51D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Par41"/>
      <w:bookmarkEnd w:id="5"/>
      <w:r w:rsidRPr="00B51DB4">
        <w:rPr>
          <w:rFonts w:ascii="Times New Roman" w:hAnsi="Times New Roman" w:cs="Times New Roman"/>
          <w:b/>
          <w:bCs/>
          <w:sz w:val="28"/>
          <w:szCs w:val="28"/>
        </w:rPr>
        <w:t>ЗНАЧЕНИЯ КОЭФФИЦИЕНТОВ</w:t>
      </w:r>
    </w:p>
    <w:p w:rsidR="00B51DB4" w:rsidRPr="00B51DB4" w:rsidRDefault="00B51DB4" w:rsidP="00B51D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1DB4">
        <w:rPr>
          <w:rFonts w:ascii="Times New Roman" w:hAnsi="Times New Roman" w:cs="Times New Roman"/>
          <w:b/>
          <w:bCs/>
          <w:sz w:val="28"/>
          <w:szCs w:val="28"/>
        </w:rPr>
        <w:t>ПО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51DB4">
        <w:rPr>
          <w:rFonts w:ascii="Times New Roman" w:hAnsi="Times New Roman" w:cs="Times New Roman"/>
          <w:b/>
          <w:bCs/>
          <w:sz w:val="28"/>
          <w:szCs w:val="28"/>
        </w:rPr>
        <w:t>ВИДУ РАЗРЕШЕННОГО ИСПОЛЬЗОВАНИЯ (КВЗ)</w:t>
      </w:r>
    </w:p>
    <w:p w:rsidR="00B51DB4" w:rsidRPr="00B51DB4" w:rsidRDefault="00B51DB4" w:rsidP="00B51D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1DB4">
        <w:rPr>
          <w:rFonts w:ascii="Times New Roman" w:hAnsi="Times New Roman" w:cs="Times New Roman"/>
          <w:b/>
          <w:bCs/>
          <w:sz w:val="28"/>
          <w:szCs w:val="28"/>
        </w:rPr>
        <w:t xml:space="preserve">ПРИ РАСЧЕТЕ АРЕНДНОЙ ПЛАТЫ ЗА ЗЕМЕЛЬНЫЕ УЧАСТКИ, </w:t>
      </w:r>
    </w:p>
    <w:p w:rsidR="00B51DB4" w:rsidRPr="00B51DB4" w:rsidRDefault="00B51DB4" w:rsidP="00B51D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51DB4">
        <w:rPr>
          <w:rFonts w:ascii="Times New Roman" w:hAnsi="Times New Roman" w:cs="Times New Roman"/>
          <w:b/>
          <w:bCs/>
          <w:sz w:val="28"/>
          <w:szCs w:val="28"/>
        </w:rPr>
        <w:t xml:space="preserve">НАХОДЯЩИЕСЯ В СОБСТВЕННОСТИ </w:t>
      </w:r>
      <w:proofErr w:type="gramEnd"/>
    </w:p>
    <w:p w:rsidR="00B51DB4" w:rsidRPr="00B51DB4" w:rsidRDefault="00B51DB4" w:rsidP="00B51D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1DB4">
        <w:rPr>
          <w:rFonts w:ascii="Times New Roman" w:hAnsi="Times New Roman" w:cs="Times New Roman"/>
          <w:b/>
          <w:bCs/>
          <w:sz w:val="28"/>
          <w:szCs w:val="28"/>
        </w:rPr>
        <w:t>ГОРОДСКОГО ПОСЕЛЕНИЯ «ГОРОД АМУРСК»</w:t>
      </w:r>
    </w:p>
    <w:p w:rsidR="00B51DB4" w:rsidRPr="00B51DB4" w:rsidRDefault="00B51DB4" w:rsidP="00B51D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b/>
          <w:bCs/>
          <w:sz w:val="28"/>
          <w:szCs w:val="28"/>
        </w:rPr>
        <w:t xml:space="preserve"> НА 2015 ГОД 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2835"/>
        <w:gridCol w:w="4252"/>
        <w:gridCol w:w="1276"/>
      </w:tblGrid>
      <w:tr w:rsidR="00B51DB4" w:rsidRPr="00B51DB4" w:rsidTr="00B230DF">
        <w:trPr>
          <w:trHeight w:val="240"/>
        </w:trPr>
        <w:tc>
          <w:tcPr>
            <w:tcW w:w="99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B51D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B51D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83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Категория земель, группы видов разрешенного использования</w:t>
            </w:r>
          </w:p>
        </w:tc>
        <w:tc>
          <w:tcPr>
            <w:tcW w:w="42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Состав видов разрешенного использования</w:t>
            </w:r>
          </w:p>
        </w:tc>
        <w:tc>
          <w:tcPr>
            <w:tcW w:w="1276" w:type="dxa"/>
            <w:vMerge w:val="restart"/>
          </w:tcPr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51DB4" w:rsidRPr="00B51DB4" w:rsidRDefault="00B230DF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Амурск</w:t>
            </w:r>
          </w:p>
        </w:tc>
      </w:tr>
      <w:tr w:rsidR="00B51DB4" w:rsidRPr="00B51DB4" w:rsidTr="00B230DF">
        <w:trPr>
          <w:trHeight w:val="240"/>
        </w:trPr>
        <w:tc>
          <w:tcPr>
            <w:tcW w:w="993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51DB4" w:rsidRPr="00B51DB4" w:rsidTr="00B230DF">
        <w:trPr>
          <w:trHeight w:val="240"/>
        </w:trPr>
        <w:tc>
          <w:tcPr>
            <w:tcW w:w="993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230DF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30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617D3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1.Земельные участки, предназначенные для размещения домов многоэтажной жилой застройки</w:t>
            </w: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 xml:space="preserve">1.1.Земельные участки, предназначенные для размещения </w:t>
            </w:r>
            <w:proofErr w:type="spellStart"/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среднеэтажных</w:t>
            </w:r>
            <w:proofErr w:type="spellEnd"/>
            <w:r w:rsidRPr="00B51DB4">
              <w:rPr>
                <w:rFonts w:ascii="Times New Roman" w:hAnsi="Times New Roman" w:cs="Times New Roman"/>
                <w:sz w:val="24"/>
                <w:szCs w:val="24"/>
              </w:rPr>
              <w:t xml:space="preserve"> жилых домов</w:t>
            </w:r>
          </w:p>
        </w:tc>
        <w:tc>
          <w:tcPr>
            <w:tcW w:w="1276" w:type="dxa"/>
          </w:tcPr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0,04</w:t>
            </w:r>
          </w:p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1.2.Земельные участки, предназначенные для размещения многоэтажных жилых  домов</w:t>
            </w:r>
          </w:p>
        </w:tc>
        <w:tc>
          <w:tcPr>
            <w:tcW w:w="1276" w:type="dxa"/>
          </w:tcPr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0,04</w:t>
            </w:r>
          </w:p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51DB4" w:rsidRPr="00B51DB4" w:rsidRDefault="00B51DB4" w:rsidP="00617D3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1.3.Земельные участки, предназначенные для размещения общежитий</w:t>
            </w:r>
          </w:p>
        </w:tc>
        <w:tc>
          <w:tcPr>
            <w:tcW w:w="1276" w:type="dxa"/>
          </w:tcPr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0,04</w:t>
            </w:r>
          </w:p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6" w:name="Par60"/>
            <w:bookmarkStart w:id="7" w:name="Par61"/>
            <w:bookmarkStart w:id="8" w:name="Par72"/>
            <w:bookmarkEnd w:id="6"/>
            <w:bookmarkEnd w:id="7"/>
            <w:bookmarkEnd w:id="8"/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2.Земельные участки, предназначенные для размещения домов индивидуальной жилой застройки</w:t>
            </w: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2.1.Земельные участки, предназначенные для размещения малоэтажной жилой застройки, в том числе объектов  индивидуального жилого строительства</w:t>
            </w:r>
          </w:p>
        </w:tc>
        <w:tc>
          <w:tcPr>
            <w:tcW w:w="1276" w:type="dxa"/>
          </w:tcPr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0,0036</w:t>
            </w:r>
          </w:p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617D3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2.2.Земельные участки для ведения личного подсобного хозяйства (приусадебные участки)</w:t>
            </w:r>
          </w:p>
        </w:tc>
        <w:tc>
          <w:tcPr>
            <w:tcW w:w="1276" w:type="dxa"/>
          </w:tcPr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0,0036</w:t>
            </w: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 w:val="restart"/>
            <w:hideMark/>
          </w:tcPr>
          <w:p w:rsidR="00B51DB4" w:rsidRPr="00B51DB4" w:rsidRDefault="00B51DB4" w:rsidP="00617D3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9" w:name="Par80"/>
            <w:bookmarkEnd w:id="9"/>
            <w:r w:rsidRPr="00B51D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835" w:type="dxa"/>
            <w:vMerge w:val="restart"/>
            <w:hideMark/>
          </w:tcPr>
          <w:p w:rsidR="00B51DB4" w:rsidRPr="00B51DB4" w:rsidRDefault="00B51DB4" w:rsidP="00617D3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3.Земельные участки,</w:t>
            </w:r>
          </w:p>
          <w:p w:rsidR="00B51DB4" w:rsidRPr="00B51DB4" w:rsidRDefault="00B51DB4" w:rsidP="00617D3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B51D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предназначенные для размещения гаражей  и автостоянок</w:t>
            </w:r>
            <w:proofErr w:type="gramEnd"/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3.1.Земельные участки для хранения индивидуального автотранспорта</w:t>
            </w:r>
          </w:p>
        </w:tc>
        <w:tc>
          <w:tcPr>
            <w:tcW w:w="1276" w:type="dxa"/>
          </w:tcPr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0,0047</w:t>
            </w:r>
          </w:p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3.2.Земельные участки, предназначенные  для хранения автотранспортных сре</w:t>
            </w:r>
            <w:proofErr w:type="gramStart"/>
            <w:r w:rsidRPr="00B51D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дств дл</w:t>
            </w:r>
            <w:proofErr w:type="gramEnd"/>
            <w:r w:rsidRPr="00B51D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 личных, семейных, домашних и иных нужд, не связанных с осуществлением предпринимательской деятельности</w:t>
            </w:r>
          </w:p>
        </w:tc>
        <w:tc>
          <w:tcPr>
            <w:tcW w:w="1276" w:type="dxa"/>
          </w:tcPr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0,0047</w:t>
            </w:r>
          </w:p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3.3.Земельные участки, предназначенные для размещения гаражей, автостоянок для  хранения автотранспорта</w:t>
            </w:r>
            <w:r w:rsidR="00E61E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51D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(автотранспортных средств)</w:t>
            </w:r>
            <w:proofErr w:type="gramStart"/>
            <w:r w:rsidRPr="00B51D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,п</w:t>
            </w:r>
            <w:proofErr w:type="gramEnd"/>
            <w:r w:rsidRPr="00B51D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арковочных карманов, используемых в коммерческих целях</w:t>
            </w:r>
          </w:p>
        </w:tc>
        <w:tc>
          <w:tcPr>
            <w:tcW w:w="1276" w:type="dxa"/>
          </w:tcPr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0,0296</w:t>
            </w: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10" w:name="Par91"/>
            <w:bookmarkStart w:id="11" w:name="Par99"/>
            <w:bookmarkEnd w:id="10"/>
            <w:bookmarkEnd w:id="11"/>
            <w:r w:rsidRPr="00B51D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83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5.Земельные участки, предназначенные для размещения объектов торговли, общественного питания и бытового обслуживания</w:t>
            </w: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5.1. Земельные участки для размещения объектов оптовой и розничной торговли</w:t>
            </w:r>
          </w:p>
        </w:tc>
        <w:tc>
          <w:tcPr>
            <w:tcW w:w="1276" w:type="dxa"/>
            <w:vAlign w:val="bottom"/>
          </w:tcPr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0,1100</w:t>
            </w:r>
          </w:p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5.2. Земельные участки ресторанов, кафе, баров, столовых</w:t>
            </w:r>
          </w:p>
        </w:tc>
        <w:tc>
          <w:tcPr>
            <w:tcW w:w="1276" w:type="dxa"/>
            <w:vAlign w:val="bottom"/>
          </w:tcPr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0,1065</w:t>
            </w: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5.3.</w:t>
            </w: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Земельные участки рынков</w:t>
            </w:r>
          </w:p>
        </w:tc>
        <w:tc>
          <w:tcPr>
            <w:tcW w:w="1276" w:type="dxa"/>
            <w:vAlign w:val="bottom"/>
          </w:tcPr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0,0120</w:t>
            </w: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5.4. Земельные участки ремонтных мастерских и мастерских технического обслуживания</w:t>
            </w:r>
          </w:p>
        </w:tc>
        <w:tc>
          <w:tcPr>
            <w:tcW w:w="1276" w:type="dxa"/>
            <w:vAlign w:val="bottom"/>
          </w:tcPr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0,1675</w:t>
            </w: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5.5. Земельные участки химчисток, прачечных</w:t>
            </w:r>
          </w:p>
        </w:tc>
        <w:tc>
          <w:tcPr>
            <w:tcW w:w="1276" w:type="dxa"/>
            <w:vAlign w:val="bottom"/>
          </w:tcPr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0,1675</w:t>
            </w: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5.6 Земельные участки для размещения объектов технического обслуживания и ремонта транспортных средств, машин и оборудования.</w:t>
            </w:r>
          </w:p>
        </w:tc>
        <w:tc>
          <w:tcPr>
            <w:tcW w:w="1276" w:type="dxa"/>
            <w:vAlign w:val="bottom"/>
          </w:tcPr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0,0296</w:t>
            </w: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5.7. Земельные участки фотоателье, фотолабораторий</w:t>
            </w:r>
          </w:p>
        </w:tc>
        <w:tc>
          <w:tcPr>
            <w:tcW w:w="1276" w:type="dxa"/>
            <w:vAlign w:val="bottom"/>
          </w:tcPr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0,1655</w:t>
            </w: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5.8. Земельные участки бань, душевых; саун</w:t>
            </w:r>
          </w:p>
        </w:tc>
        <w:tc>
          <w:tcPr>
            <w:tcW w:w="1276" w:type="dxa"/>
            <w:vAlign w:val="bottom"/>
          </w:tcPr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0,0119</w:t>
            </w: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5.9. Земельные участки парикмахерских</w:t>
            </w:r>
          </w:p>
        </w:tc>
        <w:tc>
          <w:tcPr>
            <w:tcW w:w="1276" w:type="dxa"/>
            <w:vAlign w:val="bottom"/>
          </w:tcPr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0,1065</w:t>
            </w: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5.10. Земельные участки предприятий по прокату</w:t>
            </w:r>
          </w:p>
        </w:tc>
        <w:tc>
          <w:tcPr>
            <w:tcW w:w="1276" w:type="dxa"/>
            <w:vAlign w:val="bottom"/>
          </w:tcPr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0,0700</w:t>
            </w: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5.11. Земельные участки, предназначенные для размещения объектов по оказанию ритуальных и обрядовых услуг</w:t>
            </w:r>
          </w:p>
        </w:tc>
        <w:tc>
          <w:tcPr>
            <w:tcW w:w="1276" w:type="dxa"/>
            <w:vAlign w:val="bottom"/>
          </w:tcPr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0,0240</w:t>
            </w: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5.12. Земельные участки, предназначенные</w:t>
            </w:r>
          </w:p>
          <w:p w:rsidR="00B51DB4" w:rsidRPr="00B51DB4" w:rsidRDefault="00B51DB4" w:rsidP="00617D3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 xml:space="preserve"> для размещения автозаправочных станций</w:t>
            </w:r>
          </w:p>
        </w:tc>
        <w:tc>
          <w:tcPr>
            <w:tcW w:w="1276" w:type="dxa"/>
            <w:vAlign w:val="center"/>
          </w:tcPr>
          <w:p w:rsidR="00B51DB4" w:rsidRPr="00B51DB4" w:rsidRDefault="00B51DB4" w:rsidP="00617D3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0,2364</w:t>
            </w: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 xml:space="preserve">5.13. Земельные участки, предназначенные </w:t>
            </w:r>
          </w:p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для размещения объектов рекламы</w:t>
            </w:r>
          </w:p>
        </w:tc>
        <w:tc>
          <w:tcPr>
            <w:tcW w:w="1276" w:type="dxa"/>
            <w:vAlign w:val="center"/>
          </w:tcPr>
          <w:p w:rsidR="00B51DB4" w:rsidRPr="00B51DB4" w:rsidRDefault="00B51DB4" w:rsidP="00617D3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5,9860</w:t>
            </w: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DB4" w:rsidRPr="00B51DB4" w:rsidRDefault="00B51DB4" w:rsidP="00617D3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12" w:name="Par140"/>
            <w:bookmarkStart w:id="13" w:name="Par145"/>
            <w:bookmarkEnd w:id="12"/>
            <w:bookmarkEnd w:id="13"/>
            <w:r w:rsidRPr="00B51D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83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7. Земельные участки, предназначенные для размещения административных и офисных зданий, объектов образования, науки, здравоохранения и социального обеспечения, физической культуры и спорта, культуры, искусства, религии</w:t>
            </w: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7.1. Земельные участки, образовательных учреждений</w:t>
            </w:r>
          </w:p>
        </w:tc>
        <w:tc>
          <w:tcPr>
            <w:tcW w:w="1276" w:type="dxa"/>
            <w:vAlign w:val="center"/>
          </w:tcPr>
          <w:p w:rsidR="00B51DB4" w:rsidRPr="00B51DB4" w:rsidRDefault="00B51DB4" w:rsidP="00617D3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0,1182</w:t>
            </w: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7.2. Земельные участки научных организаций</w:t>
            </w:r>
          </w:p>
        </w:tc>
        <w:tc>
          <w:tcPr>
            <w:tcW w:w="1276" w:type="dxa"/>
            <w:vAlign w:val="bottom"/>
          </w:tcPr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0,0899</w:t>
            </w: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7.3. Земельные участки объектов здравоохранения</w:t>
            </w:r>
          </w:p>
        </w:tc>
        <w:tc>
          <w:tcPr>
            <w:tcW w:w="1276" w:type="dxa"/>
            <w:vAlign w:val="bottom"/>
          </w:tcPr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0,1182</w:t>
            </w: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7.4.Земельные участки ветеринарных лечебниц</w:t>
            </w:r>
          </w:p>
        </w:tc>
        <w:tc>
          <w:tcPr>
            <w:tcW w:w="1276" w:type="dxa"/>
            <w:vAlign w:val="bottom"/>
          </w:tcPr>
          <w:p w:rsidR="00B51DB4" w:rsidRPr="00B51DB4" w:rsidRDefault="00B51DB4" w:rsidP="00B51DB4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0,1182</w:t>
            </w: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 xml:space="preserve">7.5. Земельные участки, предназначенные для размещения </w:t>
            </w:r>
            <w:r w:rsidRPr="00B51D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административных и офисных зданий организаций обязательного социального обеспечения</w:t>
            </w:r>
          </w:p>
        </w:tc>
        <w:tc>
          <w:tcPr>
            <w:tcW w:w="1276" w:type="dxa"/>
            <w:vAlign w:val="center"/>
          </w:tcPr>
          <w:p w:rsidR="00B51DB4" w:rsidRPr="00B51DB4" w:rsidRDefault="00B51DB4" w:rsidP="00617D3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0,1182</w:t>
            </w: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7.6. Земельные участки, предназначенные для размещения объектов организаций и операторов почтовой связи</w:t>
            </w:r>
          </w:p>
        </w:tc>
        <w:tc>
          <w:tcPr>
            <w:tcW w:w="1276" w:type="dxa"/>
            <w:vAlign w:val="center"/>
          </w:tcPr>
          <w:p w:rsidR="00B51DB4" w:rsidRPr="00B51DB4" w:rsidRDefault="00B51DB4" w:rsidP="00617D3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0,0590</w:t>
            </w: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7.7 Земельные участки, предназначенные для размещения объектов физической культуры и спорта</w:t>
            </w:r>
          </w:p>
        </w:tc>
        <w:tc>
          <w:tcPr>
            <w:tcW w:w="1276" w:type="dxa"/>
            <w:vAlign w:val="center"/>
          </w:tcPr>
          <w:p w:rsidR="00B51DB4" w:rsidRPr="00B51DB4" w:rsidRDefault="00B51DB4" w:rsidP="00617D3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0,0083</w:t>
            </w: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7.8. Земельные участки, предназначенные для размещения объектов культуры и искусства, религиозных групп и организаций</w:t>
            </w:r>
          </w:p>
        </w:tc>
        <w:tc>
          <w:tcPr>
            <w:tcW w:w="1276" w:type="dxa"/>
            <w:vAlign w:val="center"/>
          </w:tcPr>
          <w:p w:rsidR="00B51DB4" w:rsidRPr="00B51DB4" w:rsidRDefault="00B51DB4" w:rsidP="00617D3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0,0083</w:t>
            </w: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7.9. Земельные участки, предназначенные для размещения объектов гидрометеорологической службы</w:t>
            </w:r>
          </w:p>
        </w:tc>
        <w:tc>
          <w:tcPr>
            <w:tcW w:w="1276" w:type="dxa"/>
            <w:vAlign w:val="center"/>
          </w:tcPr>
          <w:p w:rsidR="00B51DB4" w:rsidRPr="00B51DB4" w:rsidRDefault="00B51DB4" w:rsidP="00617D3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0,0899</w:t>
            </w: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7.10. Земельные участки организаций, занимающихся банковской и страховой деятельностью, ломбардов</w:t>
            </w:r>
          </w:p>
        </w:tc>
        <w:tc>
          <w:tcPr>
            <w:tcW w:w="1276" w:type="dxa"/>
            <w:vAlign w:val="center"/>
          </w:tcPr>
          <w:p w:rsidR="00B51DB4" w:rsidRPr="00B51DB4" w:rsidRDefault="00B51DB4" w:rsidP="00617D3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0,1418</w:t>
            </w: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7.11. Земельные участки, предназначенные для размещения офисных зданий делового и коммерческого назначения</w:t>
            </w:r>
          </w:p>
        </w:tc>
        <w:tc>
          <w:tcPr>
            <w:tcW w:w="1276" w:type="dxa"/>
            <w:vAlign w:val="center"/>
          </w:tcPr>
          <w:p w:rsidR="00B51DB4" w:rsidRPr="00B51DB4" w:rsidRDefault="00B51DB4" w:rsidP="00617D3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0,1100</w:t>
            </w: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14" w:name="Par182"/>
            <w:bookmarkStart w:id="15" w:name="Par199"/>
            <w:bookmarkEnd w:id="14"/>
            <w:bookmarkEnd w:id="15"/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9.Земельные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</w:t>
            </w: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 xml:space="preserve"> 9.1. Земельные участки, предназначенные для размещения производственных и административных зданий, строений, сооружений промышленности (в том числе типографий)</w:t>
            </w:r>
          </w:p>
        </w:tc>
        <w:tc>
          <w:tcPr>
            <w:tcW w:w="1276" w:type="dxa"/>
            <w:vAlign w:val="center"/>
          </w:tcPr>
          <w:p w:rsidR="00B51DB4" w:rsidRPr="00B51DB4" w:rsidRDefault="00B51DB4" w:rsidP="00617D3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0,0271</w:t>
            </w: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9.2. Земельные участки, предназначенные для размещения производственных и административных зданий, строений, сооружений объектов жилищно-коммунального хозяйства</w:t>
            </w:r>
          </w:p>
        </w:tc>
        <w:tc>
          <w:tcPr>
            <w:tcW w:w="1276" w:type="dxa"/>
            <w:vAlign w:val="center"/>
          </w:tcPr>
          <w:p w:rsidR="00B51DB4" w:rsidRPr="00B51DB4" w:rsidRDefault="00B51DB4" w:rsidP="00617D3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0,0237</w:t>
            </w: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9.3. Земельные участки кладбищ, крематориев</w:t>
            </w:r>
          </w:p>
        </w:tc>
        <w:tc>
          <w:tcPr>
            <w:tcW w:w="1276" w:type="dxa"/>
            <w:vAlign w:val="center"/>
          </w:tcPr>
          <w:p w:rsidR="00B51DB4" w:rsidRPr="00B51DB4" w:rsidRDefault="00B51DB4" w:rsidP="00617D3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0,0013</w:t>
            </w: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9.4. Земельные участки объектов переработки, уничтожения, утилизации и захоронения отходов</w:t>
            </w:r>
          </w:p>
        </w:tc>
        <w:tc>
          <w:tcPr>
            <w:tcW w:w="1276" w:type="dxa"/>
            <w:vAlign w:val="center"/>
          </w:tcPr>
          <w:p w:rsidR="00B51DB4" w:rsidRPr="00B51DB4" w:rsidRDefault="00B51DB4" w:rsidP="00617D3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0,0013</w:t>
            </w: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9.5. Земельные участки, предназначенные для размещения предприятий материально-технического, продовольственного снабжения, сбыта и заготовок; заготовительных пунктов и отделений</w:t>
            </w:r>
          </w:p>
        </w:tc>
        <w:tc>
          <w:tcPr>
            <w:tcW w:w="1276" w:type="dxa"/>
            <w:vAlign w:val="center"/>
          </w:tcPr>
          <w:p w:rsidR="00B51DB4" w:rsidRPr="00B51DB4" w:rsidRDefault="00B51DB4" w:rsidP="00617D3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0,0354</w:t>
            </w: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9.6. Земельные участки, предназначенные для размещения баз и складов</w:t>
            </w:r>
          </w:p>
        </w:tc>
        <w:tc>
          <w:tcPr>
            <w:tcW w:w="1276" w:type="dxa"/>
            <w:vAlign w:val="center"/>
          </w:tcPr>
          <w:p w:rsidR="00B51DB4" w:rsidRPr="00B51DB4" w:rsidRDefault="00B51DB4" w:rsidP="00617D3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0,0237</w:t>
            </w: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9.7. Земельные участки, предназначенные для размещения объектов металлургической промышленности</w:t>
            </w:r>
          </w:p>
        </w:tc>
        <w:tc>
          <w:tcPr>
            <w:tcW w:w="1276" w:type="dxa"/>
            <w:vAlign w:val="center"/>
          </w:tcPr>
          <w:p w:rsidR="00B51DB4" w:rsidRPr="00B51DB4" w:rsidRDefault="00B51DB4" w:rsidP="00617D3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0,0100</w:t>
            </w:r>
          </w:p>
        </w:tc>
      </w:tr>
      <w:tr w:rsidR="00B51DB4" w:rsidRPr="00B51DB4" w:rsidTr="00B230DF">
        <w:trPr>
          <w:trHeight w:val="20"/>
        </w:trPr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617D32">
            <w:pPr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16" w:name="Par222"/>
            <w:bookmarkStart w:id="17" w:name="Par244"/>
            <w:bookmarkEnd w:id="16"/>
            <w:bookmarkEnd w:id="17"/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12.Земельные участки, занятые водными объектами, находящимися в обороте</w:t>
            </w:r>
          </w:p>
        </w:tc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DB4" w:rsidRPr="00B51DB4" w:rsidRDefault="00B51DB4" w:rsidP="00B51DB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12.1. Земельные участки, предназначенные для размещения водных объектов (природные или искусственные водоемы, водозаборы, водоток либо иной объект, постоянное или временное сосредоточение вод в котором имеют характерные формы и признаки водного режима)</w:t>
            </w:r>
          </w:p>
        </w:tc>
        <w:tc>
          <w:tcPr>
            <w:tcW w:w="1276" w:type="dxa"/>
            <w:vAlign w:val="center"/>
          </w:tcPr>
          <w:p w:rsidR="00B51DB4" w:rsidRPr="00B51DB4" w:rsidRDefault="00B51DB4" w:rsidP="00617D3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DB4">
              <w:rPr>
                <w:rFonts w:ascii="Times New Roman" w:hAnsi="Times New Roman" w:cs="Times New Roman"/>
                <w:sz w:val="24"/>
                <w:szCs w:val="24"/>
              </w:rPr>
              <w:t>0,00035</w:t>
            </w:r>
          </w:p>
          <w:p w:rsidR="00B51DB4" w:rsidRPr="00B51DB4" w:rsidRDefault="00B51DB4" w:rsidP="00617D3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51DB4" w:rsidRPr="00B51DB4" w:rsidRDefault="00B51DB4" w:rsidP="00617D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617D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7D32" w:rsidRPr="00B51DB4" w:rsidRDefault="00617D32" w:rsidP="00617D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1DB4" w:rsidRPr="00B51DB4" w:rsidRDefault="00B51DB4" w:rsidP="00B51D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 xml:space="preserve">Глава городского поселения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51DB4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Pr="00B51DB4">
        <w:rPr>
          <w:rFonts w:ascii="Times New Roman" w:hAnsi="Times New Roman" w:cs="Times New Roman"/>
          <w:sz w:val="28"/>
          <w:szCs w:val="28"/>
        </w:rPr>
        <w:t>Б.П.Редькин</w:t>
      </w:r>
      <w:proofErr w:type="spellEnd"/>
    </w:p>
    <w:p w:rsidR="00B51DB4" w:rsidRDefault="00B51DB4" w:rsidP="00B51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DB4" w:rsidRDefault="00B51DB4" w:rsidP="00B51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D32" w:rsidRDefault="00617D32" w:rsidP="00B51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215" w:rsidRPr="00B51DB4" w:rsidRDefault="00B51DB4" w:rsidP="00B51DB4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B51DB4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 w:rsidRPr="00B51DB4">
        <w:rPr>
          <w:rFonts w:ascii="Times New Roman" w:hAnsi="Times New Roman" w:cs="Times New Roman"/>
          <w:sz w:val="28"/>
          <w:szCs w:val="28"/>
        </w:rPr>
        <w:t>Л.Е.Кавелина</w:t>
      </w:r>
      <w:proofErr w:type="spellEnd"/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B51DB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555" w:rsidRDefault="00062555" w:rsidP="00611D8F">
      <w:pPr>
        <w:spacing w:after="0" w:line="240" w:lineRule="auto"/>
      </w:pPr>
      <w:r>
        <w:separator/>
      </w:r>
    </w:p>
  </w:endnote>
  <w:endnote w:type="continuationSeparator" w:id="0">
    <w:p w:rsidR="00062555" w:rsidRDefault="00062555" w:rsidP="00611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555" w:rsidRDefault="00062555" w:rsidP="00611D8F">
      <w:pPr>
        <w:spacing w:after="0" w:line="240" w:lineRule="auto"/>
      </w:pPr>
      <w:r>
        <w:separator/>
      </w:r>
    </w:p>
  </w:footnote>
  <w:footnote w:type="continuationSeparator" w:id="0">
    <w:p w:rsidR="00062555" w:rsidRDefault="00062555" w:rsidP="00611D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993409"/>
      <w:docPartObj>
        <w:docPartGallery w:val="Page Numbers (Top of Page)"/>
        <w:docPartUnique/>
      </w:docPartObj>
    </w:sdtPr>
    <w:sdtEndPr/>
    <w:sdtContent>
      <w:p w:rsidR="00611D8F" w:rsidRDefault="00611D8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2A1">
          <w:rPr>
            <w:noProof/>
          </w:rPr>
          <w:t>2</w:t>
        </w:r>
        <w:r>
          <w:fldChar w:fldCharType="end"/>
        </w:r>
      </w:p>
    </w:sdtContent>
  </w:sdt>
  <w:p w:rsidR="00611D8F" w:rsidRDefault="00611D8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.75pt;height:18pt;visibility:visible" o:bullet="t">
        <v:imagedata r:id="rId1" o:title=""/>
      </v:shape>
    </w:pict>
  </w:numPicBullet>
  <w:abstractNum w:abstractNumId="0">
    <w:nsid w:val="4DC25866"/>
    <w:multiLevelType w:val="hybridMultilevel"/>
    <w:tmpl w:val="0D803D36"/>
    <w:lvl w:ilvl="0" w:tplc="907C60AA">
      <w:start w:val="1"/>
      <w:numFmt w:val="bullet"/>
      <w:lvlText w:val=""/>
      <w:lvlPicBulletId w:val="0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BD3A11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2A852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6827B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D89E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29AB9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783E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4E11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5F8EB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DB4"/>
    <w:rsid w:val="00062555"/>
    <w:rsid w:val="000742C8"/>
    <w:rsid w:val="000C67B7"/>
    <w:rsid w:val="00122F5B"/>
    <w:rsid w:val="0020188D"/>
    <w:rsid w:val="0026573F"/>
    <w:rsid w:val="002C7066"/>
    <w:rsid w:val="0034296E"/>
    <w:rsid w:val="00377189"/>
    <w:rsid w:val="00461E35"/>
    <w:rsid w:val="0050219C"/>
    <w:rsid w:val="005177C4"/>
    <w:rsid w:val="005372A1"/>
    <w:rsid w:val="00611D8F"/>
    <w:rsid w:val="00617D32"/>
    <w:rsid w:val="006524C5"/>
    <w:rsid w:val="006A0DA2"/>
    <w:rsid w:val="0086171F"/>
    <w:rsid w:val="00926C5A"/>
    <w:rsid w:val="00AC4494"/>
    <w:rsid w:val="00B230DF"/>
    <w:rsid w:val="00B51DB4"/>
    <w:rsid w:val="00B9025B"/>
    <w:rsid w:val="00BA2D0B"/>
    <w:rsid w:val="00C840E6"/>
    <w:rsid w:val="00CE3333"/>
    <w:rsid w:val="00DD655B"/>
    <w:rsid w:val="00DE7767"/>
    <w:rsid w:val="00E61E3C"/>
    <w:rsid w:val="00E96BFB"/>
    <w:rsid w:val="00ED289C"/>
    <w:rsid w:val="00EF34AE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D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B51DB4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styleId="a6">
    <w:name w:val="Hyperlink"/>
    <w:uiPriority w:val="99"/>
    <w:semiHidden/>
    <w:unhideWhenUsed/>
    <w:rsid w:val="00B51DB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611D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11D8F"/>
  </w:style>
  <w:style w:type="paragraph" w:styleId="a9">
    <w:name w:val="footer"/>
    <w:basedOn w:val="a"/>
    <w:link w:val="aa"/>
    <w:uiPriority w:val="99"/>
    <w:unhideWhenUsed/>
    <w:rsid w:val="00611D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11D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D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B51DB4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styleId="a6">
    <w:name w:val="Hyperlink"/>
    <w:uiPriority w:val="99"/>
    <w:semiHidden/>
    <w:unhideWhenUsed/>
    <w:rsid w:val="00B51DB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611D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11D8F"/>
  </w:style>
  <w:style w:type="paragraph" w:styleId="a9">
    <w:name w:val="footer"/>
    <w:basedOn w:val="a"/>
    <w:link w:val="aa"/>
    <w:uiPriority w:val="99"/>
    <w:unhideWhenUsed/>
    <w:rsid w:val="00611D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11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814B44591F61974510BA3EE15ACC0F2EB02892BC418E9A53BA288347DF3B1AC0B8552C4232D5451B53X" TargetMode="External"/><Relationship Id="rId13" Type="http://schemas.openxmlformats.org/officeDocument/2006/relationships/hyperlink" Target="file:///C:\Documents%20and%20Settings\tagaan\&#1056;&#1072;&#1073;&#1086;&#1095;&#1080;&#1081;%20&#1089;&#1090;&#1086;&#1083;\460%20&#1087;&#1088;.docx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2814B44591F61974510BA3EE15ACC0F2EB02892BC418E9A53BA288347DF3B1AC0B8552C4232D5451B53X" TargetMode="External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tagaan\&#1056;&#1072;&#1073;&#1086;&#1095;&#1080;&#1081;%20&#1089;&#1090;&#1086;&#1083;\460%20&#1087;&#1088;.docx" TargetMode="External"/><Relationship Id="rId14" Type="http://schemas.openxmlformats.org/officeDocument/2006/relationships/image" Target="media/image3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24</TotalTime>
  <Pages>8</Pages>
  <Words>1977</Words>
  <Characters>11275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4</cp:revision>
  <dcterms:created xsi:type="dcterms:W3CDTF">2014-12-25T07:08:00Z</dcterms:created>
  <dcterms:modified xsi:type="dcterms:W3CDTF">2014-12-26T00:38:00Z</dcterms:modified>
</cp:coreProperties>
</file>