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FB5D58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25.12.2014                                                                                                                № 116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602FCF" w:rsidRDefault="00F33215" w:rsidP="00602FCF">
      <w:pPr>
        <w:pStyle w:val="2"/>
        <w:rPr>
          <w:b w:val="0"/>
          <w:szCs w:val="28"/>
        </w:rPr>
      </w:pPr>
    </w:p>
    <w:p w:rsidR="00F33215" w:rsidRPr="00602FCF" w:rsidRDefault="00F33215" w:rsidP="00602FCF">
      <w:pPr>
        <w:pStyle w:val="2"/>
        <w:rPr>
          <w:b w:val="0"/>
          <w:szCs w:val="28"/>
        </w:rPr>
      </w:pPr>
    </w:p>
    <w:p w:rsidR="00602FCF" w:rsidRPr="00602FCF" w:rsidRDefault="00602FCF" w:rsidP="00602FCF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02FCF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602FCF" w:rsidRDefault="00602FCF" w:rsidP="00602F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2FCF" w:rsidRPr="00602FCF" w:rsidRDefault="00602FCF" w:rsidP="00602F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2FCF" w:rsidRPr="00602FCF" w:rsidRDefault="00602FCF" w:rsidP="00602F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FC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21.12.2001 № 178 – ФЗ «О приватизации государственного и муниципального имущества», Совет депутатов городского поселения «Город Амурск» </w:t>
      </w:r>
    </w:p>
    <w:p w:rsidR="00602FCF" w:rsidRPr="00602FCF" w:rsidRDefault="00602FCF" w:rsidP="00602FCF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602FCF">
        <w:rPr>
          <w:rFonts w:ascii="Times New Roman" w:hAnsi="Times New Roman" w:cs="Times New Roman"/>
          <w:sz w:val="28"/>
          <w:szCs w:val="28"/>
        </w:rPr>
        <w:t>РЕШИЛ:</w:t>
      </w:r>
    </w:p>
    <w:p w:rsidR="00602FCF" w:rsidRPr="00602FCF" w:rsidRDefault="00602FCF" w:rsidP="00602F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FCF">
        <w:rPr>
          <w:rFonts w:ascii="Times New Roman" w:hAnsi="Times New Roman" w:cs="Times New Roman"/>
          <w:spacing w:val="-2"/>
          <w:sz w:val="28"/>
          <w:szCs w:val="28"/>
        </w:rPr>
        <w:tab/>
        <w:t xml:space="preserve">1.Внести следующие изменения в </w:t>
      </w:r>
      <w:r w:rsidRPr="00602FCF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602FCF" w:rsidRPr="00602FCF" w:rsidRDefault="00602FCF" w:rsidP="00602FCF">
      <w:pPr>
        <w:widowControl w:val="0"/>
        <w:numPr>
          <w:ilvl w:val="1"/>
          <w:numId w:val="1"/>
        </w:numPr>
        <w:shd w:val="clear" w:color="auto" w:fill="FFFFFF"/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02FCF">
        <w:rPr>
          <w:rFonts w:ascii="Times New Roman" w:hAnsi="Times New Roman" w:cs="Times New Roman"/>
          <w:spacing w:val="-2"/>
          <w:sz w:val="28"/>
          <w:szCs w:val="28"/>
        </w:rPr>
        <w:t xml:space="preserve">Дополнить прогнозный план приватизации объектами недвижимости: </w:t>
      </w:r>
    </w:p>
    <w:tbl>
      <w:tblPr>
        <w:tblW w:w="91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2461"/>
        <w:gridCol w:w="709"/>
        <w:gridCol w:w="850"/>
        <w:gridCol w:w="709"/>
      </w:tblGrid>
      <w:tr w:rsidR="00602FCF" w:rsidRPr="00602FCF" w:rsidTr="00602FCF">
        <w:trPr>
          <w:trHeight w:val="349"/>
        </w:trPr>
        <w:tc>
          <w:tcPr>
            <w:tcW w:w="4395" w:type="dxa"/>
          </w:tcPr>
          <w:p w:rsidR="00602FCF" w:rsidRPr="00602FCF" w:rsidRDefault="00602FCF" w:rsidP="00602FCF">
            <w:pPr>
              <w:spacing w:after="0" w:line="240" w:lineRule="auto"/>
              <w:ind w:right="39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2F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Функциональное помещение, назначение: нежилое, этаж 1 пом. </w:t>
            </w:r>
            <w:r w:rsidRPr="00602FCF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I</w:t>
            </w:r>
            <w:r w:rsidRPr="00602F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(1-4)</w:t>
            </w:r>
          </w:p>
        </w:tc>
        <w:tc>
          <w:tcPr>
            <w:tcW w:w="2461" w:type="dxa"/>
          </w:tcPr>
          <w:p w:rsidR="00602FCF" w:rsidRPr="00602FCF" w:rsidRDefault="00602FCF" w:rsidP="00602FC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2F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Строителей, пр.</w:t>
            </w:r>
          </w:p>
        </w:tc>
        <w:tc>
          <w:tcPr>
            <w:tcW w:w="709" w:type="dxa"/>
          </w:tcPr>
          <w:p w:rsidR="00602FCF" w:rsidRPr="00602FCF" w:rsidRDefault="00602FCF" w:rsidP="00602FCF">
            <w:pPr>
              <w:tabs>
                <w:tab w:val="left" w:pos="767"/>
              </w:tabs>
              <w:spacing w:after="0" w:line="240" w:lineRule="auto"/>
              <w:ind w:right="5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2F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602FCF" w:rsidRPr="00602FCF" w:rsidRDefault="00602FCF" w:rsidP="00602FCF">
            <w:pPr>
              <w:tabs>
                <w:tab w:val="left" w:pos="1004"/>
                <w:tab w:val="left" w:pos="107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2F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20,6</w:t>
            </w:r>
          </w:p>
        </w:tc>
        <w:tc>
          <w:tcPr>
            <w:tcW w:w="709" w:type="dxa"/>
          </w:tcPr>
          <w:p w:rsidR="00602FCF" w:rsidRPr="00602FCF" w:rsidRDefault="00602FCF" w:rsidP="00602FC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2F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  <w:p w:rsidR="00602FCF" w:rsidRPr="00602FCF" w:rsidRDefault="00602FCF" w:rsidP="00602FC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02FCF" w:rsidRPr="00602FCF" w:rsidTr="00602FCF">
        <w:trPr>
          <w:trHeight w:val="349"/>
        </w:trPr>
        <w:tc>
          <w:tcPr>
            <w:tcW w:w="4395" w:type="dxa"/>
          </w:tcPr>
          <w:p w:rsidR="00602FCF" w:rsidRPr="00602FCF" w:rsidRDefault="00602FCF" w:rsidP="00602FCF">
            <w:pPr>
              <w:spacing w:after="0" w:line="240" w:lineRule="auto"/>
              <w:ind w:right="39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2F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Функциональное помещение, назначение: нежилое, пом. 0 (1-3,18-20)</w:t>
            </w:r>
          </w:p>
        </w:tc>
        <w:tc>
          <w:tcPr>
            <w:tcW w:w="2461" w:type="dxa"/>
          </w:tcPr>
          <w:p w:rsidR="00602FCF" w:rsidRPr="00602FCF" w:rsidRDefault="00602FCF" w:rsidP="00602FC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2F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Победы, пр.</w:t>
            </w:r>
          </w:p>
        </w:tc>
        <w:tc>
          <w:tcPr>
            <w:tcW w:w="709" w:type="dxa"/>
          </w:tcPr>
          <w:p w:rsidR="00602FCF" w:rsidRPr="00602FCF" w:rsidRDefault="00602FCF" w:rsidP="00602FCF">
            <w:pPr>
              <w:tabs>
                <w:tab w:val="left" w:pos="767"/>
              </w:tabs>
              <w:spacing w:after="0" w:line="240" w:lineRule="auto"/>
              <w:ind w:right="5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2F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602FCF" w:rsidRPr="00602FCF" w:rsidRDefault="00602FCF" w:rsidP="00602FCF">
            <w:pPr>
              <w:tabs>
                <w:tab w:val="left" w:pos="1004"/>
                <w:tab w:val="left" w:pos="107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2F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89,4</w:t>
            </w:r>
          </w:p>
        </w:tc>
        <w:tc>
          <w:tcPr>
            <w:tcW w:w="709" w:type="dxa"/>
          </w:tcPr>
          <w:p w:rsidR="00602FCF" w:rsidRPr="00602FCF" w:rsidRDefault="00602FCF" w:rsidP="00602FC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2F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  <w:p w:rsidR="00602FCF" w:rsidRPr="00602FCF" w:rsidRDefault="00602FCF" w:rsidP="00602FC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602FCF" w:rsidRPr="00602FCF" w:rsidTr="00602FCF">
        <w:trPr>
          <w:trHeight w:val="349"/>
        </w:trPr>
        <w:tc>
          <w:tcPr>
            <w:tcW w:w="4395" w:type="dxa"/>
          </w:tcPr>
          <w:p w:rsidR="00602FCF" w:rsidRPr="00602FCF" w:rsidRDefault="00602FCF" w:rsidP="00602FCF">
            <w:pPr>
              <w:spacing w:after="0" w:line="240" w:lineRule="auto"/>
              <w:ind w:right="39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2F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Функциональное помещение, назначение: нежилое, пом. 1 (24-38)</w:t>
            </w:r>
          </w:p>
        </w:tc>
        <w:tc>
          <w:tcPr>
            <w:tcW w:w="2461" w:type="dxa"/>
          </w:tcPr>
          <w:p w:rsidR="00602FCF" w:rsidRPr="00602FCF" w:rsidRDefault="00602FCF" w:rsidP="00602FC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2F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Комсомольский, пр.</w:t>
            </w:r>
          </w:p>
        </w:tc>
        <w:tc>
          <w:tcPr>
            <w:tcW w:w="709" w:type="dxa"/>
          </w:tcPr>
          <w:p w:rsidR="00602FCF" w:rsidRPr="00602FCF" w:rsidRDefault="00602FCF" w:rsidP="00602FCF">
            <w:pPr>
              <w:tabs>
                <w:tab w:val="left" w:pos="767"/>
              </w:tabs>
              <w:spacing w:after="0" w:line="240" w:lineRule="auto"/>
              <w:ind w:right="56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2F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602FCF" w:rsidRPr="00602FCF" w:rsidRDefault="00602FCF" w:rsidP="00602FCF">
            <w:pPr>
              <w:tabs>
                <w:tab w:val="left" w:pos="1004"/>
                <w:tab w:val="left" w:pos="107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2F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216,1</w:t>
            </w:r>
          </w:p>
        </w:tc>
        <w:tc>
          <w:tcPr>
            <w:tcW w:w="709" w:type="dxa"/>
          </w:tcPr>
          <w:p w:rsidR="00602FCF" w:rsidRPr="00602FCF" w:rsidRDefault="00602FCF" w:rsidP="00602FC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02FC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</w:tc>
      </w:tr>
    </w:tbl>
    <w:p w:rsidR="00602FCF" w:rsidRPr="00602FCF" w:rsidRDefault="00602FCF" w:rsidP="00602FC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321" w:firstLine="25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02FCF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602FCF" w:rsidRDefault="00602FCF" w:rsidP="00602FCF">
      <w:pPr>
        <w:shd w:val="clear" w:color="auto" w:fill="FFFFFF"/>
        <w:spacing w:after="0" w:line="240" w:lineRule="auto"/>
        <w:ind w:left="450"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602FCF" w:rsidRDefault="00602FCF" w:rsidP="00602FCF">
      <w:pPr>
        <w:shd w:val="clear" w:color="auto" w:fill="FFFFFF"/>
        <w:spacing w:after="0" w:line="240" w:lineRule="auto"/>
        <w:ind w:left="450"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602FCF" w:rsidRPr="00602FCF" w:rsidRDefault="00602FCF" w:rsidP="00602FCF">
      <w:pPr>
        <w:shd w:val="clear" w:color="auto" w:fill="FFFFFF"/>
        <w:spacing w:after="0" w:line="240" w:lineRule="auto"/>
        <w:ind w:left="450"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602FCF" w:rsidRPr="00602FCF" w:rsidRDefault="00602FCF" w:rsidP="00602FCF">
      <w:pPr>
        <w:shd w:val="clear" w:color="auto" w:fill="FFFFFF"/>
        <w:spacing w:after="0" w:line="240" w:lineRule="auto"/>
        <w:ind w:left="34" w:right="321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02FCF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602FCF">
        <w:rPr>
          <w:rFonts w:ascii="Times New Roman" w:hAnsi="Times New Roman" w:cs="Times New Roman"/>
          <w:sz w:val="28"/>
          <w:szCs w:val="28"/>
        </w:rPr>
        <w:tab/>
      </w:r>
      <w:r w:rsidRPr="00602FCF">
        <w:rPr>
          <w:rFonts w:ascii="Times New Roman" w:hAnsi="Times New Roman" w:cs="Times New Roman"/>
          <w:sz w:val="28"/>
          <w:szCs w:val="28"/>
        </w:rPr>
        <w:tab/>
      </w:r>
      <w:r w:rsidRPr="00602FC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spellStart"/>
      <w:r w:rsidRPr="00602FCF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602FCF" w:rsidRDefault="00602FCF" w:rsidP="00602FCF">
      <w:pPr>
        <w:shd w:val="clear" w:color="auto" w:fill="FFFFFF"/>
        <w:spacing w:after="0" w:line="240" w:lineRule="auto"/>
        <w:ind w:left="34" w:right="321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602FCF" w:rsidRPr="00602FCF" w:rsidRDefault="00602FCF" w:rsidP="00602FCF">
      <w:pPr>
        <w:shd w:val="clear" w:color="auto" w:fill="FFFFFF"/>
        <w:spacing w:after="0" w:line="240" w:lineRule="auto"/>
        <w:ind w:left="34" w:right="321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F33215" w:rsidRPr="00F17BDC" w:rsidRDefault="00602FCF" w:rsidP="00602FCF">
      <w:pPr>
        <w:shd w:val="clear" w:color="auto" w:fill="FFFFFF"/>
        <w:spacing w:before="10" w:line="298" w:lineRule="exact"/>
        <w:ind w:left="34" w:right="321" w:hanging="34"/>
        <w:jc w:val="both"/>
        <w:rPr>
          <w:rFonts w:ascii="Times New Roman" w:hAnsi="Times New Roman"/>
          <w:sz w:val="28"/>
          <w:szCs w:val="28"/>
        </w:rPr>
      </w:pPr>
      <w:r w:rsidRPr="00602FCF">
        <w:rPr>
          <w:rFonts w:ascii="Times New Roman" w:hAnsi="Times New Roman" w:cs="Times New Roman"/>
          <w:spacing w:val="-4"/>
          <w:sz w:val="28"/>
          <w:szCs w:val="28"/>
        </w:rPr>
        <w:t>Председ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атель Совета депутатов </w:t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  <w:t xml:space="preserve">          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Л.Е.</w:t>
      </w:r>
      <w:r w:rsidRPr="00602FCF">
        <w:rPr>
          <w:rFonts w:ascii="Times New Roman" w:hAnsi="Times New Roman" w:cs="Times New Roman"/>
          <w:spacing w:val="-4"/>
          <w:sz w:val="28"/>
          <w:szCs w:val="28"/>
        </w:rPr>
        <w:t>Кавелина</w:t>
      </w:r>
      <w:proofErr w:type="spellEnd"/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FCF"/>
    <w:rsid w:val="000742C8"/>
    <w:rsid w:val="000C67B7"/>
    <w:rsid w:val="00122F5B"/>
    <w:rsid w:val="0020188D"/>
    <w:rsid w:val="0026573F"/>
    <w:rsid w:val="002C7066"/>
    <w:rsid w:val="0034296E"/>
    <w:rsid w:val="00377189"/>
    <w:rsid w:val="00461E35"/>
    <w:rsid w:val="0050219C"/>
    <w:rsid w:val="005E1A26"/>
    <w:rsid w:val="00602FCF"/>
    <w:rsid w:val="006524C5"/>
    <w:rsid w:val="006A0DA2"/>
    <w:rsid w:val="0086171F"/>
    <w:rsid w:val="00926C5A"/>
    <w:rsid w:val="00AC4494"/>
    <w:rsid w:val="00B9025B"/>
    <w:rsid w:val="00BA2D0B"/>
    <w:rsid w:val="00C840E6"/>
    <w:rsid w:val="00CE3333"/>
    <w:rsid w:val="00DD655B"/>
    <w:rsid w:val="00DE7767"/>
    <w:rsid w:val="00E96BFB"/>
    <w:rsid w:val="00ED289C"/>
    <w:rsid w:val="00F06D18"/>
    <w:rsid w:val="00F33215"/>
    <w:rsid w:val="00F3423B"/>
    <w:rsid w:val="00F52ACB"/>
    <w:rsid w:val="00FA382D"/>
    <w:rsid w:val="00FB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02F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02F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2014-12-25T06:46:00Z</dcterms:created>
  <dcterms:modified xsi:type="dcterms:W3CDTF">2014-12-26T00:37:00Z</dcterms:modified>
</cp:coreProperties>
</file>