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29E23" w14:textId="3ED15BE7" w:rsidR="00502EA5" w:rsidRDefault="00502EA5" w:rsidP="002E769B">
      <w:pPr>
        <w:outlineLvl w:val="0"/>
      </w:pPr>
    </w:p>
    <w:p w14:paraId="05707722" w14:textId="53A205A5" w:rsidR="00502EA5" w:rsidRPr="002E769B" w:rsidRDefault="00000000" w:rsidP="002E769B">
      <w:pPr>
        <w:jc w:val="center"/>
        <w:rPr>
          <w:rFonts w:ascii="Times New Roman" w:hAnsi="Times New Roman" w:cs="Times New Roman"/>
          <w:color w:val="313036"/>
          <w:sz w:val="28"/>
          <w:szCs w:val="28"/>
        </w:rPr>
      </w:pPr>
      <w:r w:rsidRPr="002E769B">
        <w:rPr>
          <w:rFonts w:ascii="Times New Roman" w:hAnsi="Times New Roman" w:cs="Times New Roman"/>
          <w:color w:val="313036"/>
          <w:sz w:val="28"/>
          <w:szCs w:val="28"/>
        </w:rPr>
        <w:t>Уважаемы</w:t>
      </w:r>
      <w:r w:rsidR="00C4434C" w:rsidRPr="002E769B">
        <w:rPr>
          <w:rFonts w:ascii="Times New Roman" w:hAnsi="Times New Roman" w:cs="Times New Roman"/>
          <w:color w:val="313036"/>
          <w:sz w:val="28"/>
          <w:szCs w:val="28"/>
        </w:rPr>
        <w:t>е</w:t>
      </w:r>
      <w:r w:rsidRPr="002E769B">
        <w:rPr>
          <w:rFonts w:ascii="Times New Roman" w:hAnsi="Times New Roman" w:cs="Times New Roman"/>
          <w:color w:val="313036"/>
          <w:sz w:val="28"/>
          <w:szCs w:val="28"/>
        </w:rPr>
        <w:t xml:space="preserve"> </w:t>
      </w:r>
      <w:r w:rsidR="00C4434C" w:rsidRPr="002E769B">
        <w:rPr>
          <w:rFonts w:ascii="Times New Roman" w:hAnsi="Times New Roman" w:cs="Times New Roman"/>
          <w:color w:val="313036"/>
          <w:sz w:val="28"/>
          <w:szCs w:val="28"/>
        </w:rPr>
        <w:t>жители Амурского муниципального района</w:t>
      </w:r>
      <w:r w:rsidRPr="002E769B">
        <w:rPr>
          <w:rFonts w:ascii="Times New Roman" w:hAnsi="Times New Roman" w:cs="Times New Roman"/>
          <w:color w:val="313036"/>
          <w:sz w:val="28"/>
          <w:szCs w:val="28"/>
        </w:rPr>
        <w:t>!</w:t>
      </w:r>
    </w:p>
    <w:p w14:paraId="604A9044" w14:textId="77777777" w:rsidR="002E769B" w:rsidRDefault="002E769B" w:rsidP="002E769B">
      <w:pPr>
        <w:ind w:firstLine="709"/>
        <w:jc w:val="both"/>
        <w:rPr>
          <w:rFonts w:ascii="Times New Roman" w:hAnsi="Times New Roman" w:cs="Times New Roman"/>
          <w:color w:val="313036"/>
          <w:sz w:val="28"/>
          <w:szCs w:val="28"/>
        </w:rPr>
      </w:pPr>
    </w:p>
    <w:p w14:paraId="4696FA04" w14:textId="545987CB" w:rsidR="00502EA5" w:rsidRPr="002E769B" w:rsidRDefault="00C4434C" w:rsidP="002E76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69B">
        <w:rPr>
          <w:rFonts w:ascii="Times New Roman" w:hAnsi="Times New Roman" w:cs="Times New Roman"/>
          <w:color w:val="313036"/>
          <w:sz w:val="28"/>
          <w:szCs w:val="28"/>
        </w:rPr>
        <w:t>ФИЛИАЛ ОАО «РЖД»</w:t>
      </w:r>
      <w:r w:rsidRPr="002E769B">
        <w:rPr>
          <w:rFonts w:ascii="Times New Roman" w:hAnsi="Times New Roman" w:cs="Times New Roman"/>
          <w:sz w:val="28"/>
          <w:szCs w:val="28"/>
        </w:rPr>
        <w:t xml:space="preserve"> </w:t>
      </w:r>
      <w:r w:rsidRPr="002E769B">
        <w:rPr>
          <w:rFonts w:ascii="Times New Roman" w:hAnsi="Times New Roman" w:cs="Times New Roman"/>
          <w:color w:val="313036"/>
          <w:sz w:val="28"/>
          <w:szCs w:val="28"/>
        </w:rPr>
        <w:t>ЦЕНТРАЛЬНАЯ ДИРЕКЦИЯ ЗДРАВООХРАНЕНИЯ</w:t>
      </w:r>
      <w:r w:rsidR="00277644">
        <w:rPr>
          <w:rFonts w:ascii="Times New Roman" w:hAnsi="Times New Roman" w:cs="Times New Roman"/>
          <w:color w:val="313036"/>
          <w:sz w:val="28"/>
          <w:szCs w:val="28"/>
        </w:rPr>
        <w:t xml:space="preserve"> </w:t>
      </w:r>
      <w:r w:rsidR="00453FEB" w:rsidRPr="002E769B">
        <w:rPr>
          <w:rFonts w:ascii="Times New Roman" w:hAnsi="Times New Roman" w:cs="Times New Roman"/>
          <w:color w:val="313036"/>
          <w:sz w:val="28"/>
          <w:szCs w:val="28"/>
        </w:rPr>
        <w:t>(</w:t>
      </w:r>
      <w:r w:rsidRPr="002E769B">
        <w:rPr>
          <w:rFonts w:ascii="Times New Roman" w:hAnsi="Times New Roman" w:cs="Times New Roman"/>
          <w:color w:val="313036"/>
          <w:sz w:val="28"/>
          <w:szCs w:val="28"/>
        </w:rPr>
        <w:t xml:space="preserve">Отдел здравоохранения по Дальневосточному федеральному округу) </w:t>
      </w:r>
      <w:r w:rsidR="00453FEB" w:rsidRPr="002E769B">
        <w:rPr>
          <w:rFonts w:ascii="Times New Roman" w:hAnsi="Times New Roman" w:cs="Times New Roman"/>
          <w:color w:val="313036"/>
          <w:sz w:val="28"/>
          <w:szCs w:val="28"/>
        </w:rPr>
        <w:t xml:space="preserve">сообщает </w:t>
      </w:r>
      <w:r w:rsidRPr="002E769B">
        <w:rPr>
          <w:rFonts w:ascii="Times New Roman" w:hAnsi="Times New Roman" w:cs="Times New Roman"/>
          <w:color w:val="313036"/>
          <w:sz w:val="28"/>
          <w:szCs w:val="28"/>
        </w:rPr>
        <w:t>информацию о расписании движения передвижного консультативно-диагностического центра «Святой Пантелеймон» по территории муниципального образования «Амурский муниципальный район» Хабаровского края в декабре 2025 г.:</w:t>
      </w:r>
    </w:p>
    <w:p w14:paraId="29023ACE" w14:textId="77777777" w:rsidR="00502EA5" w:rsidRPr="002E769B" w:rsidRDefault="00000000" w:rsidP="002E76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69B">
        <w:rPr>
          <w:rFonts w:ascii="Times New Roman" w:hAnsi="Times New Roman" w:cs="Times New Roman"/>
          <w:color w:val="313036"/>
          <w:sz w:val="28"/>
          <w:szCs w:val="28"/>
        </w:rPr>
        <w:t>Станция Литовко - 18.12.2025, Мылки - 19.12.2025</w:t>
      </w:r>
    </w:p>
    <w:p w14:paraId="5596B206" w14:textId="77777777" w:rsidR="00502EA5" w:rsidRPr="002E769B" w:rsidRDefault="00000000" w:rsidP="002E76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69B">
        <w:rPr>
          <w:rFonts w:ascii="Times New Roman" w:hAnsi="Times New Roman" w:cs="Times New Roman"/>
          <w:color w:val="313036"/>
          <w:sz w:val="28"/>
          <w:szCs w:val="28"/>
        </w:rPr>
        <w:t>В составе поезда будет работать бригада врачей: терапевт, эндокринолог, невролог, офтальмолог, кардиолог, педиатр, оториноларинголог, хирург, уролог, акушер-гинеколог, стоматолог-терапевт, клинической лабораторной диагностики, эндоскопист, функциональной диагностики, ультразвуковой диагностики, рентгенолог.</w:t>
      </w:r>
    </w:p>
    <w:p w14:paraId="0DB8A4B0" w14:textId="77777777" w:rsidR="002422EC" w:rsidRDefault="00000000" w:rsidP="002E769B">
      <w:pPr>
        <w:ind w:firstLine="709"/>
        <w:jc w:val="both"/>
        <w:rPr>
          <w:rFonts w:ascii="Times New Roman" w:hAnsi="Times New Roman" w:cs="Times New Roman"/>
          <w:color w:val="313036"/>
          <w:sz w:val="28"/>
          <w:szCs w:val="28"/>
        </w:rPr>
      </w:pPr>
      <w:r w:rsidRPr="002E769B">
        <w:rPr>
          <w:rFonts w:ascii="Times New Roman" w:hAnsi="Times New Roman" w:cs="Times New Roman"/>
          <w:color w:val="313036"/>
          <w:sz w:val="28"/>
          <w:szCs w:val="28"/>
        </w:rPr>
        <w:t xml:space="preserve">Можно пройти следующие исследования: </w:t>
      </w:r>
    </w:p>
    <w:p w14:paraId="11386B12" w14:textId="1A3210BB" w:rsidR="00502EA5" w:rsidRPr="002E769B" w:rsidRDefault="002422EC" w:rsidP="002422EC">
      <w:pPr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13036"/>
          <w:sz w:val="28"/>
          <w:szCs w:val="28"/>
        </w:rPr>
        <w:t>Р</w:t>
      </w:r>
      <w:r w:rsidR="00000000" w:rsidRPr="002E769B">
        <w:rPr>
          <w:rFonts w:ascii="Times New Roman" w:hAnsi="Times New Roman" w:cs="Times New Roman"/>
          <w:color w:val="313036"/>
          <w:sz w:val="28"/>
          <w:szCs w:val="28"/>
        </w:rPr>
        <w:t xml:space="preserve">ентгенодиагностические в том числе: рентгенограмму, </w:t>
      </w:r>
      <w:proofErr w:type="spellStart"/>
      <w:r w:rsidR="00000000" w:rsidRPr="002E769B">
        <w:rPr>
          <w:rFonts w:ascii="Times New Roman" w:hAnsi="Times New Roman" w:cs="Times New Roman"/>
          <w:color w:val="313036"/>
          <w:sz w:val="28"/>
          <w:szCs w:val="28"/>
        </w:rPr>
        <w:t>флюорограмму</w:t>
      </w:r>
      <w:proofErr w:type="spellEnd"/>
      <w:r w:rsidR="00000000" w:rsidRPr="002E769B">
        <w:rPr>
          <w:rFonts w:ascii="Times New Roman" w:hAnsi="Times New Roman" w:cs="Times New Roman"/>
          <w:color w:val="313036"/>
          <w:sz w:val="28"/>
          <w:szCs w:val="28"/>
        </w:rPr>
        <w:t xml:space="preserve">, маммограмму. Ультразвуковые исследования в том числе: сердечно-сосудистой системы, органов брюшной полости, женских половых органов, почек, надпочечников, забрюшинного пространства и мочевого пузыря, предстательной железы из них </w:t>
      </w:r>
      <w:proofErr w:type="spellStart"/>
      <w:r w:rsidR="00000000" w:rsidRPr="002E769B">
        <w:rPr>
          <w:rFonts w:ascii="Times New Roman" w:hAnsi="Times New Roman" w:cs="Times New Roman"/>
          <w:color w:val="313036"/>
          <w:sz w:val="28"/>
          <w:szCs w:val="28"/>
        </w:rPr>
        <w:t>трансректально</w:t>
      </w:r>
      <w:proofErr w:type="spellEnd"/>
      <w:r w:rsidR="00000000" w:rsidRPr="002E769B">
        <w:rPr>
          <w:rFonts w:ascii="Times New Roman" w:hAnsi="Times New Roman" w:cs="Times New Roman"/>
          <w:color w:val="313036"/>
          <w:sz w:val="28"/>
          <w:szCs w:val="28"/>
        </w:rPr>
        <w:t>: УЗИ молочной железы, щитовидной железы.</w:t>
      </w:r>
    </w:p>
    <w:p w14:paraId="3C7051AE" w14:textId="0427D30D" w:rsidR="00502EA5" w:rsidRPr="002E769B" w:rsidRDefault="00000000" w:rsidP="002E76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69B">
        <w:rPr>
          <w:rFonts w:ascii="Times New Roman" w:hAnsi="Times New Roman" w:cs="Times New Roman"/>
          <w:color w:val="313036"/>
          <w:sz w:val="28"/>
          <w:szCs w:val="28"/>
        </w:rPr>
        <w:t>Эндоскопические исследования (</w:t>
      </w:r>
      <w:proofErr w:type="spellStart"/>
      <w:r w:rsidRPr="002E769B">
        <w:rPr>
          <w:rFonts w:ascii="Times New Roman" w:hAnsi="Times New Roman" w:cs="Times New Roman"/>
          <w:color w:val="313036"/>
          <w:sz w:val="28"/>
          <w:szCs w:val="28"/>
        </w:rPr>
        <w:t>эзофагогастродуоденоскопий</w:t>
      </w:r>
      <w:proofErr w:type="spellEnd"/>
      <w:r w:rsidRPr="002E769B">
        <w:rPr>
          <w:rFonts w:ascii="Times New Roman" w:hAnsi="Times New Roman" w:cs="Times New Roman"/>
          <w:color w:val="313036"/>
          <w:sz w:val="28"/>
          <w:szCs w:val="28"/>
        </w:rPr>
        <w:t>)</w:t>
      </w:r>
      <w:r w:rsidR="002422EC">
        <w:rPr>
          <w:rFonts w:ascii="Times New Roman" w:hAnsi="Times New Roman" w:cs="Times New Roman"/>
          <w:color w:val="313036"/>
          <w:sz w:val="28"/>
          <w:szCs w:val="28"/>
        </w:rPr>
        <w:t>.</w:t>
      </w:r>
    </w:p>
    <w:p w14:paraId="3BFA4645" w14:textId="77777777" w:rsidR="00502EA5" w:rsidRPr="002E769B" w:rsidRDefault="00000000" w:rsidP="002E76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69B">
        <w:rPr>
          <w:rFonts w:ascii="Times New Roman" w:hAnsi="Times New Roman" w:cs="Times New Roman"/>
          <w:color w:val="313036"/>
          <w:sz w:val="28"/>
          <w:szCs w:val="28"/>
        </w:rPr>
        <w:t xml:space="preserve">Лабораторные исследования в том числе: общий анализ крови, общий анализ мочи, биохимический анализ крови, онкомаркеры (ПСА и СА-125), </w:t>
      </w:r>
      <w:proofErr w:type="spellStart"/>
      <w:r w:rsidRPr="002E769B">
        <w:rPr>
          <w:rFonts w:ascii="Times New Roman" w:hAnsi="Times New Roman" w:cs="Times New Roman"/>
          <w:color w:val="313036"/>
          <w:sz w:val="28"/>
          <w:szCs w:val="28"/>
        </w:rPr>
        <w:t>коагулологические</w:t>
      </w:r>
      <w:proofErr w:type="spellEnd"/>
      <w:r w:rsidRPr="002E769B">
        <w:rPr>
          <w:rFonts w:ascii="Times New Roman" w:hAnsi="Times New Roman" w:cs="Times New Roman"/>
          <w:color w:val="313036"/>
          <w:sz w:val="28"/>
          <w:szCs w:val="28"/>
        </w:rPr>
        <w:t xml:space="preserve"> исследования, цитологические и микробиологические исследования. Функциональная диагностика в том числе: электрокардиограмма ЭКГ, холтеровское мониторирование.</w:t>
      </w:r>
    </w:p>
    <w:p w14:paraId="0B66988A" w14:textId="77777777" w:rsidR="00502EA5" w:rsidRPr="002E769B" w:rsidRDefault="00000000" w:rsidP="002E76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69B">
        <w:rPr>
          <w:rFonts w:ascii="Times New Roman" w:hAnsi="Times New Roman" w:cs="Times New Roman"/>
          <w:color w:val="313036"/>
          <w:sz w:val="28"/>
          <w:szCs w:val="28"/>
        </w:rPr>
        <w:t>Также уведомляем о работе в поезде аптечного пункта, с возможностью оформления предварительного заказа препаратов по электронной почте ар1ека@с1кЬ-с1у.1Т1</w:t>
      </w:r>
    </w:p>
    <w:p w14:paraId="066F7054" w14:textId="276E2413" w:rsidR="00502EA5" w:rsidRPr="002E769B" w:rsidRDefault="00CB67EC" w:rsidP="002E76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69B">
        <w:rPr>
          <w:rFonts w:ascii="Times New Roman" w:hAnsi="Times New Roman" w:cs="Times New Roman"/>
          <w:color w:val="313036"/>
          <w:sz w:val="28"/>
          <w:szCs w:val="28"/>
        </w:rPr>
        <w:t>С памятками о подготовке к прохождению гастроскопии и сдачи крови можно ознакомиться на официальном сайте администрации городского поселения «Город Амурск» на главной странице.</w:t>
      </w:r>
    </w:p>
    <w:sectPr w:rsidR="00502EA5" w:rsidRPr="002E769B">
      <w:type w:val="continuous"/>
      <w:pgSz w:w="11909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73465" w14:textId="77777777" w:rsidR="002B292C" w:rsidRDefault="002B292C">
      <w:r>
        <w:separator/>
      </w:r>
    </w:p>
  </w:endnote>
  <w:endnote w:type="continuationSeparator" w:id="0">
    <w:p w14:paraId="73B08795" w14:textId="77777777" w:rsidR="002B292C" w:rsidRDefault="002B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A3F9A" w14:textId="77777777" w:rsidR="002B292C" w:rsidRDefault="002B292C"/>
  </w:footnote>
  <w:footnote w:type="continuationSeparator" w:id="0">
    <w:p w14:paraId="22C616F0" w14:textId="77777777" w:rsidR="002B292C" w:rsidRDefault="002B292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EA5"/>
    <w:rsid w:val="00167F86"/>
    <w:rsid w:val="002422EC"/>
    <w:rsid w:val="00277644"/>
    <w:rsid w:val="002B292C"/>
    <w:rsid w:val="002E769B"/>
    <w:rsid w:val="00453FEB"/>
    <w:rsid w:val="00502EA5"/>
    <w:rsid w:val="00794DA6"/>
    <w:rsid w:val="00897EC4"/>
    <w:rsid w:val="00A10495"/>
    <w:rsid w:val="00C4434C"/>
    <w:rsid w:val="00CB67EC"/>
    <w:rsid w:val="00D21364"/>
    <w:rsid w:val="00E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3E063"/>
  <w15:docId w15:val="{1811D733-8B2C-45F4-B3EC-962BA475A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Гордеев Виталий</cp:lastModifiedBy>
  <cp:revision>7</cp:revision>
  <dcterms:created xsi:type="dcterms:W3CDTF">2025-12-01T23:07:00Z</dcterms:created>
  <dcterms:modified xsi:type="dcterms:W3CDTF">2025-12-04T01:15:00Z</dcterms:modified>
</cp:coreProperties>
</file>