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7522C8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AD01D7">
        <w:rPr>
          <w:sz w:val="28"/>
          <w:szCs w:val="28"/>
        </w:rPr>
        <w:t>.10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B779C">
        <w:rPr>
          <w:sz w:val="28"/>
          <w:szCs w:val="28"/>
        </w:rPr>
        <w:t>2</w:t>
      </w:r>
      <w:r w:rsidR="00601E07">
        <w:rPr>
          <w:sz w:val="28"/>
          <w:szCs w:val="28"/>
        </w:rPr>
        <w:t>4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601E07" w:rsidRDefault="00601E07" w:rsidP="00601E07">
      <w:pPr>
        <w:shd w:val="clear" w:color="auto" w:fill="FFFFFF"/>
        <w:spacing w:line="240" w:lineRule="exact"/>
        <w:ind w:left="28" w:right="-2"/>
        <w:jc w:val="both"/>
        <w:rPr>
          <w:spacing w:val="-2"/>
          <w:sz w:val="28"/>
          <w:szCs w:val="28"/>
        </w:rPr>
      </w:pPr>
      <w:r w:rsidRPr="00851266">
        <w:rPr>
          <w:spacing w:val="-1"/>
          <w:sz w:val="28"/>
          <w:szCs w:val="28"/>
        </w:rPr>
        <w:t>О принятии имущества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</w:t>
      </w:r>
    </w:p>
    <w:p w:rsidR="00601E07" w:rsidRDefault="00601E07" w:rsidP="00601E07">
      <w:pPr>
        <w:shd w:val="clear" w:color="auto" w:fill="FFFFFF"/>
        <w:ind w:left="29" w:right="-2"/>
        <w:jc w:val="both"/>
        <w:rPr>
          <w:spacing w:val="-2"/>
          <w:sz w:val="28"/>
          <w:szCs w:val="28"/>
        </w:rPr>
      </w:pPr>
    </w:p>
    <w:p w:rsidR="00601E07" w:rsidRDefault="00601E07" w:rsidP="00601E07">
      <w:pPr>
        <w:shd w:val="clear" w:color="auto" w:fill="FFFFFF"/>
        <w:ind w:left="29" w:right="-2"/>
        <w:jc w:val="both"/>
        <w:rPr>
          <w:spacing w:val="-2"/>
          <w:sz w:val="28"/>
          <w:szCs w:val="28"/>
        </w:rPr>
      </w:pPr>
    </w:p>
    <w:p w:rsidR="00601E07" w:rsidRPr="00851266" w:rsidRDefault="00601E07" w:rsidP="00601E07">
      <w:pPr>
        <w:shd w:val="clear" w:color="auto" w:fill="FFFFFF"/>
        <w:ind w:left="29" w:right="-2" w:firstLine="69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</w:t>
      </w:r>
      <w:r w:rsidRPr="00851266">
        <w:rPr>
          <w:sz w:val="28"/>
          <w:szCs w:val="28"/>
        </w:rPr>
        <w:t>аконом от 06</w:t>
      </w:r>
      <w:r>
        <w:rPr>
          <w:sz w:val="28"/>
          <w:szCs w:val="28"/>
        </w:rPr>
        <w:t xml:space="preserve"> октября </w:t>
      </w:r>
      <w:r w:rsidRPr="00851266">
        <w:rPr>
          <w:sz w:val="28"/>
          <w:szCs w:val="28"/>
        </w:rPr>
        <w:t>2003</w:t>
      </w:r>
      <w:r>
        <w:rPr>
          <w:sz w:val="28"/>
          <w:szCs w:val="28"/>
        </w:rPr>
        <w:t>г.</w:t>
      </w:r>
      <w:r w:rsidRPr="00851266">
        <w:rPr>
          <w:sz w:val="28"/>
          <w:szCs w:val="28"/>
        </w:rPr>
        <w:t xml:space="preserve"> № 131- ФЗ «Об общих принципах организации местного самоуправления в Р</w:t>
      </w:r>
      <w:r>
        <w:rPr>
          <w:sz w:val="28"/>
          <w:szCs w:val="28"/>
        </w:rPr>
        <w:t xml:space="preserve">оссийской </w:t>
      </w:r>
      <w:r w:rsidRPr="00851266">
        <w:rPr>
          <w:sz w:val="28"/>
          <w:szCs w:val="28"/>
        </w:rPr>
        <w:t>Ф</w:t>
      </w:r>
      <w:r>
        <w:rPr>
          <w:sz w:val="28"/>
          <w:szCs w:val="28"/>
        </w:rPr>
        <w:t>едерации»</w:t>
      </w:r>
      <w:r w:rsidRPr="00851266">
        <w:rPr>
          <w:sz w:val="28"/>
          <w:szCs w:val="28"/>
        </w:rPr>
        <w:t xml:space="preserve">, на основании </w:t>
      </w:r>
      <w:proofErr w:type="gramStart"/>
      <w:r w:rsidRPr="00851266">
        <w:rPr>
          <w:sz w:val="28"/>
          <w:szCs w:val="28"/>
        </w:rPr>
        <w:t>решения Собрания</w:t>
      </w:r>
      <w:r>
        <w:rPr>
          <w:sz w:val="28"/>
          <w:szCs w:val="28"/>
        </w:rPr>
        <w:t xml:space="preserve"> </w:t>
      </w:r>
      <w:r w:rsidRPr="00851266">
        <w:rPr>
          <w:sz w:val="28"/>
          <w:szCs w:val="28"/>
        </w:rPr>
        <w:t xml:space="preserve">депутатов Амурского </w:t>
      </w:r>
      <w:bookmarkStart w:id="0" w:name="_GoBack"/>
      <w:bookmarkEnd w:id="0"/>
      <w:r w:rsidRPr="0085126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51266">
        <w:rPr>
          <w:sz w:val="28"/>
          <w:szCs w:val="28"/>
        </w:rPr>
        <w:t>района Хабаровского края</w:t>
      </w:r>
      <w:proofErr w:type="gramEnd"/>
      <w:r>
        <w:rPr>
          <w:sz w:val="28"/>
          <w:szCs w:val="28"/>
        </w:rPr>
        <w:t xml:space="preserve"> от 18.10.2017</w:t>
      </w:r>
      <w:r w:rsidRPr="00851266">
        <w:rPr>
          <w:sz w:val="28"/>
          <w:szCs w:val="28"/>
        </w:rPr>
        <w:t xml:space="preserve"> № </w:t>
      </w:r>
      <w:r>
        <w:rPr>
          <w:sz w:val="28"/>
          <w:szCs w:val="28"/>
        </w:rPr>
        <w:t>442 «О безвозмездн</w:t>
      </w:r>
      <w:r>
        <w:rPr>
          <w:sz w:val="28"/>
          <w:szCs w:val="28"/>
        </w:rPr>
        <w:t xml:space="preserve">ой передаче квартир </w:t>
      </w:r>
      <w:r>
        <w:rPr>
          <w:sz w:val="28"/>
          <w:szCs w:val="28"/>
        </w:rPr>
        <w:t>в собственность городского поселения «Город Амурск»,</w:t>
      </w:r>
      <w:r w:rsidRPr="00851266">
        <w:rPr>
          <w:spacing w:val="-2"/>
          <w:sz w:val="28"/>
          <w:szCs w:val="28"/>
        </w:rPr>
        <w:t xml:space="preserve"> Совет депутатов городского </w:t>
      </w:r>
      <w:r w:rsidRPr="00851266">
        <w:rPr>
          <w:sz w:val="28"/>
          <w:szCs w:val="28"/>
        </w:rPr>
        <w:t>поселения «Город Амурск»</w:t>
      </w:r>
    </w:p>
    <w:p w:rsidR="00601E07" w:rsidRDefault="00601E07" w:rsidP="00601E07">
      <w:pPr>
        <w:shd w:val="clear" w:color="auto" w:fill="FFFFFF"/>
        <w:spacing w:line="298" w:lineRule="exact"/>
        <w:ind w:right="-2"/>
        <w:jc w:val="both"/>
      </w:pPr>
      <w:r>
        <w:rPr>
          <w:sz w:val="26"/>
          <w:szCs w:val="26"/>
        </w:rPr>
        <w:t>РЕШИЛ:</w:t>
      </w:r>
    </w:p>
    <w:p w:rsidR="00601E07" w:rsidRDefault="00601E07" w:rsidP="00601E07">
      <w:pPr>
        <w:shd w:val="clear" w:color="auto" w:fill="FFFFFF"/>
        <w:spacing w:before="10" w:line="298" w:lineRule="exact"/>
        <w:ind w:left="34" w:right="-2" w:firstLine="675"/>
        <w:jc w:val="both"/>
        <w:rPr>
          <w:spacing w:val="-2"/>
          <w:sz w:val="28"/>
          <w:szCs w:val="28"/>
        </w:rPr>
      </w:pPr>
      <w:r>
        <w:rPr>
          <w:spacing w:val="-2"/>
          <w:sz w:val="26"/>
          <w:szCs w:val="26"/>
        </w:rPr>
        <w:t>1</w:t>
      </w:r>
      <w:r w:rsidRPr="00851266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 xml:space="preserve"> Принять из мун</w:t>
      </w:r>
      <w:r w:rsidRPr="00851266">
        <w:rPr>
          <w:spacing w:val="-2"/>
          <w:sz w:val="28"/>
          <w:szCs w:val="28"/>
        </w:rPr>
        <w:t xml:space="preserve">иципальной собственности Амурского муниципального района </w:t>
      </w:r>
      <w:r>
        <w:rPr>
          <w:spacing w:val="-2"/>
          <w:sz w:val="28"/>
          <w:szCs w:val="28"/>
        </w:rPr>
        <w:t xml:space="preserve"> </w:t>
      </w:r>
      <w:r w:rsidRPr="00851266">
        <w:rPr>
          <w:spacing w:val="-2"/>
          <w:sz w:val="28"/>
          <w:szCs w:val="28"/>
        </w:rPr>
        <w:t>Хабаровского края в муниципальную собственность городского поселения «Город Амурск» Амурского муниципального район</w:t>
      </w:r>
      <w:r>
        <w:rPr>
          <w:spacing w:val="-2"/>
          <w:sz w:val="28"/>
          <w:szCs w:val="28"/>
        </w:rPr>
        <w:t>а Хабаровского края</w:t>
      </w:r>
    </w:p>
    <w:p w:rsidR="00601E07" w:rsidRDefault="00601E07" w:rsidP="00601E07">
      <w:pPr>
        <w:shd w:val="clear" w:color="auto" w:fill="FFFFFF"/>
        <w:spacing w:before="10" w:line="298" w:lineRule="exact"/>
        <w:ind w:left="34" w:right="-2" w:firstLine="675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A9503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следующие квартиры: </w:t>
      </w:r>
    </w:p>
    <w:p w:rsidR="00601E07" w:rsidRDefault="00601E07" w:rsidP="00601E07">
      <w:pPr>
        <w:shd w:val="clear" w:color="auto" w:fill="FFFFFF"/>
        <w:spacing w:before="10" w:line="298" w:lineRule="exact"/>
        <w:ind w:left="34" w:right="-2" w:firstLine="675"/>
        <w:jc w:val="both"/>
        <w:rPr>
          <w:sz w:val="28"/>
          <w:szCs w:val="28"/>
        </w:rPr>
      </w:pPr>
      <w:r w:rsidRPr="00851266">
        <w:rPr>
          <w:spacing w:val="-2"/>
          <w:sz w:val="28"/>
          <w:szCs w:val="28"/>
        </w:rPr>
        <w:t xml:space="preserve">г. Амурск, </w:t>
      </w:r>
      <w:r>
        <w:rPr>
          <w:spacing w:val="-2"/>
          <w:sz w:val="28"/>
          <w:szCs w:val="28"/>
        </w:rPr>
        <w:t>ул. Амурская,</w:t>
      </w:r>
      <w:r>
        <w:rPr>
          <w:sz w:val="28"/>
          <w:szCs w:val="28"/>
        </w:rPr>
        <w:t xml:space="preserve"> д.14, кв.</w:t>
      </w:r>
      <w:r w:rsidRPr="00B61382">
        <w:rPr>
          <w:sz w:val="28"/>
          <w:szCs w:val="28"/>
        </w:rPr>
        <w:t xml:space="preserve"> </w:t>
      </w:r>
      <w:r>
        <w:rPr>
          <w:sz w:val="28"/>
          <w:szCs w:val="28"/>
        </w:rPr>
        <w:t>0;</w:t>
      </w:r>
    </w:p>
    <w:p w:rsidR="00601E07" w:rsidRDefault="00601E07" w:rsidP="00601E07">
      <w:pPr>
        <w:shd w:val="clear" w:color="auto" w:fill="FFFFFF"/>
        <w:spacing w:before="10" w:line="298" w:lineRule="exact"/>
        <w:ind w:left="34" w:right="-2" w:firstLine="675"/>
        <w:jc w:val="both"/>
        <w:rPr>
          <w:sz w:val="28"/>
          <w:szCs w:val="28"/>
        </w:rPr>
      </w:pPr>
      <w:r>
        <w:rPr>
          <w:sz w:val="28"/>
          <w:szCs w:val="28"/>
        </w:rPr>
        <w:t>г. Амурск, пр. Комсомольский, д.77, кв.31а</w:t>
      </w:r>
    </w:p>
    <w:p w:rsidR="003B779C" w:rsidRDefault="00601E07" w:rsidP="00601E07">
      <w:pPr>
        <w:autoSpaceDE w:val="0"/>
        <w:autoSpaceDN w:val="0"/>
        <w:adjustRightInd w:val="0"/>
        <w:ind w:right="-2" w:firstLine="708"/>
        <w:jc w:val="both"/>
        <w:rPr>
          <w:color w:val="000000" w:themeColor="text1"/>
          <w:sz w:val="28"/>
          <w:szCs w:val="28"/>
        </w:rPr>
      </w:pPr>
      <w:r w:rsidRPr="00851266">
        <w:rPr>
          <w:spacing w:val="-2"/>
          <w:sz w:val="28"/>
          <w:szCs w:val="28"/>
        </w:rPr>
        <w:t>2</w:t>
      </w:r>
      <w:r w:rsidRPr="00851266">
        <w:rPr>
          <w:i/>
          <w:iCs/>
          <w:spacing w:val="-1"/>
          <w:sz w:val="28"/>
          <w:szCs w:val="28"/>
        </w:rPr>
        <w:t xml:space="preserve">. </w:t>
      </w:r>
      <w:r w:rsidRPr="00851266">
        <w:rPr>
          <w:spacing w:val="-1"/>
          <w:sz w:val="28"/>
          <w:szCs w:val="28"/>
        </w:rPr>
        <w:t xml:space="preserve">Решение вступает в силу </w:t>
      </w:r>
      <w:r>
        <w:rPr>
          <w:spacing w:val="-1"/>
          <w:sz w:val="28"/>
          <w:szCs w:val="28"/>
        </w:rPr>
        <w:t xml:space="preserve">после его </w:t>
      </w:r>
      <w:r w:rsidRPr="00851266">
        <w:rPr>
          <w:spacing w:val="-1"/>
          <w:sz w:val="28"/>
          <w:szCs w:val="28"/>
        </w:rPr>
        <w:t>официального опубликования</w:t>
      </w:r>
      <w:r>
        <w:rPr>
          <w:spacing w:val="-1"/>
          <w:sz w:val="26"/>
          <w:szCs w:val="26"/>
        </w:rPr>
        <w:t>.</w:t>
      </w: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              Б.П. Редькин</w:t>
      </w: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4F10E5" w:rsidRPr="00AD07F9" w:rsidRDefault="003B779C" w:rsidP="003B779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F7" w:rsidRDefault="00262CF7" w:rsidP="00624EA3">
      <w:r>
        <w:separator/>
      </w:r>
    </w:p>
  </w:endnote>
  <w:endnote w:type="continuationSeparator" w:id="0">
    <w:p w:rsidR="00262CF7" w:rsidRDefault="00262CF7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F7" w:rsidRDefault="00262CF7" w:rsidP="00624EA3">
      <w:r>
        <w:separator/>
      </w:r>
    </w:p>
  </w:footnote>
  <w:footnote w:type="continuationSeparator" w:id="0">
    <w:p w:rsidR="00262CF7" w:rsidRDefault="00262CF7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7A141E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262CF7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B6E2A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2CF7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B779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1E07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22C8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A141E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1D7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47B1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0E7D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DAD22-8597-4EA2-AB9A-A692166A0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54</cp:revision>
  <cp:lastPrinted>2017-04-27T06:16:00Z</cp:lastPrinted>
  <dcterms:created xsi:type="dcterms:W3CDTF">2016-10-18T23:12:00Z</dcterms:created>
  <dcterms:modified xsi:type="dcterms:W3CDTF">2017-10-31T06:50:00Z</dcterms:modified>
</cp:coreProperties>
</file>