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FBE" w:rsidRDefault="006B5FBE" w:rsidP="006B5FBE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6B5FBE" w:rsidRDefault="006B5FBE" w:rsidP="006B5FBE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6B5FBE" w:rsidRDefault="006B5FBE" w:rsidP="006B5FBE">
      <w:pPr>
        <w:jc w:val="center"/>
        <w:rPr>
          <w:sz w:val="28"/>
          <w:szCs w:val="28"/>
        </w:rPr>
      </w:pPr>
    </w:p>
    <w:p w:rsidR="006B5FBE" w:rsidRDefault="006B5FBE" w:rsidP="006B5FBE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6B5FBE" w:rsidRDefault="006B5FBE" w:rsidP="006B5FBE">
      <w:pPr>
        <w:jc w:val="center"/>
        <w:rPr>
          <w:b/>
          <w:bCs/>
          <w:sz w:val="28"/>
          <w:szCs w:val="28"/>
        </w:rPr>
      </w:pPr>
    </w:p>
    <w:p w:rsidR="006B5FBE" w:rsidRDefault="006B5FBE" w:rsidP="006B5FBE">
      <w:pPr>
        <w:jc w:val="center"/>
        <w:rPr>
          <w:sz w:val="28"/>
          <w:szCs w:val="28"/>
        </w:rPr>
      </w:pPr>
      <w:r>
        <w:rPr>
          <w:sz w:val="28"/>
          <w:szCs w:val="28"/>
        </w:rPr>
        <w:t>26.01.2017                                                                                                 № 27</w:t>
      </w:r>
      <w:r>
        <w:rPr>
          <w:sz w:val="28"/>
          <w:szCs w:val="28"/>
        </w:rPr>
        <w:t>2</w:t>
      </w:r>
      <w:bookmarkStart w:id="0" w:name="_GoBack"/>
      <w:bookmarkEnd w:id="0"/>
    </w:p>
    <w:p w:rsidR="006B5FBE" w:rsidRDefault="006B5FBE" w:rsidP="006B5FBE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6B5FBE" w:rsidRDefault="006B5FBE" w:rsidP="006B5FBE">
      <w:pPr>
        <w:spacing w:line="240" w:lineRule="exact"/>
        <w:jc w:val="both"/>
        <w:rPr>
          <w:sz w:val="28"/>
          <w:szCs w:val="28"/>
        </w:rPr>
      </w:pPr>
    </w:p>
    <w:p w:rsidR="006B5FBE" w:rsidRPr="00624EA3" w:rsidRDefault="006B5FBE" w:rsidP="006B5FBE">
      <w:pPr>
        <w:spacing w:line="240" w:lineRule="exact"/>
        <w:jc w:val="both"/>
        <w:rPr>
          <w:sz w:val="28"/>
          <w:szCs w:val="28"/>
        </w:rPr>
      </w:pPr>
    </w:p>
    <w:p w:rsidR="00906301" w:rsidRPr="000D1A10" w:rsidRDefault="00906301" w:rsidP="00906301">
      <w:pPr>
        <w:spacing w:line="240" w:lineRule="exact"/>
        <w:jc w:val="both"/>
        <w:rPr>
          <w:sz w:val="28"/>
          <w:szCs w:val="28"/>
        </w:rPr>
      </w:pPr>
      <w:r w:rsidRPr="000D1A10">
        <w:rPr>
          <w:sz w:val="28"/>
          <w:szCs w:val="28"/>
        </w:rPr>
        <w:t xml:space="preserve">Об утверждении </w:t>
      </w:r>
      <w:r w:rsidRPr="00751EB9">
        <w:rPr>
          <w:sz w:val="28"/>
          <w:szCs w:val="28"/>
        </w:rPr>
        <w:t xml:space="preserve">плана </w:t>
      </w:r>
      <w:r>
        <w:rPr>
          <w:sz w:val="28"/>
          <w:szCs w:val="28"/>
        </w:rPr>
        <w:t>мероприятий</w:t>
      </w:r>
      <w:r w:rsidRPr="00751EB9">
        <w:rPr>
          <w:sz w:val="28"/>
          <w:szCs w:val="28"/>
        </w:rPr>
        <w:t xml:space="preserve"> по реализации Послания Президента РФ Федеральному Собранию</w:t>
      </w:r>
      <w:r>
        <w:rPr>
          <w:sz w:val="28"/>
          <w:szCs w:val="28"/>
        </w:rPr>
        <w:t xml:space="preserve"> 1</w:t>
      </w:r>
      <w:r w:rsidRPr="00751EB9">
        <w:rPr>
          <w:sz w:val="28"/>
          <w:szCs w:val="28"/>
        </w:rPr>
        <w:t xml:space="preserve"> декабря 201</w:t>
      </w:r>
      <w:r>
        <w:rPr>
          <w:sz w:val="28"/>
          <w:szCs w:val="28"/>
        </w:rPr>
        <w:t>6</w:t>
      </w:r>
      <w:r w:rsidRPr="00751EB9">
        <w:rPr>
          <w:sz w:val="28"/>
          <w:szCs w:val="28"/>
        </w:rPr>
        <w:t xml:space="preserve"> года</w:t>
      </w:r>
    </w:p>
    <w:p w:rsidR="00906301" w:rsidRPr="000D1A10" w:rsidRDefault="00906301" w:rsidP="00906301">
      <w:pPr>
        <w:jc w:val="both"/>
        <w:rPr>
          <w:sz w:val="28"/>
          <w:szCs w:val="28"/>
        </w:rPr>
      </w:pPr>
    </w:p>
    <w:p w:rsidR="00906301" w:rsidRPr="000D1A10" w:rsidRDefault="00906301" w:rsidP="00906301">
      <w:pPr>
        <w:jc w:val="both"/>
        <w:rPr>
          <w:sz w:val="28"/>
          <w:szCs w:val="28"/>
        </w:rPr>
      </w:pPr>
    </w:p>
    <w:p w:rsidR="00906301" w:rsidRPr="000D1A10" w:rsidRDefault="00906301" w:rsidP="00906301">
      <w:pPr>
        <w:ind w:firstLine="708"/>
        <w:jc w:val="both"/>
        <w:rPr>
          <w:sz w:val="28"/>
          <w:szCs w:val="28"/>
        </w:rPr>
      </w:pPr>
      <w:r w:rsidRPr="000D1A10">
        <w:rPr>
          <w:sz w:val="28"/>
          <w:szCs w:val="28"/>
        </w:rPr>
        <w:t xml:space="preserve">Заслушав информацию  председателя Совета депутатов городского поселения «Город Амурск» </w:t>
      </w:r>
      <w:r>
        <w:rPr>
          <w:sz w:val="28"/>
          <w:szCs w:val="28"/>
        </w:rPr>
        <w:t xml:space="preserve">Л.Е. Кавелину о </w:t>
      </w:r>
      <w:r w:rsidRPr="00751EB9">
        <w:rPr>
          <w:sz w:val="28"/>
          <w:szCs w:val="28"/>
        </w:rPr>
        <w:t>план</w:t>
      </w:r>
      <w:r>
        <w:rPr>
          <w:sz w:val="28"/>
          <w:szCs w:val="28"/>
        </w:rPr>
        <w:t>е мероприятий</w:t>
      </w:r>
      <w:r w:rsidRPr="00751EB9">
        <w:rPr>
          <w:sz w:val="28"/>
          <w:szCs w:val="28"/>
        </w:rPr>
        <w:t xml:space="preserve"> по реализации Послания Президента РФ Федеральному Собранию</w:t>
      </w:r>
      <w:r>
        <w:rPr>
          <w:sz w:val="28"/>
          <w:szCs w:val="28"/>
        </w:rPr>
        <w:t xml:space="preserve"> 1</w:t>
      </w:r>
      <w:r w:rsidRPr="00751EB9">
        <w:rPr>
          <w:sz w:val="28"/>
          <w:szCs w:val="28"/>
        </w:rPr>
        <w:t xml:space="preserve"> декабря 201</w:t>
      </w:r>
      <w:r>
        <w:rPr>
          <w:sz w:val="28"/>
          <w:szCs w:val="28"/>
        </w:rPr>
        <w:t>6</w:t>
      </w:r>
      <w:r w:rsidRPr="00751EB9">
        <w:rPr>
          <w:sz w:val="28"/>
          <w:szCs w:val="28"/>
        </w:rPr>
        <w:t xml:space="preserve"> года</w:t>
      </w:r>
      <w:r w:rsidRPr="000D1A10">
        <w:rPr>
          <w:sz w:val="28"/>
          <w:szCs w:val="28"/>
        </w:rPr>
        <w:t>, Совет депутатов городского поселения «Город Амурск»</w:t>
      </w:r>
    </w:p>
    <w:p w:rsidR="00906301" w:rsidRPr="000D1A10" w:rsidRDefault="00906301" w:rsidP="00906301">
      <w:pPr>
        <w:jc w:val="both"/>
        <w:rPr>
          <w:sz w:val="28"/>
          <w:szCs w:val="28"/>
        </w:rPr>
      </w:pPr>
      <w:r w:rsidRPr="000D1A10">
        <w:rPr>
          <w:sz w:val="28"/>
          <w:szCs w:val="28"/>
        </w:rPr>
        <w:t>РЕШИЛ:</w:t>
      </w:r>
    </w:p>
    <w:p w:rsidR="00906301" w:rsidRPr="000D1A10" w:rsidRDefault="00906301" w:rsidP="00906301">
      <w:pPr>
        <w:jc w:val="both"/>
        <w:rPr>
          <w:sz w:val="28"/>
          <w:szCs w:val="28"/>
        </w:rPr>
      </w:pPr>
      <w:r w:rsidRPr="000D1A10">
        <w:rPr>
          <w:sz w:val="28"/>
          <w:szCs w:val="28"/>
        </w:rPr>
        <w:tab/>
        <w:t xml:space="preserve">1. Утвердить  </w:t>
      </w:r>
      <w:r w:rsidRPr="00751EB9">
        <w:rPr>
          <w:sz w:val="28"/>
          <w:szCs w:val="28"/>
        </w:rPr>
        <w:t xml:space="preserve">плана </w:t>
      </w:r>
      <w:r>
        <w:rPr>
          <w:sz w:val="28"/>
          <w:szCs w:val="28"/>
        </w:rPr>
        <w:t>мероприятий</w:t>
      </w:r>
      <w:r w:rsidRPr="00751EB9">
        <w:rPr>
          <w:sz w:val="28"/>
          <w:szCs w:val="28"/>
        </w:rPr>
        <w:t xml:space="preserve"> по реализации Послания Президента РФ Федеральному Собранию</w:t>
      </w:r>
      <w:r>
        <w:rPr>
          <w:sz w:val="28"/>
          <w:szCs w:val="28"/>
        </w:rPr>
        <w:t xml:space="preserve"> 1</w:t>
      </w:r>
      <w:r w:rsidRPr="00751EB9">
        <w:rPr>
          <w:sz w:val="28"/>
          <w:szCs w:val="28"/>
        </w:rPr>
        <w:t xml:space="preserve"> декабря 201</w:t>
      </w:r>
      <w:r>
        <w:rPr>
          <w:sz w:val="28"/>
          <w:szCs w:val="28"/>
        </w:rPr>
        <w:t>6</w:t>
      </w:r>
      <w:r w:rsidRPr="00751EB9">
        <w:rPr>
          <w:sz w:val="28"/>
          <w:szCs w:val="28"/>
        </w:rPr>
        <w:t xml:space="preserve"> года</w:t>
      </w:r>
      <w:r w:rsidRPr="000D1A10">
        <w:rPr>
          <w:sz w:val="28"/>
          <w:szCs w:val="28"/>
        </w:rPr>
        <w:t xml:space="preserve">  (ПРИЛОЖЕНИЕ).</w:t>
      </w:r>
    </w:p>
    <w:p w:rsidR="00906301" w:rsidRDefault="00906301" w:rsidP="00906301">
      <w:pPr>
        <w:jc w:val="both"/>
        <w:rPr>
          <w:sz w:val="28"/>
          <w:szCs w:val="28"/>
        </w:rPr>
      </w:pPr>
      <w:r w:rsidRPr="000D1A10">
        <w:rPr>
          <w:sz w:val="28"/>
          <w:szCs w:val="28"/>
        </w:rPr>
        <w:tab/>
        <w:t>2. Контроль за исполнением настоящего решения  возложить на председателя Совета депутатов К</w:t>
      </w:r>
      <w:r>
        <w:rPr>
          <w:sz w:val="28"/>
          <w:szCs w:val="28"/>
        </w:rPr>
        <w:t>авелину Л.Е.</w:t>
      </w:r>
    </w:p>
    <w:p w:rsidR="00906301" w:rsidRPr="000D1A10" w:rsidRDefault="00906301" w:rsidP="009063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Р</w:t>
      </w:r>
      <w:r w:rsidRPr="00F17BDC">
        <w:rPr>
          <w:sz w:val="28"/>
          <w:szCs w:val="28"/>
        </w:rPr>
        <w:t xml:space="preserve">ешение вступает в силу </w:t>
      </w:r>
      <w:r>
        <w:rPr>
          <w:sz w:val="28"/>
          <w:szCs w:val="28"/>
        </w:rPr>
        <w:t>после</w:t>
      </w:r>
      <w:r w:rsidRPr="00F17BDC">
        <w:rPr>
          <w:sz w:val="28"/>
          <w:szCs w:val="28"/>
        </w:rPr>
        <w:t xml:space="preserve"> его п</w:t>
      </w:r>
      <w:r>
        <w:rPr>
          <w:sz w:val="28"/>
          <w:szCs w:val="28"/>
        </w:rPr>
        <w:t>одписан</w:t>
      </w:r>
      <w:r w:rsidRPr="00F17BDC">
        <w:rPr>
          <w:sz w:val="28"/>
          <w:szCs w:val="28"/>
        </w:rPr>
        <w:t>ия.</w:t>
      </w:r>
    </w:p>
    <w:p w:rsidR="00BD04A7" w:rsidRPr="00D72777" w:rsidRDefault="00BD04A7" w:rsidP="00BD04A7">
      <w:pPr>
        <w:rPr>
          <w:sz w:val="28"/>
          <w:szCs w:val="28"/>
        </w:rPr>
      </w:pPr>
    </w:p>
    <w:p w:rsidR="00FB41C6" w:rsidRDefault="00FB41C6" w:rsidP="00CA0EEB">
      <w:pPr>
        <w:jc w:val="both"/>
        <w:rPr>
          <w:sz w:val="28"/>
          <w:szCs w:val="28"/>
        </w:rPr>
      </w:pPr>
    </w:p>
    <w:p w:rsidR="00906301" w:rsidRDefault="00906301" w:rsidP="00CA0EEB">
      <w:pPr>
        <w:jc w:val="both"/>
        <w:rPr>
          <w:sz w:val="28"/>
          <w:szCs w:val="28"/>
        </w:rPr>
      </w:pPr>
    </w:p>
    <w:p w:rsidR="00F43B84" w:rsidRPr="00E1512A" w:rsidRDefault="00F43B84" w:rsidP="00CA0EEB">
      <w:pPr>
        <w:jc w:val="both"/>
        <w:rPr>
          <w:sz w:val="28"/>
          <w:szCs w:val="28"/>
        </w:rPr>
      </w:pPr>
    </w:p>
    <w:p w:rsidR="00702F37" w:rsidRDefault="003C0135" w:rsidP="00CA0E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12A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 w:rsidR="00CF5ADD" w:rsidRPr="00E1512A">
        <w:rPr>
          <w:rFonts w:ascii="Times New Roman" w:hAnsi="Times New Roman" w:cs="Times New Roman"/>
          <w:sz w:val="28"/>
          <w:szCs w:val="28"/>
        </w:rPr>
        <w:tab/>
      </w:r>
      <w:r w:rsidR="00CF5ADD" w:rsidRPr="00E1512A">
        <w:rPr>
          <w:rFonts w:ascii="Times New Roman" w:hAnsi="Times New Roman" w:cs="Times New Roman"/>
          <w:sz w:val="28"/>
          <w:szCs w:val="28"/>
        </w:rPr>
        <w:tab/>
      </w:r>
      <w:r w:rsidR="00CF5ADD" w:rsidRPr="00E1512A">
        <w:rPr>
          <w:rFonts w:ascii="Times New Roman" w:hAnsi="Times New Roman" w:cs="Times New Roman"/>
          <w:sz w:val="28"/>
          <w:szCs w:val="28"/>
        </w:rPr>
        <w:tab/>
      </w:r>
      <w:r w:rsidR="00CF5ADD" w:rsidRPr="00E1512A">
        <w:rPr>
          <w:rFonts w:ascii="Times New Roman" w:hAnsi="Times New Roman" w:cs="Times New Roman"/>
          <w:sz w:val="28"/>
          <w:szCs w:val="28"/>
        </w:rPr>
        <w:tab/>
      </w:r>
      <w:r w:rsidR="00CF5ADD" w:rsidRPr="00E1512A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E1512A">
        <w:rPr>
          <w:rFonts w:ascii="Times New Roman" w:hAnsi="Times New Roman" w:cs="Times New Roman"/>
          <w:sz w:val="28"/>
          <w:szCs w:val="28"/>
        </w:rPr>
        <w:t xml:space="preserve"> Л.Е. Кавелина</w:t>
      </w:r>
    </w:p>
    <w:p w:rsidR="005F4C7B" w:rsidRDefault="005F4C7B" w:rsidP="00CA0EEB">
      <w:pPr>
        <w:pStyle w:val="ConsPlusNonformat"/>
        <w:jc w:val="both"/>
        <w:rPr>
          <w:sz w:val="28"/>
          <w:szCs w:val="28"/>
        </w:rPr>
        <w:sectPr w:rsidR="005F4C7B" w:rsidSect="00F43B84">
          <w:headerReference w:type="default" r:id="rId8"/>
          <w:pgSz w:w="11906" w:h="16838"/>
          <w:pgMar w:top="1134" w:right="567" w:bottom="1134" w:left="1985" w:header="709" w:footer="709" w:gutter="0"/>
          <w:pgNumType w:start="1"/>
          <w:cols w:space="720"/>
          <w:titlePg/>
          <w:docGrid w:linePitch="326"/>
        </w:sectPr>
      </w:pPr>
    </w:p>
    <w:p w:rsidR="00906301" w:rsidRPr="00906301" w:rsidRDefault="00906301" w:rsidP="00906301">
      <w:pPr>
        <w:jc w:val="center"/>
        <w:rPr>
          <w:sz w:val="26"/>
          <w:szCs w:val="26"/>
        </w:rPr>
      </w:pPr>
      <w:r w:rsidRPr="00906301">
        <w:rPr>
          <w:sz w:val="26"/>
          <w:szCs w:val="26"/>
        </w:rPr>
        <w:lastRenderedPageBreak/>
        <w:t>План</w:t>
      </w:r>
    </w:p>
    <w:p w:rsidR="00906301" w:rsidRDefault="00906301" w:rsidP="00906301">
      <w:pPr>
        <w:jc w:val="center"/>
        <w:rPr>
          <w:sz w:val="26"/>
          <w:szCs w:val="26"/>
        </w:rPr>
      </w:pPr>
      <w:r w:rsidRPr="00906301">
        <w:rPr>
          <w:sz w:val="26"/>
          <w:szCs w:val="26"/>
        </w:rPr>
        <w:t>Основных мероприятий Совета депутатов по реализации положений Послания Президента Российской Федерации Федеральному Собранию Российской Федерации на 2017г.</w:t>
      </w:r>
    </w:p>
    <w:p w:rsidR="00906301" w:rsidRPr="00906301" w:rsidRDefault="00906301" w:rsidP="00906301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3956"/>
        <w:gridCol w:w="3590"/>
        <w:gridCol w:w="1372"/>
      </w:tblGrid>
      <w:tr w:rsidR="00906301" w:rsidRPr="00906301" w:rsidTr="00906301">
        <w:tc>
          <w:tcPr>
            <w:tcW w:w="547" w:type="dxa"/>
            <w:shd w:val="clear" w:color="auto" w:fill="auto"/>
          </w:tcPr>
          <w:p w:rsidR="00906301" w:rsidRPr="009B02D3" w:rsidRDefault="00906301" w:rsidP="00E1482D">
            <w:pPr>
              <w:jc w:val="center"/>
            </w:pPr>
            <w:r w:rsidRPr="009B02D3">
              <w:t>№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906301" w:rsidRPr="009B02D3" w:rsidRDefault="00906301" w:rsidP="00E1482D">
            <w:pPr>
              <w:spacing w:line="240" w:lineRule="exact"/>
              <w:jc w:val="center"/>
            </w:pPr>
            <w:r w:rsidRPr="009B02D3">
              <w:t>Положения Послания Президента Российской Федерации</w:t>
            </w:r>
          </w:p>
        </w:tc>
        <w:tc>
          <w:tcPr>
            <w:tcW w:w="3590" w:type="dxa"/>
            <w:shd w:val="clear" w:color="auto" w:fill="auto"/>
            <w:vAlign w:val="center"/>
          </w:tcPr>
          <w:p w:rsidR="00906301" w:rsidRPr="009B02D3" w:rsidRDefault="00906301" w:rsidP="00E1482D">
            <w:pPr>
              <w:spacing w:line="240" w:lineRule="exact"/>
              <w:jc w:val="center"/>
            </w:pPr>
            <w:r w:rsidRPr="009B02D3">
              <w:t>Наименование мероприятий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906301" w:rsidRPr="009B02D3" w:rsidRDefault="00906301" w:rsidP="00E1482D">
            <w:pPr>
              <w:spacing w:line="240" w:lineRule="exact"/>
              <w:jc w:val="center"/>
            </w:pPr>
            <w:r w:rsidRPr="009B02D3">
              <w:t>сроки</w:t>
            </w:r>
          </w:p>
        </w:tc>
      </w:tr>
      <w:tr w:rsidR="00906301" w:rsidRPr="00906301" w:rsidTr="00906301">
        <w:tc>
          <w:tcPr>
            <w:tcW w:w="547" w:type="dxa"/>
            <w:shd w:val="clear" w:color="auto" w:fill="auto"/>
          </w:tcPr>
          <w:p w:rsidR="00906301" w:rsidRPr="009B02D3" w:rsidRDefault="00906301" w:rsidP="00E1482D">
            <w:pPr>
              <w:jc w:val="center"/>
            </w:pPr>
            <w:r w:rsidRPr="009B02D3">
              <w:t xml:space="preserve">1. </w:t>
            </w:r>
          </w:p>
        </w:tc>
        <w:tc>
          <w:tcPr>
            <w:tcW w:w="3956" w:type="dxa"/>
            <w:shd w:val="clear" w:color="auto" w:fill="auto"/>
          </w:tcPr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Необходима четкая постановка целей и поэтапное, системное их достижение.</w:t>
            </w:r>
          </w:p>
        </w:tc>
        <w:tc>
          <w:tcPr>
            <w:tcW w:w="3590" w:type="dxa"/>
            <w:shd w:val="clear" w:color="auto" w:fill="auto"/>
          </w:tcPr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1. Заслушать отчет «О реализации Программы социально-экономического развития городского поселения «Город Амурск» на 2016 - 2020 годы за 2016 год»</w:t>
            </w:r>
          </w:p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2. Заслушать Предварительные итоги социально – экономического развития городского поселения за 2017 год и план развития  на 2017-2019 годы  для формирования бюджета на 2018 финансовый год и плановый период 2019 и 2020 годов.</w:t>
            </w:r>
          </w:p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3. Разработка и утверждение программ по основным вопросам местного значения</w:t>
            </w:r>
          </w:p>
        </w:tc>
        <w:tc>
          <w:tcPr>
            <w:tcW w:w="1372" w:type="dxa"/>
            <w:shd w:val="clear" w:color="auto" w:fill="auto"/>
          </w:tcPr>
          <w:p w:rsidR="00906301" w:rsidRPr="009B02D3" w:rsidRDefault="00906301" w:rsidP="009B02D3">
            <w:pPr>
              <w:spacing w:line="240" w:lineRule="exact"/>
            </w:pPr>
            <w:r w:rsidRPr="009B02D3">
              <w:t>1. Апрель-май</w:t>
            </w:r>
          </w:p>
          <w:p w:rsidR="00906301" w:rsidRPr="009B02D3" w:rsidRDefault="00906301" w:rsidP="009B02D3">
            <w:pPr>
              <w:spacing w:line="240" w:lineRule="exact"/>
            </w:pPr>
          </w:p>
          <w:p w:rsidR="00906301" w:rsidRPr="009B02D3" w:rsidRDefault="00906301" w:rsidP="009B02D3">
            <w:pPr>
              <w:spacing w:line="240" w:lineRule="exact"/>
            </w:pPr>
          </w:p>
          <w:p w:rsidR="00906301" w:rsidRPr="009B02D3" w:rsidRDefault="00906301" w:rsidP="009B02D3">
            <w:pPr>
              <w:spacing w:line="240" w:lineRule="exact"/>
            </w:pPr>
          </w:p>
          <w:p w:rsidR="00906301" w:rsidRPr="009B02D3" w:rsidRDefault="00906301" w:rsidP="009B02D3">
            <w:pPr>
              <w:spacing w:line="240" w:lineRule="exact"/>
            </w:pPr>
            <w:r w:rsidRPr="009B02D3">
              <w:t>2. до ноября 2017г.</w:t>
            </w:r>
          </w:p>
          <w:p w:rsidR="00906301" w:rsidRPr="009B02D3" w:rsidRDefault="00906301" w:rsidP="009B02D3">
            <w:pPr>
              <w:spacing w:line="240" w:lineRule="exact"/>
            </w:pPr>
          </w:p>
          <w:p w:rsidR="00906301" w:rsidRPr="009B02D3" w:rsidRDefault="00906301" w:rsidP="009B02D3">
            <w:pPr>
              <w:spacing w:line="240" w:lineRule="exact"/>
            </w:pPr>
          </w:p>
          <w:p w:rsidR="00906301" w:rsidRPr="009B02D3" w:rsidRDefault="00906301" w:rsidP="009B02D3">
            <w:pPr>
              <w:spacing w:line="240" w:lineRule="exact"/>
            </w:pPr>
          </w:p>
          <w:p w:rsidR="00906301" w:rsidRPr="009B02D3" w:rsidRDefault="00906301" w:rsidP="009B02D3">
            <w:pPr>
              <w:spacing w:line="240" w:lineRule="exact"/>
            </w:pPr>
          </w:p>
          <w:p w:rsidR="00906301" w:rsidRPr="009B02D3" w:rsidRDefault="00906301" w:rsidP="009B02D3">
            <w:pPr>
              <w:spacing w:line="240" w:lineRule="exact"/>
            </w:pPr>
          </w:p>
          <w:p w:rsidR="00906301" w:rsidRPr="009B02D3" w:rsidRDefault="00906301" w:rsidP="009B02D3">
            <w:pPr>
              <w:spacing w:line="240" w:lineRule="exact"/>
            </w:pPr>
            <w:r w:rsidRPr="009B02D3">
              <w:t>3. В течение года</w:t>
            </w:r>
          </w:p>
        </w:tc>
      </w:tr>
      <w:tr w:rsidR="00906301" w:rsidRPr="00906301" w:rsidTr="00906301">
        <w:tc>
          <w:tcPr>
            <w:tcW w:w="547" w:type="dxa"/>
            <w:shd w:val="clear" w:color="auto" w:fill="auto"/>
          </w:tcPr>
          <w:p w:rsidR="00906301" w:rsidRPr="009B02D3" w:rsidRDefault="00906301" w:rsidP="00E1482D">
            <w:pPr>
              <w:jc w:val="center"/>
            </w:pPr>
            <w:r w:rsidRPr="009B02D3">
              <w:t>2.</w:t>
            </w:r>
          </w:p>
        </w:tc>
        <w:tc>
          <w:tcPr>
            <w:tcW w:w="3956" w:type="dxa"/>
            <w:shd w:val="clear" w:color="auto" w:fill="auto"/>
          </w:tcPr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Необходим эффективный контроль, нужно добиваться результатов.</w:t>
            </w:r>
          </w:p>
        </w:tc>
        <w:tc>
          <w:tcPr>
            <w:tcW w:w="3590" w:type="dxa"/>
            <w:shd w:val="clear" w:color="auto" w:fill="auto"/>
          </w:tcPr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1. Отчет главы городского поселения «Город Амурск»</w:t>
            </w:r>
          </w:p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2. Отчет руководителя РКЦ</w:t>
            </w:r>
          </w:p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3. Отчет об исполнении бюджета за 2016г</w:t>
            </w:r>
          </w:p>
        </w:tc>
        <w:tc>
          <w:tcPr>
            <w:tcW w:w="1372" w:type="dxa"/>
            <w:shd w:val="clear" w:color="auto" w:fill="auto"/>
          </w:tcPr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1. май</w:t>
            </w:r>
          </w:p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2. второй квартал</w:t>
            </w:r>
          </w:p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3. второй квартал</w:t>
            </w:r>
          </w:p>
        </w:tc>
      </w:tr>
      <w:tr w:rsidR="00906301" w:rsidRPr="00906301" w:rsidTr="00906301">
        <w:tc>
          <w:tcPr>
            <w:tcW w:w="547" w:type="dxa"/>
            <w:shd w:val="clear" w:color="auto" w:fill="auto"/>
          </w:tcPr>
          <w:p w:rsidR="00906301" w:rsidRPr="009B02D3" w:rsidRDefault="00906301" w:rsidP="00E1482D">
            <w:pPr>
              <w:jc w:val="center"/>
            </w:pPr>
            <w:r w:rsidRPr="009B02D3">
              <w:t>3.</w:t>
            </w:r>
          </w:p>
        </w:tc>
        <w:tc>
          <w:tcPr>
            <w:tcW w:w="3956" w:type="dxa"/>
            <w:shd w:val="clear" w:color="auto" w:fill="auto"/>
          </w:tcPr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Доверие граждан к власти должно возрасти. Необходим диалог с людьми, нужно идти навстречу.</w:t>
            </w:r>
          </w:p>
        </w:tc>
        <w:tc>
          <w:tcPr>
            <w:tcW w:w="3590" w:type="dxa"/>
            <w:shd w:val="clear" w:color="auto" w:fill="auto"/>
          </w:tcPr>
          <w:p w:rsidR="00906301" w:rsidRPr="009B02D3" w:rsidRDefault="00906301" w:rsidP="00906301">
            <w:pPr>
              <w:spacing w:line="240" w:lineRule="exact"/>
            </w:pPr>
            <w:r w:rsidRPr="009B02D3">
              <w:t>1.Обеспечение своевременного контроля за объективным рассмотрением обращений граждан.</w:t>
            </w:r>
          </w:p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2. Отчеты депутатов перед избирателями.</w:t>
            </w:r>
          </w:p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3. Прием граждан.</w:t>
            </w:r>
          </w:p>
          <w:p w:rsidR="00906301" w:rsidRPr="009B02D3" w:rsidRDefault="00906301" w:rsidP="00906301">
            <w:pPr>
              <w:spacing w:line="240" w:lineRule="exact"/>
            </w:pPr>
            <w:r w:rsidRPr="009B02D3">
              <w:t>4. Предоставление депутатами сведений об обращениях и заявлениях граждан.</w:t>
            </w:r>
          </w:p>
        </w:tc>
        <w:tc>
          <w:tcPr>
            <w:tcW w:w="1372" w:type="dxa"/>
            <w:shd w:val="clear" w:color="auto" w:fill="auto"/>
          </w:tcPr>
          <w:p w:rsidR="00906301" w:rsidRPr="009B02D3" w:rsidRDefault="00906301" w:rsidP="009B02D3">
            <w:pPr>
              <w:spacing w:line="240" w:lineRule="exact"/>
            </w:pPr>
            <w:r w:rsidRPr="009B02D3">
              <w:t>1. В течение всего года</w:t>
            </w:r>
          </w:p>
          <w:p w:rsidR="00906301" w:rsidRPr="009B02D3" w:rsidRDefault="00906301" w:rsidP="009B02D3">
            <w:pPr>
              <w:spacing w:line="240" w:lineRule="exact"/>
            </w:pPr>
            <w:r w:rsidRPr="009B02D3">
              <w:t>2. В течение всего года</w:t>
            </w:r>
          </w:p>
          <w:p w:rsidR="00906301" w:rsidRPr="009B02D3" w:rsidRDefault="00906301" w:rsidP="009B02D3">
            <w:pPr>
              <w:spacing w:line="240" w:lineRule="exact"/>
            </w:pPr>
            <w:r w:rsidRPr="009B02D3">
              <w:t>3. В течение всего года</w:t>
            </w:r>
          </w:p>
          <w:p w:rsidR="00906301" w:rsidRPr="009B02D3" w:rsidRDefault="00906301" w:rsidP="009B02D3">
            <w:pPr>
              <w:spacing w:line="240" w:lineRule="exact"/>
            </w:pPr>
            <w:r w:rsidRPr="009B02D3">
              <w:t>4. В течение всего года</w:t>
            </w:r>
          </w:p>
        </w:tc>
      </w:tr>
      <w:tr w:rsidR="00906301" w:rsidRPr="00906301" w:rsidTr="00906301">
        <w:tc>
          <w:tcPr>
            <w:tcW w:w="547" w:type="dxa"/>
            <w:shd w:val="clear" w:color="auto" w:fill="auto"/>
          </w:tcPr>
          <w:p w:rsidR="00906301" w:rsidRPr="009B02D3" w:rsidRDefault="00906301" w:rsidP="00E1482D">
            <w:pPr>
              <w:jc w:val="center"/>
            </w:pPr>
            <w:r w:rsidRPr="009B02D3">
              <w:t>4.</w:t>
            </w:r>
          </w:p>
        </w:tc>
        <w:tc>
          <w:tcPr>
            <w:tcW w:w="3956" w:type="dxa"/>
            <w:shd w:val="clear" w:color="auto" w:fill="auto"/>
          </w:tcPr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Актуальной остается тема борьбы с коррупцией.</w:t>
            </w:r>
          </w:p>
        </w:tc>
        <w:tc>
          <w:tcPr>
            <w:tcW w:w="3590" w:type="dxa"/>
            <w:shd w:val="clear" w:color="auto" w:fill="auto"/>
          </w:tcPr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1. Размещение полной информации о деятельности Совета депутатов городского поселения «Город Амурск».</w:t>
            </w:r>
          </w:p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2. Размещение сведений о доходах, об имуществе и обязательствах имущественного характера.</w:t>
            </w:r>
          </w:p>
        </w:tc>
        <w:tc>
          <w:tcPr>
            <w:tcW w:w="1372" w:type="dxa"/>
            <w:shd w:val="clear" w:color="auto" w:fill="auto"/>
          </w:tcPr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1. В течение всего года.</w:t>
            </w:r>
          </w:p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2. В срок до 01.05.2017г.</w:t>
            </w:r>
          </w:p>
        </w:tc>
      </w:tr>
      <w:tr w:rsidR="00906301" w:rsidRPr="00906301" w:rsidTr="00906301">
        <w:trPr>
          <w:trHeight w:val="2882"/>
        </w:trPr>
        <w:tc>
          <w:tcPr>
            <w:tcW w:w="547" w:type="dxa"/>
            <w:shd w:val="clear" w:color="auto" w:fill="auto"/>
          </w:tcPr>
          <w:p w:rsidR="00906301" w:rsidRPr="009B02D3" w:rsidRDefault="00906301" w:rsidP="00E1482D">
            <w:pPr>
              <w:jc w:val="center"/>
            </w:pPr>
            <w:r w:rsidRPr="009B02D3">
              <w:lastRenderedPageBreak/>
              <w:t>5.</w:t>
            </w:r>
          </w:p>
        </w:tc>
        <w:tc>
          <w:tcPr>
            <w:tcW w:w="3956" w:type="dxa"/>
            <w:shd w:val="clear" w:color="auto" w:fill="auto"/>
          </w:tcPr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Смысл всей нашей политики – это сбережение людей, умножение человеческого капитала как главного богатства России. Поэтому наши усилия направлены на поддержку традиционных ценностей и семьи, на демографические программы, улучшение экологии, здоровья людей, развитие образования и культуры</w:t>
            </w:r>
          </w:p>
        </w:tc>
        <w:tc>
          <w:tcPr>
            <w:tcW w:w="3590" w:type="dxa"/>
            <w:shd w:val="clear" w:color="auto" w:fill="auto"/>
          </w:tcPr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1. Депутатские слушания « О работе ЛК»</w:t>
            </w:r>
          </w:p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2. Организация работы с населением по сдаче нормативов Всероссийского физкультурно-спортивного комплекса «Готов к труду и обороне»</w:t>
            </w:r>
          </w:p>
        </w:tc>
        <w:tc>
          <w:tcPr>
            <w:tcW w:w="1372" w:type="dxa"/>
            <w:shd w:val="clear" w:color="auto" w:fill="auto"/>
          </w:tcPr>
          <w:p w:rsidR="00906301" w:rsidRPr="009B02D3" w:rsidRDefault="00906301" w:rsidP="00E1482D">
            <w:pPr>
              <w:spacing w:line="240" w:lineRule="exact"/>
            </w:pPr>
            <w:r w:rsidRPr="009B02D3">
              <w:t>1. Первый квартал</w:t>
            </w:r>
          </w:p>
          <w:p w:rsidR="00906301" w:rsidRPr="009B02D3" w:rsidRDefault="00906301" w:rsidP="00E1482D">
            <w:pPr>
              <w:spacing w:line="240" w:lineRule="exact"/>
            </w:pPr>
            <w:r w:rsidRPr="009B02D3">
              <w:t>2. Третий квартал</w:t>
            </w:r>
          </w:p>
        </w:tc>
      </w:tr>
      <w:tr w:rsidR="00906301" w:rsidRPr="00906301" w:rsidTr="00906301">
        <w:trPr>
          <w:trHeight w:val="2193"/>
        </w:trPr>
        <w:tc>
          <w:tcPr>
            <w:tcW w:w="547" w:type="dxa"/>
            <w:shd w:val="clear" w:color="auto" w:fill="auto"/>
          </w:tcPr>
          <w:p w:rsidR="00906301" w:rsidRPr="009B02D3" w:rsidRDefault="00906301" w:rsidP="00E1482D">
            <w:pPr>
              <w:jc w:val="center"/>
            </w:pPr>
            <w:r w:rsidRPr="009B02D3">
              <w:t>6.</w:t>
            </w:r>
          </w:p>
        </w:tc>
        <w:tc>
          <w:tcPr>
            <w:tcW w:w="3956" w:type="dxa"/>
            <w:shd w:val="clear" w:color="auto" w:fill="auto"/>
          </w:tcPr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Мы продолжим изменения в социальной сфере, чтобы она становилась ближе к людям, к их запросам, была более современной и справедливой</w:t>
            </w:r>
          </w:p>
        </w:tc>
        <w:tc>
          <w:tcPr>
            <w:tcW w:w="3590" w:type="dxa"/>
            <w:shd w:val="clear" w:color="auto" w:fill="auto"/>
          </w:tcPr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1. Информационная встреча с отделом ЖКХ «Об изменении структуры платы за содержание жилья».</w:t>
            </w:r>
          </w:p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2. Информационная встреча с отделом ЖКХ «Об установке и вводе в действие общедомовых приборов учета по тепловой энергии».</w:t>
            </w:r>
          </w:p>
        </w:tc>
        <w:tc>
          <w:tcPr>
            <w:tcW w:w="1372" w:type="dxa"/>
            <w:shd w:val="clear" w:color="auto" w:fill="auto"/>
          </w:tcPr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1. март-апрель</w:t>
            </w:r>
          </w:p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2. Второй квартал.</w:t>
            </w:r>
          </w:p>
        </w:tc>
      </w:tr>
      <w:tr w:rsidR="00906301" w:rsidRPr="00906301" w:rsidTr="00906301">
        <w:tc>
          <w:tcPr>
            <w:tcW w:w="547" w:type="dxa"/>
            <w:shd w:val="clear" w:color="auto" w:fill="auto"/>
          </w:tcPr>
          <w:p w:rsidR="00906301" w:rsidRPr="009B02D3" w:rsidRDefault="00906301" w:rsidP="00E1482D">
            <w:pPr>
              <w:jc w:val="center"/>
            </w:pPr>
            <w:r w:rsidRPr="009B02D3">
              <w:t>7.</w:t>
            </w:r>
          </w:p>
        </w:tc>
        <w:tc>
          <w:tcPr>
            <w:tcW w:w="3956" w:type="dxa"/>
            <w:shd w:val="clear" w:color="auto" w:fill="auto"/>
          </w:tcPr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Вижу в молодом поколении надежную, прочную опору России в бурном, сложном XXI веке.</w:t>
            </w:r>
          </w:p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Не случайно много школьников и студентов участвуют сегодня в волонтерских проектах, они активно развиваются в таких важных сферах, как уход за больными, поддержка пожилых, людей с ограничениями по здоровью, образование, спорт, культура, краеведение, поисковые движения, забота о природе и животных.</w:t>
            </w:r>
          </w:p>
        </w:tc>
        <w:tc>
          <w:tcPr>
            <w:tcW w:w="3590" w:type="dxa"/>
            <w:shd w:val="clear" w:color="auto" w:fill="auto"/>
          </w:tcPr>
          <w:p w:rsidR="00906301" w:rsidRPr="009B02D3" w:rsidRDefault="00906301" w:rsidP="00E1482D">
            <w:pPr>
              <w:pStyle w:val="ab"/>
              <w:spacing w:before="0" w:beforeAutospacing="0" w:after="0" w:afterAutospacing="0" w:line="240" w:lineRule="exact"/>
              <w:rPr>
                <w:rFonts w:ascii="Times New Roman" w:hAnsi="Times New Roman"/>
              </w:rPr>
            </w:pPr>
            <w:r w:rsidRPr="009B02D3">
              <w:rPr>
                <w:rFonts w:ascii="Times New Roman" w:hAnsi="Times New Roman"/>
              </w:rPr>
              <w:t>1. Осуществление плана мероприятий по активизации участия молодых избирателей в выборных кампаниях.</w:t>
            </w:r>
          </w:p>
          <w:p w:rsidR="00906301" w:rsidRPr="009B02D3" w:rsidRDefault="00906301" w:rsidP="00E1482D">
            <w:pPr>
              <w:spacing w:line="240" w:lineRule="exact"/>
            </w:pPr>
            <w:r w:rsidRPr="009B02D3">
              <w:t>2. Участие в молодежных акциях «Чистый город», «Чистый двор», «Весенняя неделя добра», «60 добрых дел Амурску», «Светлая память поколений», «Георгиевская ленточка»</w:t>
            </w:r>
          </w:p>
        </w:tc>
        <w:tc>
          <w:tcPr>
            <w:tcW w:w="1372" w:type="dxa"/>
            <w:shd w:val="clear" w:color="auto" w:fill="auto"/>
          </w:tcPr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1. Первый квартал</w:t>
            </w:r>
          </w:p>
          <w:p w:rsidR="00906301" w:rsidRPr="009B02D3" w:rsidRDefault="00906301" w:rsidP="00E1482D">
            <w:pPr>
              <w:spacing w:line="240" w:lineRule="exact"/>
              <w:jc w:val="both"/>
            </w:pPr>
          </w:p>
          <w:p w:rsidR="00906301" w:rsidRPr="009B02D3" w:rsidRDefault="00906301" w:rsidP="00E1482D">
            <w:pPr>
              <w:spacing w:line="240" w:lineRule="exact"/>
              <w:jc w:val="both"/>
            </w:pPr>
            <w:r w:rsidRPr="009B02D3">
              <w:t>2. В течение года.</w:t>
            </w:r>
          </w:p>
        </w:tc>
      </w:tr>
    </w:tbl>
    <w:p w:rsidR="005F4C7B" w:rsidRDefault="005F4C7B" w:rsidP="005F4C7B">
      <w:pPr>
        <w:rPr>
          <w:sz w:val="28"/>
          <w:szCs w:val="28"/>
        </w:rPr>
      </w:pPr>
    </w:p>
    <w:p w:rsidR="005F4C7B" w:rsidRDefault="005F4C7B" w:rsidP="005F4C7B">
      <w:pPr>
        <w:rPr>
          <w:sz w:val="28"/>
          <w:szCs w:val="28"/>
        </w:rPr>
      </w:pPr>
    </w:p>
    <w:p w:rsidR="005F4C7B" w:rsidRDefault="005F4C7B" w:rsidP="005F4C7B">
      <w:pPr>
        <w:rPr>
          <w:sz w:val="28"/>
          <w:szCs w:val="28"/>
        </w:rPr>
      </w:pPr>
    </w:p>
    <w:p w:rsidR="005F4C7B" w:rsidRDefault="005F4C7B" w:rsidP="005F4C7B">
      <w:pPr>
        <w:rPr>
          <w:sz w:val="28"/>
          <w:szCs w:val="28"/>
        </w:rPr>
      </w:pPr>
    </w:p>
    <w:p w:rsidR="005F4C7B" w:rsidRPr="00256F71" w:rsidRDefault="005F4C7B" w:rsidP="005F4C7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  Л.Е.Кавелина</w:t>
      </w:r>
    </w:p>
    <w:sectPr w:rsidR="005F4C7B" w:rsidRPr="00256F71" w:rsidSect="00F43B84"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36C" w:rsidRDefault="0091036C" w:rsidP="00624EA3">
      <w:r>
        <w:separator/>
      </w:r>
    </w:p>
  </w:endnote>
  <w:endnote w:type="continuationSeparator" w:id="0">
    <w:p w:rsidR="0091036C" w:rsidRDefault="0091036C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36C" w:rsidRDefault="0091036C" w:rsidP="00624EA3">
      <w:r>
        <w:separator/>
      </w:r>
    </w:p>
  </w:footnote>
  <w:footnote w:type="continuationSeparator" w:id="0">
    <w:p w:rsidR="0091036C" w:rsidRDefault="0091036C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624EA3">
          <w:rPr>
            <w:sz w:val="20"/>
            <w:szCs w:val="20"/>
          </w:rPr>
          <w:fldChar w:fldCharType="begin"/>
        </w:r>
        <w:r w:rsidRPr="00624EA3">
          <w:rPr>
            <w:sz w:val="20"/>
            <w:szCs w:val="20"/>
          </w:rPr>
          <w:instrText>PAGE   \* MERGEFORMAT</w:instrText>
        </w:r>
        <w:r w:rsidRPr="00624EA3">
          <w:rPr>
            <w:sz w:val="20"/>
            <w:szCs w:val="20"/>
          </w:rPr>
          <w:fldChar w:fldCharType="separate"/>
        </w:r>
        <w:r w:rsidR="006B5FBE">
          <w:rPr>
            <w:noProof/>
            <w:sz w:val="20"/>
            <w:szCs w:val="20"/>
          </w:rPr>
          <w:t>2</w:t>
        </w:r>
        <w:r w:rsidRPr="00624EA3">
          <w:rPr>
            <w:sz w:val="20"/>
            <w:szCs w:val="20"/>
          </w:rPr>
          <w:fldChar w:fldCharType="end"/>
        </w:r>
      </w:p>
    </w:sdtContent>
  </w:sdt>
  <w:p w:rsidR="00BA730F" w:rsidRDefault="0091036C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603C5B"/>
    <w:multiLevelType w:val="hybridMultilevel"/>
    <w:tmpl w:val="5FB04974"/>
    <w:lvl w:ilvl="0" w:tplc="B23883C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ED4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4DD3"/>
    <w:rsid w:val="00125089"/>
    <w:rsid w:val="00136055"/>
    <w:rsid w:val="001413BD"/>
    <w:rsid w:val="00150B0C"/>
    <w:rsid w:val="00153408"/>
    <w:rsid w:val="0016591A"/>
    <w:rsid w:val="001679BC"/>
    <w:rsid w:val="00173E73"/>
    <w:rsid w:val="0017437B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E6672"/>
    <w:rsid w:val="001E68FD"/>
    <w:rsid w:val="001E72E1"/>
    <w:rsid w:val="0020403D"/>
    <w:rsid w:val="002109D9"/>
    <w:rsid w:val="00211891"/>
    <w:rsid w:val="00214968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83F0C"/>
    <w:rsid w:val="00284109"/>
    <w:rsid w:val="00286B43"/>
    <w:rsid w:val="002965FF"/>
    <w:rsid w:val="002A0EEF"/>
    <w:rsid w:val="002A3940"/>
    <w:rsid w:val="002A5115"/>
    <w:rsid w:val="002B1769"/>
    <w:rsid w:val="002D0E75"/>
    <w:rsid w:val="002E4F4E"/>
    <w:rsid w:val="002F42D3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EC5"/>
    <w:rsid w:val="003C5DED"/>
    <w:rsid w:val="003C6396"/>
    <w:rsid w:val="003D06E7"/>
    <w:rsid w:val="003E0D88"/>
    <w:rsid w:val="003E4440"/>
    <w:rsid w:val="003E6B64"/>
    <w:rsid w:val="003F6D32"/>
    <w:rsid w:val="003F72D5"/>
    <w:rsid w:val="003F7737"/>
    <w:rsid w:val="00406AE6"/>
    <w:rsid w:val="0041510C"/>
    <w:rsid w:val="00415D7A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5F4C7B"/>
    <w:rsid w:val="0060080C"/>
    <w:rsid w:val="00600F86"/>
    <w:rsid w:val="00606D74"/>
    <w:rsid w:val="00623C19"/>
    <w:rsid w:val="00624EA3"/>
    <w:rsid w:val="006257FA"/>
    <w:rsid w:val="006260A4"/>
    <w:rsid w:val="0062763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75F1"/>
    <w:rsid w:val="006B0AFD"/>
    <w:rsid w:val="006B142B"/>
    <w:rsid w:val="006B1682"/>
    <w:rsid w:val="006B5BC0"/>
    <w:rsid w:val="006B5FBE"/>
    <w:rsid w:val="006B7A5E"/>
    <w:rsid w:val="006C5E86"/>
    <w:rsid w:val="006C6F3E"/>
    <w:rsid w:val="006D0A04"/>
    <w:rsid w:val="006D4385"/>
    <w:rsid w:val="006F1868"/>
    <w:rsid w:val="006F1B04"/>
    <w:rsid w:val="006F3651"/>
    <w:rsid w:val="006F4E98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B5985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81337"/>
    <w:rsid w:val="008819B9"/>
    <w:rsid w:val="00891E16"/>
    <w:rsid w:val="00894419"/>
    <w:rsid w:val="00896966"/>
    <w:rsid w:val="008A0847"/>
    <w:rsid w:val="008A1BD9"/>
    <w:rsid w:val="008A4838"/>
    <w:rsid w:val="008B555B"/>
    <w:rsid w:val="008C2545"/>
    <w:rsid w:val="008C2CDC"/>
    <w:rsid w:val="008C6C0A"/>
    <w:rsid w:val="008D0776"/>
    <w:rsid w:val="008E4143"/>
    <w:rsid w:val="008F0F55"/>
    <w:rsid w:val="00906301"/>
    <w:rsid w:val="0091036C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02D3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E93"/>
    <w:rsid w:val="00A87590"/>
    <w:rsid w:val="00A93A5C"/>
    <w:rsid w:val="00A93A90"/>
    <w:rsid w:val="00AA4FCA"/>
    <w:rsid w:val="00AA71AF"/>
    <w:rsid w:val="00AB34CC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04A7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7156"/>
    <w:rsid w:val="00D101ED"/>
    <w:rsid w:val="00D22DE5"/>
    <w:rsid w:val="00D275E7"/>
    <w:rsid w:val="00D31DAE"/>
    <w:rsid w:val="00D32E52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13F24"/>
    <w:rsid w:val="00E1512A"/>
    <w:rsid w:val="00E16B9C"/>
    <w:rsid w:val="00E2158F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43B84"/>
    <w:rsid w:val="00F44C9A"/>
    <w:rsid w:val="00F47814"/>
    <w:rsid w:val="00F5431D"/>
    <w:rsid w:val="00F571C7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B41C6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uiPriority w:val="59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Normal (Web)"/>
    <w:basedOn w:val="a"/>
    <w:unhideWhenUsed/>
    <w:rsid w:val="005F4C7B"/>
    <w:pPr>
      <w:spacing w:before="100" w:beforeAutospacing="1" w:after="100" w:afterAutospacing="1"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uiPriority w:val="59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Normal (Web)"/>
    <w:basedOn w:val="a"/>
    <w:unhideWhenUsed/>
    <w:rsid w:val="005F4C7B"/>
    <w:pPr>
      <w:spacing w:before="100" w:beforeAutospacing="1" w:after="100" w:afterAutospacing="1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3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32</cp:revision>
  <cp:lastPrinted>2017-01-26T05:59:00Z</cp:lastPrinted>
  <dcterms:created xsi:type="dcterms:W3CDTF">2016-10-18T23:12:00Z</dcterms:created>
  <dcterms:modified xsi:type="dcterms:W3CDTF">2017-01-30T00:16:00Z</dcterms:modified>
</cp:coreProperties>
</file>