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9537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19.05.2016                                                                                                                № 21</w:t>
      </w:r>
      <w:r w:rsidR="00B05A48">
        <w:rPr>
          <w:rFonts w:ascii="Times New Roman" w:hAnsi="Times New Roman"/>
          <w:spacing w:val="-4"/>
          <w:sz w:val="28"/>
          <w:szCs w:val="28"/>
        </w:rPr>
        <w:t>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E9537E" w:rsidRDefault="00F33215" w:rsidP="00E9537E">
      <w:pPr>
        <w:pStyle w:val="2"/>
        <w:rPr>
          <w:b w:val="0"/>
          <w:szCs w:val="28"/>
        </w:rPr>
      </w:pPr>
    </w:p>
    <w:p w:rsidR="00E9537E" w:rsidRDefault="00E9537E" w:rsidP="00E9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Об исполнении местного  бюджета  за 2015 год</w:t>
      </w:r>
    </w:p>
    <w:p w:rsidR="00E9537E" w:rsidRDefault="00E9537E" w:rsidP="00E9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37E" w:rsidRPr="00E9537E" w:rsidRDefault="00E9537E" w:rsidP="00E9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37E" w:rsidRPr="00E9537E" w:rsidRDefault="00E9537E" w:rsidP="00E9537E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Заслушав и обсудив итог</w:t>
      </w:r>
      <w:r>
        <w:rPr>
          <w:rFonts w:ascii="Times New Roman" w:hAnsi="Times New Roman" w:cs="Times New Roman"/>
          <w:sz w:val="28"/>
          <w:szCs w:val="28"/>
        </w:rPr>
        <w:t xml:space="preserve">и исполнения местного бюджета </w:t>
      </w:r>
      <w:r w:rsidRPr="00E9537E">
        <w:rPr>
          <w:rFonts w:ascii="Times New Roman" w:hAnsi="Times New Roman" w:cs="Times New Roman"/>
          <w:sz w:val="28"/>
          <w:szCs w:val="28"/>
        </w:rPr>
        <w:t>за 2015 год, учитывая заключение Контрольно-счётного органа Амурского муниципального района по результатам внешней проверки годового отчета, предоставленное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РФ», Положением «О бюджетном процессе в городском поселении «Город Амурск», утверждённым решением Совета депутатов городского поселения «Город Амурск» от 18.07.2013 № 449 и Уставом городского поселения «Город Амурск» Амурского муниципального района Хабаровского края, Совет депутатов городского поселения «Город Амурск»</w:t>
      </w:r>
    </w:p>
    <w:p w:rsidR="00E9537E" w:rsidRPr="00E9537E" w:rsidRDefault="00E9537E" w:rsidP="00E953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РЕШИЛ:</w:t>
      </w:r>
    </w:p>
    <w:p w:rsidR="00E9537E" w:rsidRPr="00E9537E" w:rsidRDefault="00E9537E" w:rsidP="00E9537E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1. Утвердить отчет об исполнении местного бюджета за 2015 год по доходам в сумме 218 848,799 тыс. рублей, по расходам в сумме 211 197,688 тыс.рублей, с профицитом в сумме 7 651,111 тыс. рублей, с показателями согласно приложениям 1-4 к настоящему решению.</w:t>
      </w:r>
    </w:p>
    <w:p w:rsidR="00E9537E" w:rsidRPr="00E9537E" w:rsidRDefault="00E9537E" w:rsidP="00E9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9537E">
        <w:rPr>
          <w:rFonts w:ascii="Times New Roman" w:hAnsi="Times New Roman" w:cs="Times New Roman"/>
          <w:sz w:val="28"/>
          <w:szCs w:val="28"/>
        </w:rPr>
        <w:t>Б.П.Редькин</w:t>
      </w: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537E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BD5D5C" w:rsidRDefault="00BD5D5C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AF3" w:rsidRDefault="00003AF3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03AF3" w:rsidSect="00BE5F23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2552"/>
        <w:gridCol w:w="1417"/>
        <w:gridCol w:w="1451"/>
        <w:gridCol w:w="1045"/>
      </w:tblGrid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№1</w:t>
            </w:r>
          </w:p>
        </w:tc>
      </w:tr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003AF3" w:rsidRPr="00003AF3" w:rsidTr="00BE5F23">
        <w:trPr>
          <w:trHeight w:val="113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850BC6" w:rsidP="00850BC6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BE5F2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</w:t>
            </w:r>
            <w:r w:rsidR="00003AF3"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г. № </w:t>
            </w:r>
            <w:r w:rsidR="00BE5F23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003AF3" w:rsidRPr="00003AF3" w:rsidTr="00BE5F23">
        <w:trPr>
          <w:trHeight w:val="405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003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03AF3" w:rsidRPr="00003AF3" w:rsidTr="00BE5F23">
        <w:trPr>
          <w:trHeight w:val="405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00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E5F23" w:rsidRPr="00003AF3" w:rsidTr="00BE5F23">
        <w:trPr>
          <w:trHeight w:val="720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AF3" w:rsidRPr="00003AF3" w:rsidRDefault="00003AF3" w:rsidP="00003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3A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Поступление доходов в местный бюджет по кодам классификации доходов бюджета за 2015 год</w:t>
            </w:r>
          </w:p>
        </w:tc>
      </w:tr>
      <w:tr w:rsidR="00BE5F23" w:rsidRPr="00003AF3" w:rsidTr="00BE5F23">
        <w:trPr>
          <w:trHeight w:val="330"/>
        </w:trPr>
        <w:tc>
          <w:tcPr>
            <w:tcW w:w="94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00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3AF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 2015 год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 2015 год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исполн.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106522,830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111453,635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105%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53901,000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58479,484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108%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1641,410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1628,543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16795,420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16402,768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000 1 05 01000 00 0000 110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8717,000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8581,250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98%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7472,000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7045,077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000 1 05 01020 01 0000 110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1245,000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1536,173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123%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000 1 05 02000 02 0000 110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2854,000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2597,097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91%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000 1 05 03000 01 0000 110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5224,420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5224,421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34185,000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34942,840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</w:t>
            </w: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налогообложения, расположенным в границах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5625,000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5745,846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102%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11334,000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11856,624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105%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2538,000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2256,768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89%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8796,000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9599,856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109%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17226,000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17340,370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101%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с организаций, обладающих земельным участком,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расположенным в границах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15898,000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16170,731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102%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с физических лиц, обладающих земельным участком,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расположенным в границах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1328,000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1169,639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75746,077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77761,661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103%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000 1 11 00000 00 0000 000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45987,638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47723,539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 в виде арендной либо иной платы за передачу в возмездное пользование государственного и муниципального имущества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44237,500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46059,000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16275,000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16474,000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средства от продажи права на заключение договоров аренды за земли, находящиеся в собственности городских  поселений  (за исключением земельных участков муниципальных автономных учреждений)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2595,000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2520,900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97%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000 1 11 05035 13 0000 120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городских  поселений и созданных ими учреждений (за исключением имущества муниципальных автономных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193,000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190,728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25174,500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26873,372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107%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перечисления части прибыли, остающейся после уплаты налогов и обязательных платежей муниципальных унитарных предприятий, созданных городскими поселениями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50,138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50,138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000 1 11 090450 13 0000 120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поселений- </w:t>
            </w:r>
            <w:r w:rsidRPr="00003A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части платы за наем муниципального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1614,401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1239,650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1287,062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216,000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245,305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114%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000 1 13 01995 13 0003 130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по МКУК "Амурский городской дендрарий"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1020,000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1038,107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102%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000 1 13 02995 13 0000 130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3,650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3,650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25610,320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25712,625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25300,000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25389,926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ность на которые не разграничена и которые расположены в границах городских  поселений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310,320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322,699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279,584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409,504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000 1 16 33050 13 0000 140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</w:t>
            </w:r>
            <w:r w:rsidR="00850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(штрафы) за нарушение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РФ о контрактной системе в сфере закупок товаров, работ, услуг для обеспечения государственных и муниципальных нужд для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3,960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3,960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000 1 16 51040 02 0000 140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180,191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210,111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117%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000 1 16 90050 13 0000 140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95,433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195,433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205%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2628,885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2628,931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000 1 17 05050 13 0001 180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- в части средств, поступающих на восстановление зеленых насаждений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2576,500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2576,500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000 1 17 05050 13 0004 180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бюджетов-в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52,185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52,185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000 1 17 05050 13 0005 180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поселений - </w:t>
            </w: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администрации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123%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182268,907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189215,296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29710,816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29633,503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21134,316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21057,003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000 2 02 01001 13 0000 151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1251,130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1251,130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000 2 02 02008 13 0000 151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5421,950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5421,950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000 2 02 02009 13 0000 151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520,000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520,000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000 2 02 02999 13 0000 151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13838,440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13761,127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000 2 02 04025 13 0000 151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9,236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9,236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000 2 02 04041 13 0000 151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 поселений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</w:t>
            </w: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технологий и оцифровки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11,360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000 2 02 04999 13 000 151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000 2 07 05030 13 0000 180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8576,500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8576,500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000 2 07 05030 13 0005 180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8516,500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8516,500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000 2 07 05030 13 0002 180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850BC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60,000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60,000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03AF3" w:rsidRPr="00003AF3" w:rsidTr="00BE5F23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AF3" w:rsidRPr="00003AF3" w:rsidRDefault="00003AF3" w:rsidP="00BE5F2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211979,723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218848,799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AF3" w:rsidRPr="00003AF3" w:rsidRDefault="00003AF3" w:rsidP="00BE5F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A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103%</w:t>
            </w:r>
          </w:p>
        </w:tc>
      </w:tr>
    </w:tbl>
    <w:p w:rsidR="00003AF3" w:rsidRDefault="00003AF3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9537E">
        <w:rPr>
          <w:rFonts w:ascii="Times New Roman" w:hAnsi="Times New Roman" w:cs="Times New Roman"/>
          <w:sz w:val="28"/>
          <w:szCs w:val="28"/>
        </w:rPr>
        <w:t>Б.П.Редькин</w:t>
      </w: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Pr="00E9537E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BC6" w:rsidRDefault="00850BC6" w:rsidP="00850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537E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850BC6" w:rsidRDefault="00850BC6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50BC6" w:rsidSect="00BE5F23">
          <w:pgSz w:w="11906" w:h="16838"/>
          <w:pgMar w:top="1134" w:right="567" w:bottom="1134" w:left="1985" w:header="709" w:footer="709" w:gutter="0"/>
          <w:pgNumType w:start="2"/>
          <w:cols w:space="708"/>
          <w:docGrid w:linePitch="360"/>
        </w:sectPr>
      </w:pPr>
    </w:p>
    <w:tbl>
      <w:tblPr>
        <w:tblW w:w="93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50"/>
        <w:gridCol w:w="700"/>
        <w:gridCol w:w="700"/>
        <w:gridCol w:w="1440"/>
        <w:gridCol w:w="760"/>
        <w:gridCol w:w="1361"/>
      </w:tblGrid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3665E5" w:rsidRPr="004B3F75" w:rsidTr="00C40841">
        <w:trPr>
          <w:trHeight w:val="113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5E5" w:rsidRPr="003665E5" w:rsidRDefault="003665E5" w:rsidP="003665E5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19.05.</w:t>
            </w:r>
            <w:r w:rsidRPr="003665E5">
              <w:rPr>
                <w:rFonts w:ascii="Times New Roman" w:eastAsia="Times New Roman" w:hAnsi="Times New Roman" w:cs="Times New Roman"/>
                <w:sz w:val="24"/>
                <w:szCs w:val="24"/>
              </w:rPr>
              <w:t>2016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</w:t>
            </w:r>
          </w:p>
        </w:tc>
      </w:tr>
      <w:tr w:rsidR="004B3F75" w:rsidRPr="004B3F75" w:rsidTr="00C40841">
        <w:trPr>
          <w:trHeight w:val="990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B3F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Исполнение местного бюджета по ведомственной структуре расходов  за 2015 год </w:t>
            </w:r>
          </w:p>
        </w:tc>
      </w:tr>
      <w:tr w:rsidR="004B3F75" w:rsidRPr="004B3F75" w:rsidTr="00C40841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3F75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185453,950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62332,244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1367,237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1367,237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1367,237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1367,237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1462,224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1031,945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1031,945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430,279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430,279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322,369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107,910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53180,370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53178,170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47071,638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5909,072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81,951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110,509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5950,390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1894,840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государственных функций, связанных с общегосударственным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689,767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689,767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1024,818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17,795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1007,023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160,255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160,255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4055,550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110,950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повышение квалификации лиц,замещающих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20,150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5,800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9,892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9,892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9,892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109,000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19,800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19,800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2161,720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2161,720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2161,720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эффектиного использования муниципального имущества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1377,540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222,400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222,400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526,040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526,040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629,100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629,100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286,448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286,448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286,448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1411,896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1361,896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723,735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626,884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453,283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453,283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173,601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173,601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96,851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поддержание сил и средств гражданской обороны в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 постоянной готовности в рамках муниципальной программы"Развитие системы гражданской обороны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96,851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96,851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471,485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471,485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471,485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471,485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166,676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166,676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166,676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166,676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41313,483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909,340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909,340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49,340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49,340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96,910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96,910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96,910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38970,275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</w:t>
            </w: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38253,821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28962,540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28962,540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3668,594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3668,594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софинсирование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1120С28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5622,687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1120С28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5622,687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692,374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692,374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692,374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Реализация государственных функций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1336,958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599,958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599,958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599,958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737,000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80,600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80,600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36,400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36,400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(грантов)начинающим предпринимателям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ва реализацию мероприятий Государственной программы Хабаровского края "Развитие малого и среднего предпринимательства в Хабаровском крае"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24488,250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4588,240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4588,240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187,784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187,784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187,784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187,781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27,833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27,833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159,948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159,948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4212,675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4212,675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6837,377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4618,527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462,190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1028,243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240,038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240,038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2888,056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2218,850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содержанию коммунальных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848,850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848,850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13062,633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8131,684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3804,331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1608,219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1608,219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2196,112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2196,112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1377,291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1377,291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1377,291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2950,062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576,131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576,131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89,780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89,780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421,440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421,440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82,711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82,711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4930,949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4225,308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4225,308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"Самое благоустроенное поселение" за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175,641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175,641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</w:t>
            </w: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оздоровление детей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559,197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559,197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381,057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381,057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381,057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381,057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178,140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47606,331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культурно - досугового обслуживания населения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32213,252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5253,198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5253,198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429,710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429,710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429,710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429,710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киновидеобслуживания населения городского поселения «Город Амурск»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8582,500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киновидеобслуживания населения городского поселения «Город Амурск»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8582,500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повышение оплаты труда МБУК "Кинотеатр "Молодость" за счет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6380,869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6380,869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"Ботанический сад"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4734,135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4734,135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648,202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648,202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1804,641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1804,641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1506,414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1506,414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1506,414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1506,414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1502,000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1502,000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25743,738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18424,332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6153,775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5591,075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5591,075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4453,866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1078,132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59,077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562,700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562,700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7500,521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6790,625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6790,625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5524,162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1138,472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127,991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689,300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689,300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федеральных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2815144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4,179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2815144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4B3F7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4,179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подключению общедоступных библиотек к информационно-телекомуникационной сети "Интернет" и развития системы библиотечного дела с учетом задачи расширения информационных технологий и оцифровки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2815146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2815146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28,498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система"в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28,498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28,498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4692,038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4042,038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2683,379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1355,105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3,554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49,500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49,500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49,500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7319,406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2967,604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2730,857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236,747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4351,802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4351,802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3656,728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674,577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sz w:val="24"/>
                <w:szCs w:val="24"/>
              </w:rPr>
              <w:t>20,497</w:t>
            </w:r>
          </w:p>
        </w:tc>
      </w:tr>
      <w:tr w:rsidR="004B3F75" w:rsidRPr="004B3F75" w:rsidTr="00C4084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F75" w:rsidRPr="004B3F75" w:rsidRDefault="004B3F75" w:rsidP="003665E5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F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211197,688</w:t>
            </w:r>
          </w:p>
        </w:tc>
      </w:tr>
    </w:tbl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Pr="00E9537E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Pr="00E9537E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9537E">
        <w:rPr>
          <w:rFonts w:ascii="Times New Roman" w:hAnsi="Times New Roman" w:cs="Times New Roman"/>
          <w:sz w:val="28"/>
          <w:szCs w:val="28"/>
        </w:rPr>
        <w:t>Б.П.Редькин</w:t>
      </w:r>
    </w:p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5E5" w:rsidRDefault="003665E5" w:rsidP="0036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537E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850BC6" w:rsidRDefault="00850BC6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841" w:rsidRDefault="00C40841" w:rsidP="00E95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40841" w:rsidSect="004B3F7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118"/>
        <w:gridCol w:w="1451"/>
        <w:gridCol w:w="822"/>
        <w:gridCol w:w="629"/>
        <w:gridCol w:w="1918"/>
      </w:tblGrid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№3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C40841" w:rsidRPr="00C40841" w:rsidTr="00C40841">
        <w:trPr>
          <w:trHeight w:val="57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841">
              <w:rPr>
                <w:rFonts w:ascii="Times New Roman" w:eastAsia="Times New Roman" w:hAnsi="Times New Roman" w:cs="Times New Roman"/>
                <w:sz w:val="24"/>
                <w:szCs w:val="24"/>
              </w:rPr>
              <w:t>от 19.05.2016 г. № 213</w:t>
            </w:r>
          </w:p>
        </w:tc>
      </w:tr>
      <w:tr w:rsidR="00C40841" w:rsidRPr="00C40841" w:rsidTr="00C40841">
        <w:trPr>
          <w:trHeight w:val="612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C40841" w:rsidRPr="00C40841" w:rsidTr="00C40841">
        <w:trPr>
          <w:trHeight w:val="94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408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Исполнение местного бюджета по разделам и подразделам классификации расходов за 2015 год 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тыс. рублей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 Подраздел БК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План на 2015 год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Факт 2015 года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% исполнения от года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63949,687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62332,244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1460,000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1367,237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 представительных органов муниципальных образований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1834,600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1462,224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2D783C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Функционирование </w:t>
            </w:r>
            <w:r w:rsidR="00C40841"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местных администраций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53373,200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53180,370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97,590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97,590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проведение выборов и референдумов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274,433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274,433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384,604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6525,260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5950,390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1414,500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1411,896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Защита населения и территории от ЧС природного и техногенного, ГО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774,000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773,735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0310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472,531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471,485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0314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Другие вопросы в </w:t>
            </w: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области национальной безопасности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167,969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166,676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0400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42433,739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41313,483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0405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Сельское хозяйство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910,000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909,340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0406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Водное хозяйство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115,000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96,910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0409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Дорожное хозяйство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40071,739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38970,275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0412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1337,000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1336,958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27159,730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24488,250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0501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4864,675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4588,240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8597,339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6837,377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0503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13697,716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13062,633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578,140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559,197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Культура, кинематография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73586,793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73350,069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66094,178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66030,663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0804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вопросы в области культуры (аппарат+ц/б)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7492,615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sz w:val="26"/>
                <w:szCs w:val="26"/>
              </w:rPr>
              <w:t>7319,406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Социальное обеспечение населения (МП Жильё молодым семьям)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6983,243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4734,135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1509,000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1506,414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1502,000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1502,000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100%</w:t>
            </w:r>
          </w:p>
        </w:tc>
      </w:tr>
      <w:tr w:rsidR="00C40841" w:rsidRPr="00C40841" w:rsidTr="002D783C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841" w:rsidRPr="00C40841" w:rsidRDefault="00C40841" w:rsidP="00C408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219116,832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211197,688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841" w:rsidRPr="00C40841" w:rsidRDefault="00C40841" w:rsidP="00C4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4084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96%</w:t>
            </w:r>
          </w:p>
        </w:tc>
      </w:tr>
    </w:tbl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Pr="00E9537E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Pr="00E9537E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9537E">
        <w:rPr>
          <w:rFonts w:ascii="Times New Roman" w:hAnsi="Times New Roman" w:cs="Times New Roman"/>
          <w:sz w:val="28"/>
          <w:szCs w:val="28"/>
        </w:rPr>
        <w:t>Б.П.Редькин</w:t>
      </w:r>
    </w:p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83C" w:rsidRDefault="002D783C" w:rsidP="002D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537E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CB63DB" w:rsidRDefault="00CB63DB" w:rsidP="00C408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CB63DB" w:rsidSect="004B3F7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3156"/>
        <w:gridCol w:w="4081"/>
        <w:gridCol w:w="2018"/>
        <w:gridCol w:w="222"/>
      </w:tblGrid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7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от19.05.2016г. № 213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375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723" w:rsidRPr="00CB63DB" w:rsidTr="00824723">
        <w:trPr>
          <w:trHeight w:val="375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723" w:rsidRPr="00CB63DB" w:rsidTr="00824723">
        <w:trPr>
          <w:trHeight w:val="1140"/>
        </w:trPr>
        <w:tc>
          <w:tcPr>
            <w:tcW w:w="9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3D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источников финансирования дефицита местного бюджета по кодам классификации источников финансирования дефицитов бюджетов за 2015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24723" w:rsidRPr="00CB63DB" w:rsidTr="00824723">
        <w:trPr>
          <w:trHeight w:val="30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02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824723" w:rsidRPr="00CB63DB" w:rsidRDefault="00824723" w:rsidP="0002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1380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источников финансирования дефицита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270"/>
        </w:trPr>
        <w:tc>
          <w:tcPr>
            <w:tcW w:w="3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723" w:rsidRPr="00CB63DB" w:rsidRDefault="00824723" w:rsidP="00CB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723" w:rsidRPr="00CB63DB" w:rsidTr="00824723">
        <w:trPr>
          <w:trHeight w:val="20"/>
        </w:trPr>
        <w:tc>
          <w:tcPr>
            <w:tcW w:w="3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156 01 05 02 01 13 0000 510 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-218 848,79888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723" w:rsidRPr="00CB63DB" w:rsidTr="00824723">
        <w:trPr>
          <w:trHeight w:val="20"/>
        </w:trPr>
        <w:tc>
          <w:tcPr>
            <w:tcW w:w="3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156 01 05 02 01 13 0000 610 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211 197,68778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723" w:rsidRPr="00CB63DB" w:rsidTr="00824723">
        <w:trPr>
          <w:trHeight w:val="20"/>
        </w:trPr>
        <w:tc>
          <w:tcPr>
            <w:tcW w:w="3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156 01 05 02 01 13 0000 000 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723" w:rsidRPr="00CB63DB" w:rsidRDefault="00824723" w:rsidP="00CB6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Изменение остатков денежных средств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3DB">
              <w:rPr>
                <w:rFonts w:ascii="Times New Roman" w:eastAsia="Times New Roman" w:hAnsi="Times New Roman" w:cs="Times New Roman"/>
                <w:sz w:val="26"/>
                <w:szCs w:val="26"/>
              </w:rPr>
              <w:t>-7 651,11110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723" w:rsidRPr="00CB63DB" w:rsidRDefault="00824723" w:rsidP="00CB6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Pr="00E9537E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Pr="00E9537E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E9537E">
        <w:rPr>
          <w:rFonts w:ascii="Times New Roman" w:hAnsi="Times New Roman" w:cs="Times New Roman"/>
          <w:sz w:val="28"/>
          <w:szCs w:val="28"/>
        </w:rPr>
        <w:t>Б.П.Редькин</w:t>
      </w:r>
    </w:p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BED" w:rsidRDefault="00022BED" w:rsidP="00022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7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537E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C40841" w:rsidRPr="00E9537E" w:rsidRDefault="00C40841" w:rsidP="00C408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40841" w:rsidRPr="00E9537E" w:rsidSect="004B3F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5A" w:rsidRDefault="00CB165A" w:rsidP="00BE5F23">
      <w:pPr>
        <w:spacing w:after="0" w:line="240" w:lineRule="auto"/>
      </w:pPr>
      <w:r>
        <w:separator/>
      </w:r>
    </w:p>
  </w:endnote>
  <w:endnote w:type="continuationSeparator" w:id="0">
    <w:p w:rsidR="00CB165A" w:rsidRDefault="00CB165A" w:rsidP="00BE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5A" w:rsidRDefault="00CB165A" w:rsidP="00BE5F23">
      <w:pPr>
        <w:spacing w:after="0" w:line="240" w:lineRule="auto"/>
      </w:pPr>
      <w:r>
        <w:separator/>
      </w:r>
    </w:p>
  </w:footnote>
  <w:footnote w:type="continuationSeparator" w:id="0">
    <w:p w:rsidR="00CB165A" w:rsidRDefault="00CB165A" w:rsidP="00BE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581339885"/>
      <w:docPartObj>
        <w:docPartGallery w:val="Page Numbers (Top of Page)"/>
        <w:docPartUnique/>
      </w:docPartObj>
    </w:sdtPr>
    <w:sdtEndPr/>
    <w:sdtContent>
      <w:p w:rsidR="00C40841" w:rsidRPr="003665E5" w:rsidRDefault="00C40841">
        <w:pPr>
          <w:pStyle w:val="a9"/>
          <w:jc w:val="center"/>
          <w:rPr>
            <w:rFonts w:ascii="Times New Roman" w:hAnsi="Times New Roman" w:cs="Times New Roman"/>
          </w:rPr>
        </w:pPr>
        <w:r w:rsidRPr="003665E5">
          <w:rPr>
            <w:rFonts w:ascii="Times New Roman" w:hAnsi="Times New Roman" w:cs="Times New Roman"/>
          </w:rPr>
          <w:fldChar w:fldCharType="begin"/>
        </w:r>
        <w:r w:rsidRPr="003665E5">
          <w:rPr>
            <w:rFonts w:ascii="Times New Roman" w:hAnsi="Times New Roman" w:cs="Times New Roman"/>
          </w:rPr>
          <w:instrText>PAGE   \* MERGEFORMAT</w:instrText>
        </w:r>
        <w:r w:rsidRPr="003665E5">
          <w:rPr>
            <w:rFonts w:ascii="Times New Roman" w:hAnsi="Times New Roman" w:cs="Times New Roman"/>
          </w:rPr>
          <w:fldChar w:fldCharType="separate"/>
        </w:r>
        <w:r w:rsidR="005C6A38">
          <w:rPr>
            <w:rFonts w:ascii="Times New Roman" w:hAnsi="Times New Roman" w:cs="Times New Roman"/>
            <w:noProof/>
          </w:rPr>
          <w:t>34</w:t>
        </w:r>
        <w:r w:rsidRPr="003665E5">
          <w:rPr>
            <w:rFonts w:ascii="Times New Roman" w:hAnsi="Times New Roman" w:cs="Times New Roman"/>
          </w:rPr>
          <w:fldChar w:fldCharType="end"/>
        </w:r>
      </w:p>
    </w:sdtContent>
  </w:sdt>
  <w:p w:rsidR="00C40841" w:rsidRDefault="00C4084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7E"/>
    <w:rsid w:val="00003AF3"/>
    <w:rsid w:val="000163A6"/>
    <w:rsid w:val="00022BED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D783C"/>
    <w:rsid w:val="002E38C2"/>
    <w:rsid w:val="0034296E"/>
    <w:rsid w:val="003665E5"/>
    <w:rsid w:val="00377189"/>
    <w:rsid w:val="003833D6"/>
    <w:rsid w:val="003928E2"/>
    <w:rsid w:val="003A4986"/>
    <w:rsid w:val="00461E35"/>
    <w:rsid w:val="004B3F75"/>
    <w:rsid w:val="004B5A72"/>
    <w:rsid w:val="004E5956"/>
    <w:rsid w:val="0050219C"/>
    <w:rsid w:val="00517409"/>
    <w:rsid w:val="00547887"/>
    <w:rsid w:val="00555DE5"/>
    <w:rsid w:val="00586F70"/>
    <w:rsid w:val="00596539"/>
    <w:rsid w:val="005C6A38"/>
    <w:rsid w:val="006524C5"/>
    <w:rsid w:val="006A0DA2"/>
    <w:rsid w:val="006C1C4F"/>
    <w:rsid w:val="006E295C"/>
    <w:rsid w:val="00753529"/>
    <w:rsid w:val="007D70AE"/>
    <w:rsid w:val="007F7794"/>
    <w:rsid w:val="00824723"/>
    <w:rsid w:val="00850BC6"/>
    <w:rsid w:val="00857039"/>
    <w:rsid w:val="0086171F"/>
    <w:rsid w:val="008937F1"/>
    <w:rsid w:val="008C35A8"/>
    <w:rsid w:val="00905F9C"/>
    <w:rsid w:val="00926C5A"/>
    <w:rsid w:val="009C121B"/>
    <w:rsid w:val="009D0A10"/>
    <w:rsid w:val="009F3A6D"/>
    <w:rsid w:val="00A30513"/>
    <w:rsid w:val="00AC4494"/>
    <w:rsid w:val="00B05A48"/>
    <w:rsid w:val="00B9025B"/>
    <w:rsid w:val="00B93815"/>
    <w:rsid w:val="00BA2D0B"/>
    <w:rsid w:val="00BB6883"/>
    <w:rsid w:val="00BD5D5C"/>
    <w:rsid w:val="00BE5F23"/>
    <w:rsid w:val="00BF7825"/>
    <w:rsid w:val="00C13AD6"/>
    <w:rsid w:val="00C40841"/>
    <w:rsid w:val="00C840E6"/>
    <w:rsid w:val="00CB165A"/>
    <w:rsid w:val="00CB63DB"/>
    <w:rsid w:val="00CE3333"/>
    <w:rsid w:val="00D133FC"/>
    <w:rsid w:val="00D355DE"/>
    <w:rsid w:val="00DA7A70"/>
    <w:rsid w:val="00DD655B"/>
    <w:rsid w:val="00DE7767"/>
    <w:rsid w:val="00E66F83"/>
    <w:rsid w:val="00E9537E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E9537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9537E"/>
  </w:style>
  <w:style w:type="paragraph" w:styleId="a7">
    <w:name w:val="Body Text"/>
    <w:basedOn w:val="a"/>
    <w:link w:val="a8"/>
    <w:uiPriority w:val="99"/>
    <w:semiHidden/>
    <w:unhideWhenUsed/>
    <w:rsid w:val="00E953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9537E"/>
  </w:style>
  <w:style w:type="paragraph" w:styleId="a9">
    <w:name w:val="header"/>
    <w:basedOn w:val="a"/>
    <w:link w:val="aa"/>
    <w:uiPriority w:val="99"/>
    <w:unhideWhenUsed/>
    <w:rsid w:val="00B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5F23"/>
  </w:style>
  <w:style w:type="paragraph" w:styleId="ab">
    <w:name w:val="footer"/>
    <w:basedOn w:val="a"/>
    <w:link w:val="ac"/>
    <w:uiPriority w:val="99"/>
    <w:unhideWhenUsed/>
    <w:rsid w:val="00B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5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E9537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9537E"/>
  </w:style>
  <w:style w:type="paragraph" w:styleId="a7">
    <w:name w:val="Body Text"/>
    <w:basedOn w:val="a"/>
    <w:link w:val="a8"/>
    <w:uiPriority w:val="99"/>
    <w:semiHidden/>
    <w:unhideWhenUsed/>
    <w:rsid w:val="00E953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9537E"/>
  </w:style>
  <w:style w:type="paragraph" w:styleId="a9">
    <w:name w:val="header"/>
    <w:basedOn w:val="a"/>
    <w:link w:val="aa"/>
    <w:uiPriority w:val="99"/>
    <w:unhideWhenUsed/>
    <w:rsid w:val="00B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5F23"/>
  </w:style>
  <w:style w:type="paragraph" w:styleId="ab">
    <w:name w:val="footer"/>
    <w:basedOn w:val="a"/>
    <w:link w:val="ac"/>
    <w:uiPriority w:val="99"/>
    <w:unhideWhenUsed/>
    <w:rsid w:val="00B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5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145</TotalTime>
  <Pages>35</Pages>
  <Words>8237</Words>
  <Characters>46957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9</cp:revision>
  <cp:lastPrinted>2016-05-20T02:26:00Z</cp:lastPrinted>
  <dcterms:created xsi:type="dcterms:W3CDTF">2016-05-19T06:52:00Z</dcterms:created>
  <dcterms:modified xsi:type="dcterms:W3CDTF">2016-05-25T06:46:00Z</dcterms:modified>
</cp:coreProperties>
</file>