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C71B7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24.03.2016                                                                                                                № 205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Default="00F33215" w:rsidP="00C71B7C">
      <w:pPr>
        <w:pStyle w:val="2"/>
        <w:rPr>
          <w:b w:val="0"/>
          <w:szCs w:val="28"/>
        </w:rPr>
      </w:pPr>
    </w:p>
    <w:p w:rsidR="00C71B7C" w:rsidRPr="00C71B7C" w:rsidRDefault="00C71B7C" w:rsidP="00C71B7C">
      <w:pPr>
        <w:pStyle w:val="2"/>
        <w:rPr>
          <w:b w:val="0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1B7C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депутатов городского поселения «Город Амурск» от 26.11.2009 №86 "Об утверждении Положения об оплате труда муниципальных служащих городского поселения "Город Амурск" </w:t>
      </w:r>
    </w:p>
    <w:p w:rsid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Pr="00C71B7C">
          <w:rPr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Хабаровского края от 25 июля 2007 г. № 131 "О муниципальной службе в Хабаровском крае", от 17 декабря 2014 № 23 «О внесении изменений в отдельные Законы Хабаровского края», Совет депутатов </w:t>
      </w:r>
      <w:r w:rsidRPr="00C71B7C">
        <w:rPr>
          <w:rFonts w:ascii="Times New Roman" w:hAnsi="Times New Roman" w:cs="Times New Roman"/>
          <w:bCs/>
          <w:sz w:val="28"/>
          <w:szCs w:val="28"/>
        </w:rPr>
        <w:t>городского поселения "Город Амурск»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РЕШИЛ: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8" w:history="1">
        <w:r w:rsidRPr="00C71B7C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об оплате труда муниципальных служащих городского поселения «Город Амурск, утвержденное решением Совета депутатов городского поселения «Город Амурск» от 26.11.2009 г. № 86: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1.1. Дополнить пункт 1 статьи 3 подпунктом 1.3 следующего содержания «1.3. ежемесячная надбавка к должностному окладу за классный чин</w:t>
      </w:r>
      <w:proofErr w:type="gramStart"/>
      <w:r w:rsidRPr="00C71B7C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C71B7C">
        <w:rPr>
          <w:rFonts w:ascii="Times New Roman" w:hAnsi="Times New Roman" w:cs="Times New Roman"/>
          <w:sz w:val="28"/>
          <w:szCs w:val="28"/>
        </w:rPr>
        <w:t>, изменив далее нумерацию подпунктов соответственно.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1.2. </w:t>
      </w:r>
      <w:hyperlink r:id="rId9" w:history="1">
        <w:r w:rsidRPr="00C71B7C">
          <w:rPr>
            <w:rFonts w:ascii="Times New Roman" w:hAnsi="Times New Roman" w:cs="Times New Roman"/>
            <w:sz w:val="28"/>
            <w:szCs w:val="28"/>
          </w:rPr>
          <w:t>дополнить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статью 3 пунктом 10 следующего содержания: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"10. Муниципальному служащему начисляется надбавка к должностному окладу за классный чин.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10.1. Ежемесячная надбавка к должностному окладу за классный чин устанавливается с учетом того, что ее размер не превышает 80 процентов размера оклада за классный чин государственного гражданского служащего края в соответствии с соотношением должностей, установленным в </w:t>
      </w:r>
      <w:hyperlink r:id="rId10" w:history="1">
        <w:r w:rsidRPr="00C71B7C">
          <w:rPr>
            <w:rFonts w:ascii="Times New Roman" w:hAnsi="Times New Roman" w:cs="Times New Roman"/>
            <w:sz w:val="28"/>
            <w:szCs w:val="28"/>
          </w:rPr>
          <w:t>приложении 2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к Закону Хабаровского края от 25.07.2007 № 131 "О муниципальной службе в Хабаровском крае".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10.2. Ежемесячная надбавка к должностному окладу за классный чин муниципальным служащим устанавливается в </w:t>
      </w:r>
      <w:hyperlink w:anchor="Par241" w:history="1">
        <w:r w:rsidRPr="00C71B7C">
          <w:rPr>
            <w:rFonts w:ascii="Times New Roman" w:hAnsi="Times New Roman" w:cs="Times New Roman"/>
            <w:sz w:val="28"/>
            <w:szCs w:val="28"/>
          </w:rPr>
          <w:t>размерах</w:t>
        </w:r>
      </w:hyperlink>
      <w:r w:rsidRPr="00C71B7C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10 к настоящему Положению</w:t>
      </w:r>
      <w:proofErr w:type="gramStart"/>
      <w:r w:rsidRPr="00C71B7C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1.3. дополнить Положение приложением 10 согласно приложению к настоящему решению.</w:t>
      </w:r>
    </w:p>
    <w:p w:rsidR="00757922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  <w:sectPr w:rsidR="00757922" w:rsidSect="00757922">
          <w:headerReference w:type="default" r:id="rId11"/>
          <w:pgSz w:w="11906" w:h="16838"/>
          <w:pgMar w:top="227" w:right="567" w:bottom="1134" w:left="1985" w:header="709" w:footer="709" w:gutter="0"/>
          <w:cols w:space="708"/>
          <w:titlePg/>
          <w:docGrid w:linePitch="360"/>
        </w:sectPr>
      </w:pPr>
      <w:r w:rsidRPr="00C71B7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71B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71B7C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постоянную </w:t>
      </w:r>
    </w:p>
    <w:p w:rsidR="00C71B7C" w:rsidRPr="00C71B7C" w:rsidRDefault="00C71B7C" w:rsidP="00757922">
      <w:pPr>
        <w:widowControl w:val="0"/>
        <w:autoSpaceDE w:val="0"/>
        <w:autoSpaceDN w:val="0"/>
        <w:adjustRightInd w:val="0"/>
        <w:spacing w:after="0" w:line="38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lastRenderedPageBreak/>
        <w:t>комиссию Совета депутатов по социально-экономическому развитию, бюджету, финансовому регулированию и налоговой политике.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380" w:lineRule="exac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  Б.П. Редькин</w:t>
      </w: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   </w:t>
      </w:r>
      <w:r w:rsidR="00757922">
        <w:rPr>
          <w:rFonts w:ascii="Times New Roman" w:hAnsi="Times New Roman" w:cs="Times New Roman"/>
          <w:sz w:val="28"/>
          <w:szCs w:val="28"/>
        </w:rPr>
        <w:t xml:space="preserve"> </w:t>
      </w:r>
      <w:r w:rsidRPr="00C71B7C">
        <w:rPr>
          <w:rFonts w:ascii="Times New Roman" w:hAnsi="Times New Roman" w:cs="Times New Roman"/>
          <w:sz w:val="28"/>
          <w:szCs w:val="28"/>
        </w:rPr>
        <w:t xml:space="preserve">  Л.Е. </w:t>
      </w:r>
      <w:proofErr w:type="spellStart"/>
      <w:r w:rsidRPr="00C71B7C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757922" w:rsidRDefault="00757922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  <w:sectPr w:rsidR="00757922" w:rsidSect="00757922">
          <w:pgSz w:w="11906" w:h="16838"/>
          <w:pgMar w:top="1191" w:right="567" w:bottom="1134" w:left="1985" w:header="709" w:footer="709" w:gutter="0"/>
          <w:cols w:space="708"/>
          <w:docGrid w:linePitch="360"/>
        </w:sectPr>
      </w:pP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Приложение 10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к Положению об оплате труда муниципальных служащих утвержденного Решением Совета депутатов городского поселения «Город Амурск» Амурского муниципального района 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 xml:space="preserve"> от 26.11.2009 г. </w:t>
      </w:r>
      <w:r w:rsidR="00757922">
        <w:rPr>
          <w:rFonts w:ascii="Times New Roman" w:hAnsi="Times New Roman" w:cs="Times New Roman"/>
          <w:sz w:val="28"/>
          <w:szCs w:val="28"/>
        </w:rPr>
        <w:t>№</w:t>
      </w:r>
      <w:r w:rsidRPr="00C71B7C">
        <w:rPr>
          <w:rFonts w:ascii="Times New Roman" w:hAnsi="Times New Roman" w:cs="Times New Roman"/>
          <w:sz w:val="28"/>
          <w:szCs w:val="28"/>
        </w:rPr>
        <w:t xml:space="preserve"> 86</w:t>
      </w:r>
    </w:p>
    <w:p w:rsidR="00C71B7C" w:rsidRPr="00C71B7C" w:rsidRDefault="00C71B7C" w:rsidP="005B4EE8">
      <w:pPr>
        <w:widowControl w:val="0"/>
        <w:autoSpaceDE w:val="0"/>
        <w:autoSpaceDN w:val="0"/>
        <w:adjustRightInd w:val="0"/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(в ред.</w:t>
      </w:r>
      <w:r w:rsidR="00757922">
        <w:rPr>
          <w:rFonts w:ascii="Times New Roman" w:hAnsi="Times New Roman" w:cs="Times New Roman"/>
          <w:sz w:val="28"/>
          <w:szCs w:val="28"/>
        </w:rPr>
        <w:t xml:space="preserve"> </w:t>
      </w:r>
      <w:r w:rsidRPr="00C71B7C">
        <w:rPr>
          <w:rFonts w:ascii="Times New Roman" w:hAnsi="Times New Roman" w:cs="Times New Roman"/>
          <w:sz w:val="28"/>
          <w:szCs w:val="28"/>
        </w:rPr>
        <w:t xml:space="preserve">от  </w:t>
      </w:r>
      <w:r w:rsidR="00757922">
        <w:rPr>
          <w:rFonts w:ascii="Times New Roman" w:hAnsi="Times New Roman" w:cs="Times New Roman"/>
          <w:sz w:val="28"/>
          <w:szCs w:val="28"/>
        </w:rPr>
        <w:t>24.03.2016</w:t>
      </w:r>
      <w:r w:rsidR="0058648C">
        <w:rPr>
          <w:rFonts w:ascii="Times New Roman" w:hAnsi="Times New Roman" w:cs="Times New Roman"/>
          <w:sz w:val="28"/>
          <w:szCs w:val="28"/>
        </w:rPr>
        <w:t xml:space="preserve"> № 205</w:t>
      </w:r>
      <w:r w:rsidRPr="00C71B7C">
        <w:rPr>
          <w:rFonts w:ascii="Times New Roman" w:hAnsi="Times New Roman" w:cs="Times New Roman"/>
          <w:sz w:val="28"/>
          <w:szCs w:val="28"/>
        </w:rPr>
        <w:t>)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Размеры ежемесячных надбавок к должностному окладу за классный чин</w:t>
      </w:r>
    </w:p>
    <w:p w:rsidR="00C71B7C" w:rsidRPr="00C71B7C" w:rsidRDefault="00C71B7C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60"/>
        <w:gridCol w:w="3719"/>
        <w:gridCol w:w="2835"/>
      </w:tblGrid>
      <w:tr w:rsidR="00C71B7C" w:rsidRPr="00C71B7C" w:rsidTr="0058648C">
        <w:trPr>
          <w:trHeight w:val="34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должностей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Наименование классного чина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Ежемесячная надбавка к должностному окладу за классный чин, руб.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1305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1143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Ведущая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491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Младшая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410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</w:p>
        </w:tc>
      </w:tr>
      <w:tr w:rsidR="00C71B7C" w:rsidRPr="00C71B7C" w:rsidTr="0058648C">
        <w:trPr>
          <w:trHeight w:val="340"/>
        </w:trPr>
        <w:tc>
          <w:tcPr>
            <w:tcW w:w="2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C71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59D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  <w:p w:rsidR="00C71B7C" w:rsidRPr="00A8259D" w:rsidRDefault="00C71B7C" w:rsidP="005B4EE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EE8" w:rsidRDefault="005B4EE8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4EE8" w:rsidRDefault="005B4EE8" w:rsidP="00C71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3215" w:rsidRPr="00F17BDC" w:rsidRDefault="00C71B7C" w:rsidP="005B4E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1B7C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Б.П. Редькин</w:t>
      </w:r>
    </w:p>
    <w:sectPr w:rsidR="00F33215" w:rsidRPr="00F17BDC" w:rsidSect="00757922">
      <w:pgSz w:w="11906" w:h="16838"/>
      <w:pgMar w:top="1191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7C1" w:rsidRDefault="002377C1" w:rsidP="00757922">
      <w:pPr>
        <w:spacing w:after="0" w:line="240" w:lineRule="auto"/>
      </w:pPr>
      <w:r>
        <w:separator/>
      </w:r>
    </w:p>
  </w:endnote>
  <w:endnote w:type="continuationSeparator" w:id="0">
    <w:p w:rsidR="002377C1" w:rsidRDefault="002377C1" w:rsidP="0075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7C1" w:rsidRDefault="002377C1" w:rsidP="00757922">
      <w:pPr>
        <w:spacing w:after="0" w:line="240" w:lineRule="auto"/>
      </w:pPr>
      <w:r>
        <w:separator/>
      </w:r>
    </w:p>
  </w:footnote>
  <w:footnote w:type="continuationSeparator" w:id="0">
    <w:p w:rsidR="002377C1" w:rsidRDefault="002377C1" w:rsidP="007579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87761"/>
      <w:docPartObj>
        <w:docPartGallery w:val="Page Numbers (Top of Page)"/>
        <w:docPartUnique/>
      </w:docPartObj>
    </w:sdtPr>
    <w:sdtEndPr/>
    <w:sdtContent>
      <w:p w:rsidR="00757922" w:rsidRDefault="00757922">
        <w:pPr>
          <w:pStyle w:val="a5"/>
          <w:jc w:val="center"/>
        </w:pPr>
        <w:r w:rsidRPr="00A8259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A8259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8259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F7BEB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A8259D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757922" w:rsidRDefault="0075792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7C"/>
    <w:rsid w:val="000163A6"/>
    <w:rsid w:val="000742C8"/>
    <w:rsid w:val="000C67B7"/>
    <w:rsid w:val="000E140A"/>
    <w:rsid w:val="0010112F"/>
    <w:rsid w:val="00110531"/>
    <w:rsid w:val="00122F5B"/>
    <w:rsid w:val="0019489F"/>
    <w:rsid w:val="001A58C6"/>
    <w:rsid w:val="0020188D"/>
    <w:rsid w:val="002377C1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3F7BEB"/>
    <w:rsid w:val="00461E35"/>
    <w:rsid w:val="00491A23"/>
    <w:rsid w:val="004E5956"/>
    <w:rsid w:val="0050219C"/>
    <w:rsid w:val="00517409"/>
    <w:rsid w:val="00547887"/>
    <w:rsid w:val="00555DE5"/>
    <w:rsid w:val="0058648C"/>
    <w:rsid w:val="00586F70"/>
    <w:rsid w:val="005B4EE8"/>
    <w:rsid w:val="006524C5"/>
    <w:rsid w:val="006A0DA2"/>
    <w:rsid w:val="006C1C4F"/>
    <w:rsid w:val="006E295C"/>
    <w:rsid w:val="00753529"/>
    <w:rsid w:val="00757922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8259D"/>
    <w:rsid w:val="00AC4494"/>
    <w:rsid w:val="00B9025B"/>
    <w:rsid w:val="00B93815"/>
    <w:rsid w:val="00BA2D0B"/>
    <w:rsid w:val="00BB6883"/>
    <w:rsid w:val="00BF7825"/>
    <w:rsid w:val="00C13AD6"/>
    <w:rsid w:val="00C71B7C"/>
    <w:rsid w:val="00C840E6"/>
    <w:rsid w:val="00CE3333"/>
    <w:rsid w:val="00D133FC"/>
    <w:rsid w:val="00D355DE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922"/>
  </w:style>
  <w:style w:type="paragraph" w:styleId="a7">
    <w:name w:val="footer"/>
    <w:basedOn w:val="a"/>
    <w:link w:val="a8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79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7922"/>
  </w:style>
  <w:style w:type="paragraph" w:styleId="a7">
    <w:name w:val="footer"/>
    <w:basedOn w:val="a"/>
    <w:link w:val="a8"/>
    <w:uiPriority w:val="99"/>
    <w:unhideWhenUsed/>
    <w:rsid w:val="0075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79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F70BBEB6B2635DA3AA0EDB30A1CFB84AA73C4AB2A6F0D9AB57E8815F8DCBC98F5481FE64DE2B6CAA916DI2TC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F70BBEB6B2635DA3AA0EDB30A1CFB84AA73C4AB2A4F5DAAD57E8815F8DCBC9I8TFE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F96D1BA96A03AF5DB138604C671C99308132430F12DE411D21CED79820FFDA01A7D89D0EE045C5CCCDA22l6D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A1937569CB36EDCB0A3A6A00A99CEF2A5492E26C3AB7C65BF7A00646C4D21D34EF70A7FFE56DB83E814F51ER9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217</TotalTime>
  <Pages>3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cp:lastPrinted>2016-03-29T04:09:00Z</cp:lastPrinted>
  <dcterms:created xsi:type="dcterms:W3CDTF">2016-03-29T00:39:00Z</dcterms:created>
  <dcterms:modified xsi:type="dcterms:W3CDTF">2016-03-29T04:43:00Z</dcterms:modified>
</cp:coreProperties>
</file>