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215" w:rsidRPr="007638EC" w:rsidRDefault="00F33215" w:rsidP="00F33215">
      <w:pPr>
        <w:spacing w:after="0" w:line="240" w:lineRule="exact"/>
        <w:jc w:val="center"/>
        <w:rPr>
          <w:rFonts w:ascii="Times New Roman" w:hAnsi="Times New Roman"/>
          <w:sz w:val="28"/>
          <w:szCs w:val="28"/>
        </w:rPr>
      </w:pPr>
      <w:bookmarkStart w:id="0" w:name="_GoBack"/>
      <w:bookmarkEnd w:id="0"/>
      <w:r w:rsidRPr="007638EC">
        <w:rPr>
          <w:rFonts w:ascii="Times New Roman" w:hAnsi="Times New Roman"/>
          <w:sz w:val="28"/>
          <w:szCs w:val="28"/>
        </w:rPr>
        <w:t>СОВЕТ ДЕПУТАТОВ ГОРОДСКОГО ПОСЕЛЕНИЯ «ГОРОД АМУРСК»</w:t>
      </w:r>
    </w:p>
    <w:p w:rsidR="00F33215" w:rsidRPr="007638EC" w:rsidRDefault="00F33215" w:rsidP="00F33215">
      <w:pPr>
        <w:spacing w:after="0" w:line="240" w:lineRule="exact"/>
        <w:jc w:val="center"/>
        <w:rPr>
          <w:rFonts w:ascii="Times New Roman" w:hAnsi="Times New Roman"/>
          <w:sz w:val="28"/>
          <w:szCs w:val="28"/>
        </w:rPr>
      </w:pPr>
      <w:r w:rsidRPr="007638EC">
        <w:rPr>
          <w:rFonts w:ascii="Times New Roman" w:hAnsi="Times New Roman"/>
          <w:sz w:val="28"/>
          <w:szCs w:val="28"/>
        </w:rPr>
        <w:t>Амурского муниципального района Хабаровского края</w:t>
      </w:r>
    </w:p>
    <w:p w:rsidR="00F33215" w:rsidRPr="007638EC" w:rsidRDefault="00F33215" w:rsidP="00F33215">
      <w:pPr>
        <w:spacing w:after="0" w:line="240" w:lineRule="exact"/>
        <w:jc w:val="center"/>
        <w:rPr>
          <w:rFonts w:ascii="Times New Roman" w:hAnsi="Times New Roman"/>
          <w:sz w:val="28"/>
          <w:szCs w:val="28"/>
        </w:rPr>
      </w:pPr>
    </w:p>
    <w:p w:rsidR="00F33215" w:rsidRDefault="00F33215" w:rsidP="00F33215">
      <w:pPr>
        <w:spacing w:after="0" w:line="240" w:lineRule="auto"/>
        <w:jc w:val="center"/>
        <w:rPr>
          <w:rFonts w:ascii="Times New Roman" w:hAnsi="Times New Roman"/>
          <w:sz w:val="28"/>
          <w:szCs w:val="28"/>
        </w:rPr>
      </w:pPr>
      <w:r w:rsidRPr="007638EC">
        <w:rPr>
          <w:rFonts w:ascii="Times New Roman" w:hAnsi="Times New Roman"/>
          <w:sz w:val="28"/>
          <w:szCs w:val="28"/>
        </w:rPr>
        <w:t>РЕШЕНИЕ</w:t>
      </w:r>
    </w:p>
    <w:p w:rsidR="00F33215" w:rsidRPr="007638EC" w:rsidRDefault="00F33215" w:rsidP="00F33215">
      <w:pPr>
        <w:spacing w:after="0" w:line="240" w:lineRule="auto"/>
        <w:jc w:val="center"/>
        <w:rPr>
          <w:rFonts w:ascii="Times New Roman" w:hAnsi="Times New Roman"/>
          <w:sz w:val="28"/>
          <w:szCs w:val="28"/>
        </w:rPr>
      </w:pPr>
    </w:p>
    <w:p w:rsidR="00F33215" w:rsidRPr="00F17BDC" w:rsidRDefault="008605F1" w:rsidP="00F33215">
      <w:pPr>
        <w:shd w:val="clear" w:color="auto" w:fill="FFFFFF"/>
        <w:spacing w:after="0" w:line="240" w:lineRule="auto"/>
        <w:rPr>
          <w:rFonts w:ascii="Times New Roman" w:hAnsi="Times New Roman"/>
          <w:spacing w:val="-4"/>
          <w:sz w:val="28"/>
          <w:szCs w:val="28"/>
        </w:rPr>
      </w:pPr>
      <w:r>
        <w:rPr>
          <w:rFonts w:ascii="Times New Roman" w:hAnsi="Times New Roman"/>
          <w:spacing w:val="-4"/>
          <w:sz w:val="28"/>
          <w:szCs w:val="28"/>
        </w:rPr>
        <w:t>23.07.2015                                                                                                                № 163</w:t>
      </w:r>
    </w:p>
    <w:p w:rsidR="00F33215" w:rsidRPr="007638EC" w:rsidRDefault="00F33215" w:rsidP="00F33215">
      <w:pPr>
        <w:shd w:val="clear" w:color="auto" w:fill="FFFFFF"/>
        <w:spacing w:after="0" w:line="240" w:lineRule="auto"/>
        <w:jc w:val="center"/>
        <w:rPr>
          <w:rFonts w:ascii="Times New Roman" w:hAnsi="Times New Roman"/>
          <w:spacing w:val="-4"/>
          <w:sz w:val="28"/>
          <w:szCs w:val="28"/>
        </w:rPr>
      </w:pPr>
      <w:r w:rsidRPr="00327DAE">
        <w:rPr>
          <w:rFonts w:ascii="Times New Roman" w:hAnsi="Times New Roman"/>
          <w:spacing w:val="-4"/>
          <w:sz w:val="20"/>
          <w:szCs w:val="20"/>
        </w:rPr>
        <w:t>г. Амурск</w:t>
      </w:r>
    </w:p>
    <w:p w:rsidR="00F33215" w:rsidRPr="008605F1" w:rsidRDefault="00F33215" w:rsidP="008605F1">
      <w:pPr>
        <w:pStyle w:val="21"/>
        <w:rPr>
          <w:b w:val="0"/>
          <w:szCs w:val="28"/>
        </w:rPr>
      </w:pPr>
    </w:p>
    <w:p w:rsidR="00F33215" w:rsidRPr="008605F1" w:rsidRDefault="00F33215" w:rsidP="008605F1">
      <w:pPr>
        <w:pStyle w:val="21"/>
        <w:rPr>
          <w:b w:val="0"/>
          <w:szCs w:val="28"/>
        </w:rPr>
      </w:pPr>
    </w:p>
    <w:p w:rsidR="008605F1" w:rsidRPr="008605F1" w:rsidRDefault="008605F1" w:rsidP="008605F1">
      <w:pPr>
        <w:spacing w:after="0" w:line="240" w:lineRule="exact"/>
        <w:jc w:val="both"/>
        <w:rPr>
          <w:rFonts w:ascii="Times New Roman" w:hAnsi="Times New Roman" w:cs="Times New Roman"/>
          <w:sz w:val="28"/>
          <w:szCs w:val="28"/>
        </w:rPr>
      </w:pPr>
      <w:r w:rsidRPr="008605F1">
        <w:rPr>
          <w:rFonts w:ascii="Times New Roman" w:hAnsi="Times New Roman" w:cs="Times New Roman"/>
          <w:sz w:val="28"/>
          <w:szCs w:val="28"/>
        </w:rPr>
        <w:t xml:space="preserve">Об утверждении Программы социально-экономического  развития городского поселения «Город Амурск» на 2016-2020 годы   </w:t>
      </w:r>
    </w:p>
    <w:p w:rsidR="008605F1" w:rsidRPr="008605F1" w:rsidRDefault="008605F1" w:rsidP="008605F1">
      <w:pPr>
        <w:spacing w:after="0" w:line="240" w:lineRule="auto"/>
        <w:jc w:val="both"/>
        <w:rPr>
          <w:rFonts w:ascii="Times New Roman" w:hAnsi="Times New Roman" w:cs="Times New Roman"/>
          <w:sz w:val="28"/>
          <w:szCs w:val="28"/>
        </w:rPr>
      </w:pPr>
    </w:p>
    <w:p w:rsidR="008605F1" w:rsidRPr="008605F1" w:rsidRDefault="008605F1" w:rsidP="008605F1">
      <w:pPr>
        <w:pStyle w:val="Default"/>
        <w:rPr>
          <w:sz w:val="28"/>
          <w:szCs w:val="28"/>
        </w:rPr>
      </w:pPr>
      <w:r w:rsidRPr="008605F1">
        <w:rPr>
          <w:sz w:val="28"/>
          <w:szCs w:val="28"/>
        </w:rPr>
        <w:tab/>
      </w:r>
    </w:p>
    <w:p w:rsidR="008605F1" w:rsidRPr="008605F1" w:rsidRDefault="008605F1" w:rsidP="008605F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605F1">
        <w:rPr>
          <w:rFonts w:ascii="Times New Roman" w:hAnsi="Times New Roman" w:cs="Times New Roman"/>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Уставом городского поселения «Город Амурск», учитывая  результаты публичных слушаний, в целях создания условий для повышения качества и уровня жизни населения, Совет депутатов городского поселения «Город Амурск» Амурского муниципального района Хабаровского края </w:t>
      </w:r>
    </w:p>
    <w:p w:rsidR="008605F1" w:rsidRPr="008605F1" w:rsidRDefault="008605F1" w:rsidP="008605F1">
      <w:pPr>
        <w:spacing w:after="0" w:line="240" w:lineRule="auto"/>
        <w:rPr>
          <w:rFonts w:ascii="Times New Roman" w:hAnsi="Times New Roman" w:cs="Times New Roman"/>
          <w:sz w:val="28"/>
          <w:szCs w:val="28"/>
        </w:rPr>
      </w:pPr>
      <w:r w:rsidRPr="008605F1">
        <w:rPr>
          <w:rFonts w:ascii="Times New Roman" w:hAnsi="Times New Roman" w:cs="Times New Roman"/>
          <w:sz w:val="28"/>
          <w:szCs w:val="28"/>
        </w:rPr>
        <w:t>РЕШИЛ:</w:t>
      </w:r>
    </w:p>
    <w:p w:rsidR="008605F1" w:rsidRPr="008605F1" w:rsidRDefault="008605F1" w:rsidP="008605F1">
      <w:pPr>
        <w:spacing w:after="0" w:line="240" w:lineRule="auto"/>
        <w:ind w:firstLine="709"/>
        <w:jc w:val="both"/>
        <w:rPr>
          <w:rFonts w:ascii="Times New Roman" w:hAnsi="Times New Roman" w:cs="Times New Roman"/>
          <w:sz w:val="28"/>
          <w:szCs w:val="28"/>
        </w:rPr>
      </w:pPr>
      <w:r w:rsidRPr="008605F1">
        <w:rPr>
          <w:rFonts w:ascii="Times New Roman" w:hAnsi="Times New Roman" w:cs="Times New Roman"/>
          <w:sz w:val="28"/>
          <w:szCs w:val="28"/>
        </w:rPr>
        <w:t>1. Утвердить прилагаемую Программу социально-экономического развития городского поселения «Город Амурск» на 2016-2020 годы.</w:t>
      </w:r>
    </w:p>
    <w:p w:rsidR="008605F1" w:rsidRPr="008605F1" w:rsidRDefault="008605F1" w:rsidP="008605F1">
      <w:pPr>
        <w:pStyle w:val="a5"/>
        <w:ind w:firstLine="708"/>
        <w:jc w:val="both"/>
        <w:rPr>
          <w:rFonts w:ascii="Times New Roman" w:hAnsi="Times New Roman"/>
          <w:sz w:val="28"/>
          <w:szCs w:val="28"/>
        </w:rPr>
      </w:pPr>
      <w:r w:rsidRPr="008605F1">
        <w:rPr>
          <w:rFonts w:ascii="Times New Roman" w:hAnsi="Times New Roman"/>
          <w:sz w:val="28"/>
          <w:szCs w:val="28"/>
        </w:rPr>
        <w:t>2. Контроль над исполнением  данного решения возложить на комиссию по социально-экономическому развитию, бюджету, финансовому регулированию и налоговой политике (Пермяков О.Г.).</w:t>
      </w:r>
    </w:p>
    <w:p w:rsidR="008605F1" w:rsidRPr="008605F1" w:rsidRDefault="008605F1" w:rsidP="008605F1">
      <w:pPr>
        <w:pStyle w:val="a5"/>
        <w:rPr>
          <w:rFonts w:ascii="Times New Roman" w:hAnsi="Times New Roman"/>
          <w:sz w:val="28"/>
          <w:szCs w:val="28"/>
        </w:rPr>
      </w:pPr>
      <w:r w:rsidRPr="008605F1">
        <w:rPr>
          <w:rFonts w:ascii="Times New Roman" w:hAnsi="Times New Roman"/>
          <w:sz w:val="28"/>
          <w:szCs w:val="28"/>
        </w:rPr>
        <w:tab/>
        <w:t>3.  Решение вступает в силу после официального опубликования.</w:t>
      </w:r>
    </w:p>
    <w:p w:rsidR="008605F1" w:rsidRPr="008605F1" w:rsidRDefault="008605F1" w:rsidP="008605F1">
      <w:pPr>
        <w:pStyle w:val="a5"/>
        <w:rPr>
          <w:rFonts w:ascii="Times New Roman" w:hAnsi="Times New Roman"/>
          <w:b/>
          <w:sz w:val="28"/>
          <w:szCs w:val="28"/>
        </w:rPr>
      </w:pPr>
    </w:p>
    <w:p w:rsidR="008605F1" w:rsidRDefault="008605F1" w:rsidP="008605F1">
      <w:pPr>
        <w:pStyle w:val="a5"/>
        <w:rPr>
          <w:rFonts w:ascii="Times New Roman" w:hAnsi="Times New Roman"/>
          <w:b/>
          <w:sz w:val="28"/>
          <w:szCs w:val="28"/>
        </w:rPr>
      </w:pPr>
    </w:p>
    <w:p w:rsidR="008605F1" w:rsidRPr="008605F1" w:rsidRDefault="008605F1" w:rsidP="008605F1">
      <w:pPr>
        <w:pStyle w:val="a5"/>
        <w:rPr>
          <w:rFonts w:ascii="Times New Roman" w:hAnsi="Times New Roman"/>
          <w:b/>
          <w:sz w:val="28"/>
          <w:szCs w:val="28"/>
        </w:rPr>
      </w:pPr>
    </w:p>
    <w:p w:rsidR="008605F1" w:rsidRPr="008605F1" w:rsidRDefault="008605F1" w:rsidP="008605F1">
      <w:pPr>
        <w:pStyle w:val="a5"/>
        <w:rPr>
          <w:rFonts w:ascii="Times New Roman" w:hAnsi="Times New Roman"/>
          <w:sz w:val="28"/>
          <w:szCs w:val="28"/>
        </w:rPr>
      </w:pPr>
      <w:r w:rsidRPr="008605F1">
        <w:rPr>
          <w:rFonts w:ascii="Times New Roman" w:hAnsi="Times New Roman"/>
          <w:sz w:val="28"/>
          <w:szCs w:val="28"/>
        </w:rPr>
        <w:t xml:space="preserve">Глава городского поселения </w:t>
      </w:r>
      <w:r>
        <w:rPr>
          <w:rFonts w:ascii="Times New Roman" w:hAnsi="Times New Roman"/>
          <w:sz w:val="28"/>
          <w:szCs w:val="28"/>
        </w:rPr>
        <w:t xml:space="preserve">                                                              </w:t>
      </w:r>
      <w:r w:rsidRPr="008605F1">
        <w:rPr>
          <w:rFonts w:ascii="Times New Roman" w:hAnsi="Times New Roman"/>
          <w:sz w:val="28"/>
          <w:szCs w:val="28"/>
        </w:rPr>
        <w:t>Б.П.Редькин</w:t>
      </w:r>
    </w:p>
    <w:p w:rsidR="008605F1" w:rsidRPr="008605F1" w:rsidRDefault="008605F1" w:rsidP="008605F1">
      <w:pPr>
        <w:pStyle w:val="a5"/>
        <w:rPr>
          <w:rFonts w:ascii="Times New Roman" w:hAnsi="Times New Roman"/>
          <w:sz w:val="28"/>
          <w:szCs w:val="28"/>
        </w:rPr>
      </w:pPr>
      <w:r w:rsidRPr="008605F1">
        <w:rPr>
          <w:rFonts w:ascii="Times New Roman" w:hAnsi="Times New Roman"/>
          <w:sz w:val="28"/>
          <w:szCs w:val="28"/>
        </w:rPr>
        <w:tab/>
        <w:t xml:space="preserve">                                      </w:t>
      </w:r>
      <w:r>
        <w:rPr>
          <w:rFonts w:ascii="Times New Roman" w:hAnsi="Times New Roman"/>
          <w:sz w:val="28"/>
          <w:szCs w:val="28"/>
        </w:rPr>
        <w:t xml:space="preserve">                              </w:t>
      </w:r>
    </w:p>
    <w:p w:rsidR="008605F1" w:rsidRDefault="008605F1" w:rsidP="008605F1">
      <w:pPr>
        <w:pStyle w:val="a5"/>
        <w:rPr>
          <w:rFonts w:ascii="Times New Roman" w:hAnsi="Times New Roman"/>
          <w:sz w:val="28"/>
          <w:szCs w:val="28"/>
        </w:rPr>
      </w:pPr>
    </w:p>
    <w:p w:rsidR="008605F1" w:rsidRPr="008605F1" w:rsidRDefault="008605F1" w:rsidP="008605F1">
      <w:pPr>
        <w:pStyle w:val="a5"/>
        <w:rPr>
          <w:rFonts w:ascii="Times New Roman" w:hAnsi="Times New Roman"/>
          <w:sz w:val="28"/>
          <w:szCs w:val="28"/>
        </w:rPr>
      </w:pPr>
    </w:p>
    <w:p w:rsidR="008605F1" w:rsidRPr="008605F1" w:rsidRDefault="008605F1" w:rsidP="008605F1">
      <w:pPr>
        <w:pStyle w:val="a5"/>
        <w:rPr>
          <w:rFonts w:ascii="Times New Roman" w:hAnsi="Times New Roman"/>
          <w:sz w:val="28"/>
          <w:szCs w:val="28"/>
        </w:rPr>
      </w:pPr>
      <w:r w:rsidRPr="008605F1">
        <w:rPr>
          <w:rFonts w:ascii="Times New Roman" w:hAnsi="Times New Roman"/>
          <w:sz w:val="28"/>
          <w:szCs w:val="28"/>
        </w:rPr>
        <w:t>Председатель Совета депутатов</w:t>
      </w:r>
      <w:r>
        <w:rPr>
          <w:rFonts w:ascii="Times New Roman" w:hAnsi="Times New Roman"/>
          <w:sz w:val="28"/>
          <w:szCs w:val="28"/>
        </w:rPr>
        <w:t xml:space="preserve">                                                      </w:t>
      </w:r>
      <w:r w:rsidRPr="008605F1">
        <w:rPr>
          <w:rFonts w:ascii="Times New Roman" w:hAnsi="Times New Roman"/>
          <w:sz w:val="28"/>
          <w:szCs w:val="28"/>
        </w:rPr>
        <w:t xml:space="preserve"> </w:t>
      </w:r>
      <w:r>
        <w:rPr>
          <w:rFonts w:ascii="Times New Roman" w:hAnsi="Times New Roman"/>
          <w:sz w:val="28"/>
          <w:szCs w:val="28"/>
        </w:rPr>
        <w:t>Л.Е.</w:t>
      </w:r>
      <w:r w:rsidRPr="008605F1">
        <w:rPr>
          <w:rFonts w:ascii="Times New Roman" w:hAnsi="Times New Roman"/>
          <w:sz w:val="28"/>
          <w:szCs w:val="28"/>
        </w:rPr>
        <w:t>Кавелина</w:t>
      </w:r>
    </w:p>
    <w:p w:rsidR="008605F1" w:rsidRPr="008605F1" w:rsidRDefault="008605F1" w:rsidP="008605F1">
      <w:pPr>
        <w:pStyle w:val="a5"/>
        <w:rPr>
          <w:rFonts w:ascii="Times New Roman" w:hAnsi="Times New Roman"/>
          <w:sz w:val="28"/>
          <w:szCs w:val="28"/>
        </w:rPr>
      </w:pPr>
      <w:r w:rsidRPr="008605F1">
        <w:rPr>
          <w:rFonts w:ascii="Times New Roman" w:hAnsi="Times New Roman"/>
          <w:sz w:val="28"/>
          <w:szCs w:val="28"/>
        </w:rPr>
        <w:t xml:space="preserve">               </w:t>
      </w:r>
      <w:r>
        <w:rPr>
          <w:rFonts w:ascii="Times New Roman" w:hAnsi="Times New Roman"/>
          <w:sz w:val="28"/>
          <w:szCs w:val="28"/>
        </w:rPr>
        <w:t xml:space="preserve">                           </w:t>
      </w:r>
    </w:p>
    <w:p w:rsidR="00F33215" w:rsidRDefault="008605F1" w:rsidP="008605F1">
      <w:pPr>
        <w:spacing w:after="0" w:line="240" w:lineRule="auto"/>
        <w:rPr>
          <w:rFonts w:ascii="Times New Roman" w:hAnsi="Times New Roman"/>
          <w:sz w:val="28"/>
          <w:szCs w:val="28"/>
        </w:rPr>
      </w:pPr>
      <w:r>
        <w:rPr>
          <w:szCs w:val="28"/>
        </w:rPr>
        <w:br/>
      </w:r>
    </w:p>
    <w:p w:rsidR="00F33215" w:rsidRDefault="00F33215" w:rsidP="00F33215">
      <w:pPr>
        <w:spacing w:after="0" w:line="240" w:lineRule="auto"/>
        <w:rPr>
          <w:rFonts w:ascii="Times New Roman" w:hAnsi="Times New Roman"/>
          <w:sz w:val="28"/>
          <w:szCs w:val="28"/>
        </w:rPr>
      </w:pPr>
    </w:p>
    <w:p w:rsidR="00F33215" w:rsidRPr="00F17BDC" w:rsidRDefault="00F33215" w:rsidP="00F33215">
      <w:pPr>
        <w:spacing w:after="0" w:line="240" w:lineRule="auto"/>
        <w:rPr>
          <w:rFonts w:ascii="Times New Roman" w:hAnsi="Times New Roman"/>
          <w:sz w:val="28"/>
          <w:szCs w:val="28"/>
        </w:rPr>
      </w:pPr>
    </w:p>
    <w:p w:rsidR="00F33215" w:rsidRDefault="00F33215" w:rsidP="00F33215">
      <w:pPr>
        <w:spacing w:after="0" w:line="240" w:lineRule="auto"/>
        <w:rPr>
          <w:rFonts w:ascii="Times New Roman" w:hAnsi="Times New Roman"/>
          <w:sz w:val="28"/>
          <w:szCs w:val="28"/>
        </w:rPr>
      </w:pPr>
    </w:p>
    <w:p w:rsidR="00F85D5A" w:rsidRDefault="00F85D5A" w:rsidP="00F33215">
      <w:pPr>
        <w:spacing w:after="0" w:line="240" w:lineRule="auto"/>
        <w:rPr>
          <w:rFonts w:ascii="Times New Roman" w:hAnsi="Times New Roman"/>
          <w:sz w:val="28"/>
          <w:szCs w:val="28"/>
        </w:rPr>
        <w:sectPr w:rsidR="00F85D5A" w:rsidSect="00B54203">
          <w:pgSz w:w="11906" w:h="16838"/>
          <w:pgMar w:top="227" w:right="567" w:bottom="1134" w:left="1985" w:header="709" w:footer="709" w:gutter="0"/>
          <w:cols w:space="708"/>
          <w:docGrid w:linePitch="360"/>
        </w:sectPr>
      </w:pPr>
    </w:p>
    <w:p w:rsidR="00B54203" w:rsidRPr="00B54203" w:rsidRDefault="00B54203" w:rsidP="009A67FF">
      <w:pPr>
        <w:spacing w:line="240" w:lineRule="exact"/>
        <w:jc w:val="right"/>
        <w:rPr>
          <w:rFonts w:ascii="Times New Roman" w:hAnsi="Times New Roman" w:cs="Times New Roman"/>
          <w:sz w:val="28"/>
          <w:szCs w:val="28"/>
        </w:rPr>
      </w:pPr>
    </w:p>
    <w:p w:rsidR="00B54203" w:rsidRPr="00157D1A" w:rsidRDefault="00B54203" w:rsidP="00B54203">
      <w:pPr>
        <w:spacing w:after="0" w:line="240" w:lineRule="auto"/>
        <w:jc w:val="center"/>
        <w:rPr>
          <w:rFonts w:ascii="Times New Roman" w:hAnsi="Times New Roman" w:cs="Times New Roman"/>
          <w:snapToGrid w:val="0"/>
          <w:sz w:val="28"/>
          <w:szCs w:val="28"/>
        </w:rPr>
      </w:pPr>
      <w:r w:rsidRPr="00157D1A">
        <w:rPr>
          <w:rFonts w:ascii="Times New Roman" w:hAnsi="Times New Roman" w:cs="Times New Roman"/>
          <w:snapToGrid w:val="0"/>
          <w:sz w:val="28"/>
          <w:szCs w:val="28"/>
        </w:rPr>
        <w:t>ПРОГРАММА</w:t>
      </w:r>
    </w:p>
    <w:p w:rsidR="00B54203" w:rsidRPr="00157D1A" w:rsidRDefault="00B54203" w:rsidP="00B54203">
      <w:pPr>
        <w:spacing w:after="0" w:line="240" w:lineRule="auto"/>
        <w:jc w:val="center"/>
        <w:rPr>
          <w:rFonts w:ascii="Times New Roman" w:hAnsi="Times New Roman" w:cs="Times New Roman"/>
          <w:snapToGrid w:val="0"/>
          <w:sz w:val="28"/>
          <w:szCs w:val="28"/>
        </w:rPr>
      </w:pPr>
      <w:r w:rsidRPr="00157D1A">
        <w:rPr>
          <w:rFonts w:ascii="Times New Roman" w:hAnsi="Times New Roman" w:cs="Times New Roman"/>
          <w:snapToGrid w:val="0"/>
          <w:sz w:val="28"/>
          <w:szCs w:val="28"/>
        </w:rPr>
        <w:t xml:space="preserve">социально-экономического </w:t>
      </w:r>
      <w:bookmarkStart w:id="1" w:name="_Toc278726635"/>
      <w:r w:rsidRPr="00157D1A">
        <w:rPr>
          <w:rFonts w:ascii="Times New Roman" w:hAnsi="Times New Roman" w:cs="Times New Roman"/>
          <w:snapToGrid w:val="0"/>
          <w:sz w:val="28"/>
          <w:szCs w:val="28"/>
        </w:rPr>
        <w:t xml:space="preserve">развития </w:t>
      </w:r>
    </w:p>
    <w:p w:rsidR="00B54203" w:rsidRPr="00157D1A" w:rsidRDefault="00B54203" w:rsidP="00B54203">
      <w:pPr>
        <w:spacing w:after="0" w:line="240" w:lineRule="auto"/>
        <w:jc w:val="center"/>
        <w:rPr>
          <w:rFonts w:ascii="Times New Roman" w:hAnsi="Times New Roman" w:cs="Times New Roman"/>
          <w:snapToGrid w:val="0"/>
          <w:sz w:val="28"/>
          <w:szCs w:val="28"/>
        </w:rPr>
      </w:pPr>
      <w:r w:rsidRPr="00157D1A">
        <w:rPr>
          <w:rFonts w:ascii="Times New Roman" w:hAnsi="Times New Roman" w:cs="Times New Roman"/>
          <w:snapToGrid w:val="0"/>
          <w:sz w:val="28"/>
          <w:szCs w:val="28"/>
        </w:rPr>
        <w:t xml:space="preserve">городского поселения «Город Амурск» на 2016-2020 </w:t>
      </w:r>
      <w:bookmarkEnd w:id="1"/>
      <w:r w:rsidRPr="00157D1A">
        <w:rPr>
          <w:rFonts w:ascii="Times New Roman" w:hAnsi="Times New Roman" w:cs="Times New Roman"/>
          <w:snapToGrid w:val="0"/>
          <w:sz w:val="28"/>
          <w:szCs w:val="28"/>
        </w:rPr>
        <w:t>годы</w:t>
      </w:r>
    </w:p>
    <w:p w:rsidR="00B54203" w:rsidRPr="00157D1A" w:rsidRDefault="00B54203" w:rsidP="00B54203">
      <w:pPr>
        <w:jc w:val="center"/>
        <w:rPr>
          <w:rFonts w:ascii="Times New Roman" w:hAnsi="Times New Roman" w:cs="Times New Roman"/>
          <w:sz w:val="28"/>
          <w:szCs w:val="28"/>
        </w:rPr>
      </w:pPr>
      <w:bookmarkStart w:id="2" w:name="_Toc278726636"/>
    </w:p>
    <w:p w:rsidR="00B54203" w:rsidRPr="00B54203" w:rsidRDefault="00B54203" w:rsidP="00B54203">
      <w:pPr>
        <w:jc w:val="center"/>
        <w:rPr>
          <w:rFonts w:ascii="Times New Roman" w:hAnsi="Times New Roman" w:cs="Times New Roman"/>
          <w:sz w:val="28"/>
          <w:szCs w:val="28"/>
        </w:rPr>
      </w:pPr>
      <w:bookmarkStart w:id="3" w:name="_Toc278726637"/>
      <w:bookmarkEnd w:id="2"/>
      <w:r w:rsidRPr="00B54203">
        <w:rPr>
          <w:rFonts w:ascii="Times New Roman" w:hAnsi="Times New Roman" w:cs="Times New Roman"/>
          <w:sz w:val="28"/>
          <w:szCs w:val="28"/>
        </w:rPr>
        <w:t>СОДЕРЖАНИЕ ПРОГРАММЫ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8505"/>
        <w:gridCol w:w="568"/>
      </w:tblGrid>
      <w:tr w:rsidR="00B54203" w:rsidRPr="00B54203" w:rsidTr="00157D1A">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tcPr>
          <w:p w:rsidR="00B54203" w:rsidRPr="00F95D4A" w:rsidRDefault="00B54203">
            <w:pPr>
              <w:jc w:val="both"/>
              <w:rPr>
                <w:rFonts w:ascii="Times New Roman" w:eastAsia="Times New Roman" w:hAnsi="Times New Roman" w:cs="Times New Roman"/>
                <w:sz w:val="24"/>
                <w:szCs w:val="24"/>
              </w:rPr>
            </w:pP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rsidP="00157D1A">
            <w:pPr>
              <w:ind w:right="-108"/>
              <w:rPr>
                <w:rFonts w:ascii="Times New Roman" w:eastAsia="Times New Roman" w:hAnsi="Times New Roman" w:cs="Times New Roman"/>
                <w:sz w:val="24"/>
                <w:szCs w:val="24"/>
              </w:rPr>
            </w:pPr>
            <w:r w:rsidRPr="00F95D4A">
              <w:rPr>
                <w:rFonts w:ascii="Times New Roman" w:hAnsi="Times New Roman" w:cs="Times New Roman"/>
                <w:sz w:val="24"/>
                <w:szCs w:val="24"/>
              </w:rPr>
              <w:t>стр.</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Паспорт  Программы социально-экономического развития городского поселения «Город Амурск» на 2016-2020 годы………………………….</w:t>
            </w:r>
          </w:p>
        </w:tc>
        <w:tc>
          <w:tcPr>
            <w:tcW w:w="568" w:type="dxa"/>
            <w:tcBorders>
              <w:top w:val="single" w:sz="4" w:space="0" w:color="auto"/>
              <w:left w:val="single" w:sz="4" w:space="0" w:color="auto"/>
              <w:bottom w:val="single" w:sz="4" w:space="0" w:color="auto"/>
              <w:right w:val="single" w:sz="4" w:space="0" w:color="auto"/>
            </w:tcBorders>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4</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ВВЕДЕНИЕ…………………………………………………………………</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6</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hideMark/>
          </w:tcPr>
          <w:p w:rsidR="00B54203" w:rsidRPr="00F95D4A" w:rsidRDefault="00B54203">
            <w:pPr>
              <w:rPr>
                <w:rFonts w:ascii="Times New Roman" w:eastAsia="Times New Roman" w:hAnsi="Times New Roman" w:cs="Times New Roman"/>
                <w:sz w:val="24"/>
                <w:szCs w:val="24"/>
              </w:rPr>
            </w:pPr>
            <w:r w:rsidRPr="00F95D4A">
              <w:rPr>
                <w:rFonts w:ascii="Times New Roman" w:hAnsi="Times New Roman" w:cs="Times New Roman"/>
                <w:color w:val="2D2D2D"/>
                <w:spacing w:val="2"/>
                <w:sz w:val="24"/>
                <w:szCs w:val="24"/>
                <w:shd w:val="clear" w:color="auto" w:fill="FFFFFF"/>
              </w:rPr>
              <w:t>1.</w:t>
            </w: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pStyle w:val="213"/>
              <w:spacing w:line="240" w:lineRule="exact"/>
              <w:ind w:firstLine="0"/>
              <w:jc w:val="left"/>
              <w:rPr>
                <w:b w:val="0"/>
                <w:szCs w:val="24"/>
              </w:rPr>
            </w:pPr>
            <w:r w:rsidRPr="00F95D4A">
              <w:rPr>
                <w:b w:val="0"/>
                <w:color w:val="2D2D2D"/>
                <w:spacing w:val="2"/>
                <w:szCs w:val="24"/>
                <w:shd w:val="clear" w:color="auto" w:fill="FFFFFF"/>
              </w:rPr>
              <w:t>Общая характеристика социально-экономического развития города Амурска, существующие проблемы……………………………………..</w:t>
            </w:r>
          </w:p>
        </w:tc>
        <w:tc>
          <w:tcPr>
            <w:tcW w:w="568" w:type="dxa"/>
            <w:tcBorders>
              <w:top w:val="single" w:sz="4" w:space="0" w:color="auto"/>
              <w:left w:val="single" w:sz="4" w:space="0" w:color="auto"/>
              <w:bottom w:val="single" w:sz="4" w:space="0" w:color="auto"/>
              <w:right w:val="single" w:sz="4" w:space="0" w:color="auto"/>
            </w:tcBorders>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6</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hideMark/>
          </w:tcPr>
          <w:p w:rsidR="00B54203" w:rsidRPr="00F95D4A" w:rsidRDefault="00B54203">
            <w:pPr>
              <w:rPr>
                <w:rFonts w:ascii="Times New Roman" w:eastAsia="Times New Roman" w:hAnsi="Times New Roman" w:cs="Times New Roman"/>
                <w:sz w:val="24"/>
                <w:szCs w:val="24"/>
              </w:rPr>
            </w:pPr>
            <w:r w:rsidRPr="00F95D4A">
              <w:rPr>
                <w:rFonts w:ascii="Times New Roman" w:hAnsi="Times New Roman" w:cs="Times New Roman"/>
                <w:sz w:val="24"/>
                <w:szCs w:val="24"/>
              </w:rPr>
              <w:t>1.1.</w:t>
            </w: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Потенциал пространственной организации и географического положения…………………………………………………………………………...</w:t>
            </w:r>
          </w:p>
        </w:tc>
        <w:tc>
          <w:tcPr>
            <w:tcW w:w="568" w:type="dxa"/>
            <w:tcBorders>
              <w:top w:val="single" w:sz="4" w:space="0" w:color="auto"/>
              <w:left w:val="single" w:sz="4" w:space="0" w:color="auto"/>
              <w:bottom w:val="single" w:sz="4" w:space="0" w:color="auto"/>
              <w:right w:val="single" w:sz="4" w:space="0" w:color="auto"/>
            </w:tcBorders>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6</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hideMark/>
          </w:tcPr>
          <w:p w:rsidR="00B54203" w:rsidRPr="00F95D4A" w:rsidRDefault="00B54203">
            <w:pPr>
              <w:rPr>
                <w:rFonts w:ascii="Times New Roman" w:eastAsia="Times New Roman" w:hAnsi="Times New Roman" w:cs="Times New Roman"/>
                <w:sz w:val="24"/>
                <w:szCs w:val="24"/>
              </w:rPr>
            </w:pPr>
            <w:r w:rsidRPr="00F95D4A">
              <w:rPr>
                <w:rFonts w:ascii="Times New Roman" w:hAnsi="Times New Roman" w:cs="Times New Roman"/>
                <w:sz w:val="24"/>
                <w:szCs w:val="24"/>
              </w:rPr>
              <w:t>1.2.</w:t>
            </w: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Ресурсный потенциал………………………………………………………</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8</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rPr>
                <w:rFonts w:ascii="Times New Roman" w:eastAsia="Times New Roman" w:hAnsi="Times New Roman" w:cs="Times New Roman"/>
                <w:sz w:val="24"/>
                <w:szCs w:val="24"/>
              </w:rPr>
            </w:pPr>
            <w:r w:rsidRPr="00F95D4A">
              <w:rPr>
                <w:rFonts w:ascii="Times New Roman" w:hAnsi="Times New Roman" w:cs="Times New Roman"/>
                <w:sz w:val="24"/>
                <w:szCs w:val="24"/>
              </w:rPr>
              <w:t>1.2.1.Земельные ресурсы…………………………………………………...</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8</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rPr>
                <w:rFonts w:ascii="Times New Roman" w:eastAsia="Times New Roman" w:hAnsi="Times New Roman" w:cs="Times New Roman"/>
                <w:sz w:val="24"/>
                <w:szCs w:val="24"/>
              </w:rPr>
            </w:pPr>
            <w:r w:rsidRPr="00F95D4A">
              <w:rPr>
                <w:rFonts w:ascii="Times New Roman" w:hAnsi="Times New Roman" w:cs="Times New Roman"/>
                <w:sz w:val="24"/>
                <w:szCs w:val="24"/>
              </w:rPr>
              <w:t>1.2.2. Водные  ресурсы……………………………………………………..</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8</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rPr>
                <w:rFonts w:ascii="Times New Roman" w:eastAsia="Times New Roman" w:hAnsi="Times New Roman" w:cs="Times New Roman"/>
                <w:sz w:val="24"/>
                <w:szCs w:val="24"/>
              </w:rPr>
            </w:pPr>
            <w:r w:rsidRPr="00F95D4A">
              <w:rPr>
                <w:rFonts w:ascii="Times New Roman" w:hAnsi="Times New Roman" w:cs="Times New Roman"/>
                <w:sz w:val="24"/>
                <w:szCs w:val="24"/>
              </w:rPr>
              <w:t>1.2.3.Климатические условия………………………………………………</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9</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rPr>
                <w:rFonts w:ascii="Times New Roman" w:eastAsia="Times New Roman" w:hAnsi="Times New Roman" w:cs="Times New Roman"/>
                <w:sz w:val="24"/>
                <w:szCs w:val="24"/>
              </w:rPr>
            </w:pPr>
            <w:r w:rsidRPr="00F95D4A">
              <w:rPr>
                <w:rFonts w:ascii="Times New Roman" w:hAnsi="Times New Roman" w:cs="Times New Roman"/>
                <w:sz w:val="24"/>
                <w:szCs w:val="24"/>
              </w:rPr>
              <w:t>1.2.4.Материально-сырьевые ресурсы…………………………………….</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10</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hideMark/>
          </w:tcPr>
          <w:p w:rsidR="00B54203" w:rsidRPr="00F95D4A" w:rsidRDefault="00B54203">
            <w:pPr>
              <w:rPr>
                <w:rFonts w:ascii="Times New Roman" w:eastAsia="Times New Roman" w:hAnsi="Times New Roman" w:cs="Times New Roman"/>
                <w:sz w:val="24"/>
                <w:szCs w:val="24"/>
              </w:rPr>
            </w:pPr>
            <w:r w:rsidRPr="00F95D4A">
              <w:rPr>
                <w:rFonts w:ascii="Times New Roman" w:hAnsi="Times New Roman" w:cs="Times New Roman"/>
                <w:sz w:val="24"/>
                <w:szCs w:val="24"/>
              </w:rPr>
              <w:t>1.3.</w:t>
            </w: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rPr>
                <w:rFonts w:ascii="Times New Roman" w:eastAsia="Times New Roman" w:hAnsi="Times New Roman" w:cs="Times New Roman"/>
                <w:sz w:val="24"/>
                <w:szCs w:val="24"/>
              </w:rPr>
            </w:pPr>
            <w:r w:rsidRPr="00F95D4A">
              <w:rPr>
                <w:rFonts w:ascii="Times New Roman" w:hAnsi="Times New Roman" w:cs="Times New Roman"/>
                <w:sz w:val="24"/>
                <w:szCs w:val="24"/>
              </w:rPr>
              <w:t>Человеческий потенциал…………………………………………………...</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10</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rPr>
                <w:rFonts w:ascii="Times New Roman" w:eastAsia="Times New Roman" w:hAnsi="Times New Roman" w:cs="Times New Roman"/>
                <w:sz w:val="24"/>
                <w:szCs w:val="24"/>
              </w:rPr>
            </w:pPr>
            <w:r w:rsidRPr="00F95D4A">
              <w:rPr>
                <w:rFonts w:ascii="Times New Roman" w:hAnsi="Times New Roman" w:cs="Times New Roman"/>
                <w:sz w:val="24"/>
                <w:szCs w:val="24"/>
              </w:rPr>
              <w:t>1.3.1. Демография…………………………………………………………..</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10</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color w:val="000000"/>
                <w:sz w:val="24"/>
                <w:szCs w:val="24"/>
                <w:lang w:bidi="en-US"/>
              </w:rPr>
              <w:t>1.3.2. Занятость, уровень жизни населения……………………………….</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12</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hideMark/>
          </w:tcPr>
          <w:p w:rsidR="00B54203" w:rsidRPr="00F95D4A" w:rsidRDefault="00B54203">
            <w:pPr>
              <w:rPr>
                <w:rFonts w:ascii="Times New Roman" w:eastAsia="Times New Roman" w:hAnsi="Times New Roman" w:cs="Times New Roman"/>
                <w:sz w:val="24"/>
                <w:szCs w:val="24"/>
              </w:rPr>
            </w:pPr>
            <w:r w:rsidRPr="00F95D4A">
              <w:rPr>
                <w:rFonts w:ascii="Times New Roman" w:hAnsi="Times New Roman" w:cs="Times New Roman"/>
                <w:sz w:val="24"/>
                <w:szCs w:val="24"/>
              </w:rPr>
              <w:t xml:space="preserve">1.4. </w:t>
            </w: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color w:val="000000"/>
                <w:sz w:val="24"/>
                <w:szCs w:val="24"/>
                <w:lang w:bidi="en-US"/>
              </w:rPr>
            </w:pPr>
            <w:r w:rsidRPr="00F95D4A">
              <w:rPr>
                <w:rFonts w:ascii="Times New Roman" w:hAnsi="Times New Roman" w:cs="Times New Roman"/>
                <w:color w:val="000000"/>
                <w:sz w:val="24"/>
                <w:szCs w:val="24"/>
                <w:lang w:bidi="en-US"/>
              </w:rPr>
              <w:t>Экономический потенциал…………………………………………………</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13</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 xml:space="preserve">1.4.1. Промышленность……………………………………………………. </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13</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1.4.2. Архитектура и градостроительство…………………………………</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14</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1.4.2.1. Управление пространственным развитием……………………….</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14</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1.4.2.2. Повышение качества городской среды……………………………</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17</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1.4.2.3. Пространственная организация……………………………………</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17</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1.4.2.4.Транспортная инфраструктура……………………………………..</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19</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1.4.2.5. Инженерное обустройство территории…………………………...</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19</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1.4.2.7. Охрана окружающей среды……………………………………….</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21</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1.4.3. Инвестиции…………………………………………………………..</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22</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1.4.4. Предпринимательство………………………………………………</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25</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1.4.5. Потребительский рынок…………………………………………….</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28</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1.4.6. Сельское хозяйство………………………………………………….</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29</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hideMark/>
          </w:tcPr>
          <w:p w:rsidR="00B54203" w:rsidRPr="00F95D4A" w:rsidRDefault="00B54203">
            <w:pPr>
              <w:rPr>
                <w:rFonts w:ascii="Times New Roman" w:eastAsia="Times New Roman" w:hAnsi="Times New Roman" w:cs="Times New Roman"/>
                <w:sz w:val="24"/>
                <w:szCs w:val="24"/>
              </w:rPr>
            </w:pPr>
            <w:r w:rsidRPr="00F95D4A">
              <w:rPr>
                <w:rFonts w:ascii="Times New Roman" w:hAnsi="Times New Roman" w:cs="Times New Roman"/>
                <w:sz w:val="24"/>
                <w:szCs w:val="24"/>
              </w:rPr>
              <w:t>1.5.</w:t>
            </w: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 xml:space="preserve"> Анализ жилищно-коммунального хозяйства……………………………</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30</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1.5.1. Жилищный сектор…………………………………………………..</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30</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1.5.1.1. Жилищный фонд…………………………………………………...</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31</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1.5.2. Коммунальный сектор……………………………………………….</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31</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1.5.2.1. Теплоснабжение……………………………………………………</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32</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1.5.2.2. Водоснабжение…………………………………………………….</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33</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1.5.2.3. Водоотведение и очистка сточных вод…………………………..</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34</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rPr>
                <w:rFonts w:ascii="Times New Roman" w:eastAsia="Times New Roman" w:hAnsi="Times New Roman" w:cs="Times New Roman"/>
                <w:sz w:val="24"/>
                <w:szCs w:val="24"/>
              </w:rPr>
            </w:pPr>
            <w:r w:rsidRPr="00F95D4A">
              <w:rPr>
                <w:rFonts w:ascii="Times New Roman" w:hAnsi="Times New Roman" w:cs="Times New Roman"/>
                <w:sz w:val="24"/>
                <w:szCs w:val="24"/>
              </w:rPr>
              <w:t>1.5.2.4. Электроснабжение…………………………………………………</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34</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1.5.2.5. Газоснабжение……………………………………………………...</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35</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hideMark/>
          </w:tcPr>
          <w:p w:rsidR="00B54203" w:rsidRPr="00F95D4A" w:rsidRDefault="00B54203">
            <w:pPr>
              <w:rPr>
                <w:rFonts w:ascii="Times New Roman" w:eastAsia="Times New Roman" w:hAnsi="Times New Roman" w:cs="Times New Roman"/>
                <w:sz w:val="24"/>
                <w:szCs w:val="24"/>
              </w:rPr>
            </w:pPr>
            <w:r w:rsidRPr="00F95D4A">
              <w:rPr>
                <w:rFonts w:ascii="Times New Roman" w:hAnsi="Times New Roman" w:cs="Times New Roman"/>
                <w:sz w:val="24"/>
                <w:szCs w:val="24"/>
              </w:rPr>
              <w:t>1.6.</w:t>
            </w: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Благоустройство…………………………………………………………….</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35</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hideMark/>
          </w:tcPr>
          <w:p w:rsidR="00B54203" w:rsidRPr="00F95D4A" w:rsidRDefault="00B54203">
            <w:pPr>
              <w:rPr>
                <w:rFonts w:ascii="Times New Roman" w:eastAsia="Times New Roman" w:hAnsi="Times New Roman" w:cs="Times New Roman"/>
                <w:sz w:val="24"/>
                <w:szCs w:val="24"/>
              </w:rPr>
            </w:pPr>
            <w:r w:rsidRPr="00F95D4A">
              <w:rPr>
                <w:rFonts w:ascii="Times New Roman" w:hAnsi="Times New Roman" w:cs="Times New Roman"/>
                <w:sz w:val="24"/>
                <w:szCs w:val="24"/>
              </w:rPr>
              <w:t>1.7.</w:t>
            </w: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Транспорт, связь…………………………………………………………….</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38</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hideMark/>
          </w:tcPr>
          <w:p w:rsidR="00B54203" w:rsidRPr="00F95D4A" w:rsidRDefault="00B54203">
            <w:pPr>
              <w:rPr>
                <w:rFonts w:ascii="Times New Roman" w:eastAsia="Times New Roman" w:hAnsi="Times New Roman" w:cs="Times New Roman"/>
                <w:sz w:val="24"/>
                <w:szCs w:val="24"/>
              </w:rPr>
            </w:pPr>
            <w:r w:rsidRPr="00F95D4A">
              <w:rPr>
                <w:rFonts w:ascii="Times New Roman" w:hAnsi="Times New Roman" w:cs="Times New Roman"/>
                <w:sz w:val="24"/>
                <w:szCs w:val="24"/>
              </w:rPr>
              <w:t>1.8.</w:t>
            </w: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Туризм……………………………………………………………………….</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39</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hideMark/>
          </w:tcPr>
          <w:p w:rsidR="00B54203" w:rsidRPr="00F95D4A" w:rsidRDefault="00B54203">
            <w:pPr>
              <w:rPr>
                <w:rFonts w:ascii="Times New Roman" w:eastAsia="Times New Roman" w:hAnsi="Times New Roman" w:cs="Times New Roman"/>
                <w:sz w:val="24"/>
                <w:szCs w:val="24"/>
              </w:rPr>
            </w:pPr>
            <w:r w:rsidRPr="00F95D4A">
              <w:rPr>
                <w:rFonts w:ascii="Times New Roman" w:hAnsi="Times New Roman" w:cs="Times New Roman"/>
                <w:sz w:val="24"/>
                <w:szCs w:val="24"/>
              </w:rPr>
              <w:t>1.9.</w:t>
            </w: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Оценка потенциала социальной сферы……………………………………</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41</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1.9.1. Образование………………………………………………………….</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41</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jc w:val="cente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pStyle w:val="2"/>
              <w:spacing w:before="0" w:after="0" w:line="240" w:lineRule="exact"/>
              <w:rPr>
                <w:rFonts w:ascii="Times New Roman" w:hAnsi="Times New Roman" w:cs="Times New Roman"/>
                <w:sz w:val="24"/>
                <w:szCs w:val="24"/>
              </w:rPr>
            </w:pPr>
            <w:r w:rsidRPr="00F95D4A">
              <w:rPr>
                <w:rFonts w:ascii="Times New Roman" w:hAnsi="Times New Roman" w:cs="Times New Roman"/>
                <w:b w:val="0"/>
                <w:i w:val="0"/>
                <w:sz w:val="24"/>
                <w:szCs w:val="24"/>
              </w:rPr>
              <w:t>1.9.2. Здравоохранение……………………………………………………..</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43</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jc w:val="cente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1.9.3. Культура………………………………………………………………</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44</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jc w:val="cente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pStyle w:val="2"/>
              <w:spacing w:before="0" w:after="0" w:line="240" w:lineRule="exact"/>
              <w:rPr>
                <w:rFonts w:ascii="Times New Roman" w:hAnsi="Times New Roman" w:cs="Times New Roman"/>
                <w:sz w:val="24"/>
                <w:szCs w:val="24"/>
              </w:rPr>
            </w:pPr>
            <w:r w:rsidRPr="00F95D4A">
              <w:rPr>
                <w:rFonts w:ascii="Times New Roman" w:hAnsi="Times New Roman" w:cs="Times New Roman"/>
                <w:b w:val="0"/>
                <w:i w:val="0"/>
                <w:sz w:val="24"/>
                <w:szCs w:val="24"/>
              </w:rPr>
              <w:t>1.9.4. Молодежная политика……………………………………………….</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47</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jc w:val="cente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1.9.5. Физическая культура и спорт……………………………………….</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50</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1.10.</w:t>
            </w: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bCs/>
                <w:sz w:val="24"/>
                <w:szCs w:val="24"/>
              </w:rPr>
            </w:pPr>
            <w:r w:rsidRPr="00F95D4A">
              <w:rPr>
                <w:rFonts w:ascii="Times New Roman" w:hAnsi="Times New Roman" w:cs="Times New Roman"/>
                <w:sz w:val="24"/>
                <w:szCs w:val="24"/>
              </w:rPr>
              <w:t>Финансовый потенциал……………………………………………………</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52</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1.11.</w:t>
            </w: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Управление муниципальным имущественным комплексом……………</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58</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1.12.</w:t>
            </w: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iCs/>
                <w:sz w:val="24"/>
                <w:szCs w:val="24"/>
              </w:rPr>
              <w:t>Эффективность муниципального управления…………………………....</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60</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1.13.</w:t>
            </w: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iCs/>
                <w:sz w:val="24"/>
                <w:szCs w:val="24"/>
              </w:rPr>
            </w:pPr>
            <w:r w:rsidRPr="00F95D4A">
              <w:rPr>
                <w:rFonts w:ascii="Times New Roman" w:hAnsi="Times New Roman" w:cs="Times New Roman"/>
                <w:iCs/>
                <w:sz w:val="24"/>
                <w:szCs w:val="24"/>
              </w:rPr>
              <w:t>Цели и задачи Программы…………………………………………………</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62</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1.14.</w:t>
            </w: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rPr>
                <w:rFonts w:ascii="Times New Roman" w:eastAsia="Times New Roman" w:hAnsi="Times New Roman" w:cs="Times New Roman"/>
                <w:sz w:val="24"/>
                <w:szCs w:val="24"/>
              </w:rPr>
            </w:pPr>
            <w:r w:rsidRPr="00F95D4A">
              <w:rPr>
                <w:rFonts w:ascii="Times New Roman" w:hAnsi="Times New Roman" w:cs="Times New Roman"/>
                <w:sz w:val="24"/>
                <w:szCs w:val="24"/>
              </w:rPr>
              <w:t>Мероприятия по реализации Программы…………………………………</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66</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1.15.</w:t>
            </w: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rPr>
                <w:rFonts w:ascii="Times New Roman" w:eastAsia="Times New Roman" w:hAnsi="Times New Roman" w:cs="Times New Roman"/>
                <w:sz w:val="24"/>
                <w:szCs w:val="24"/>
              </w:rPr>
            </w:pPr>
            <w:r w:rsidRPr="00F95D4A">
              <w:rPr>
                <w:rFonts w:ascii="Times New Roman" w:hAnsi="Times New Roman" w:cs="Times New Roman"/>
                <w:sz w:val="24"/>
                <w:szCs w:val="24"/>
              </w:rPr>
              <w:t>Ресурсное обеспечение реализации Программы…………………………</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66</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1.16.</w:t>
            </w: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autoSpaceDE w:val="0"/>
              <w:autoSpaceDN w:val="0"/>
              <w:adjustRightInd w:val="0"/>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Ожидаемые результаты от реализации Программы……………………..</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67</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1.17.</w:t>
            </w: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autoSpaceDE w:val="0"/>
              <w:autoSpaceDN w:val="0"/>
              <w:adjustRightInd w:val="0"/>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Организация управления реализацией Программы и контроль за ходом её выполнения………………………………………………………………</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67</w:t>
            </w:r>
          </w:p>
        </w:tc>
      </w:tr>
      <w:tr w:rsidR="00B54203" w:rsidRPr="00B54203" w:rsidTr="00157D1A">
        <w:trPr>
          <w:trHeight w:val="20"/>
        </w:trPr>
        <w:tc>
          <w:tcPr>
            <w:tcW w:w="708" w:type="dxa"/>
            <w:tcBorders>
              <w:top w:val="single" w:sz="4" w:space="0" w:color="auto"/>
              <w:left w:val="single" w:sz="4" w:space="0" w:color="auto"/>
              <w:bottom w:val="single" w:sz="4" w:space="0" w:color="auto"/>
              <w:right w:val="single" w:sz="4" w:space="0" w:color="auto"/>
            </w:tcBorders>
          </w:tcPr>
          <w:p w:rsidR="00B54203" w:rsidRPr="00F95D4A" w:rsidRDefault="00B54203">
            <w:pPr>
              <w:jc w:val="center"/>
              <w:rPr>
                <w:rFonts w:ascii="Times New Roman" w:eastAsia="Times New Roman" w:hAnsi="Times New Roman" w:cs="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B54203" w:rsidRPr="00F95D4A" w:rsidRDefault="00B54203" w:rsidP="00F95D4A">
            <w:pPr>
              <w:spacing w:after="0" w:line="240" w:lineRule="exact"/>
              <w:jc w:val="both"/>
              <w:rPr>
                <w:rFonts w:ascii="Times New Roman" w:eastAsia="Times New Roman" w:hAnsi="Times New Roman" w:cs="Times New Roman"/>
                <w:sz w:val="24"/>
                <w:szCs w:val="24"/>
              </w:rPr>
            </w:pPr>
            <w:r w:rsidRPr="00F95D4A">
              <w:rPr>
                <w:rFonts w:ascii="Times New Roman" w:hAnsi="Times New Roman" w:cs="Times New Roman"/>
                <w:sz w:val="24"/>
                <w:szCs w:val="24"/>
              </w:rPr>
              <w:t>ЗАКЛЮЧЕНИЕ……………………………………………………………..</w:t>
            </w:r>
          </w:p>
        </w:tc>
        <w:tc>
          <w:tcPr>
            <w:tcW w:w="568" w:type="dxa"/>
            <w:tcBorders>
              <w:top w:val="single" w:sz="4" w:space="0" w:color="auto"/>
              <w:left w:val="single" w:sz="4" w:space="0" w:color="auto"/>
              <w:bottom w:val="single" w:sz="4" w:space="0" w:color="auto"/>
              <w:right w:val="single" w:sz="4" w:space="0" w:color="auto"/>
            </w:tcBorders>
            <w:hideMark/>
          </w:tcPr>
          <w:p w:rsidR="00B54203" w:rsidRPr="00F95D4A" w:rsidRDefault="00B54203">
            <w:pPr>
              <w:jc w:val="center"/>
              <w:rPr>
                <w:rFonts w:ascii="Times New Roman" w:eastAsia="Times New Roman" w:hAnsi="Times New Roman" w:cs="Times New Roman"/>
                <w:sz w:val="24"/>
                <w:szCs w:val="24"/>
              </w:rPr>
            </w:pPr>
            <w:r w:rsidRPr="00F95D4A">
              <w:rPr>
                <w:rFonts w:ascii="Times New Roman" w:hAnsi="Times New Roman" w:cs="Times New Roman"/>
                <w:sz w:val="24"/>
                <w:szCs w:val="24"/>
              </w:rPr>
              <w:t>68</w:t>
            </w:r>
          </w:p>
        </w:tc>
      </w:tr>
    </w:tbl>
    <w:p w:rsidR="00157D1A" w:rsidRDefault="00157D1A" w:rsidP="00F95D4A">
      <w:pPr>
        <w:spacing w:after="0" w:line="240" w:lineRule="auto"/>
        <w:jc w:val="center"/>
        <w:rPr>
          <w:rFonts w:ascii="Times New Roman" w:hAnsi="Times New Roman" w:cs="Times New Roman"/>
          <w:sz w:val="28"/>
          <w:szCs w:val="28"/>
        </w:rPr>
      </w:pPr>
    </w:p>
    <w:p w:rsidR="00B54203" w:rsidRPr="00B54203" w:rsidRDefault="00B54203" w:rsidP="00F95D4A">
      <w:pPr>
        <w:spacing w:after="0" w:line="240" w:lineRule="auto"/>
        <w:jc w:val="center"/>
        <w:rPr>
          <w:rFonts w:ascii="Times New Roman" w:hAnsi="Times New Roman" w:cs="Times New Roman"/>
          <w:sz w:val="28"/>
          <w:szCs w:val="28"/>
        </w:rPr>
      </w:pPr>
      <w:r w:rsidRPr="00B54203">
        <w:rPr>
          <w:rFonts w:ascii="Times New Roman" w:hAnsi="Times New Roman" w:cs="Times New Roman"/>
          <w:sz w:val="28"/>
          <w:szCs w:val="28"/>
        </w:rPr>
        <w:lastRenderedPageBreak/>
        <w:t xml:space="preserve">Паспорт </w:t>
      </w:r>
    </w:p>
    <w:p w:rsidR="00F95D4A" w:rsidRDefault="00B54203" w:rsidP="00F95D4A">
      <w:pPr>
        <w:spacing w:after="0" w:line="240" w:lineRule="auto"/>
        <w:jc w:val="center"/>
        <w:rPr>
          <w:rFonts w:ascii="Times New Roman" w:hAnsi="Times New Roman" w:cs="Times New Roman"/>
          <w:sz w:val="28"/>
          <w:szCs w:val="28"/>
        </w:rPr>
      </w:pPr>
      <w:r w:rsidRPr="00B54203">
        <w:rPr>
          <w:rFonts w:ascii="Times New Roman" w:hAnsi="Times New Roman" w:cs="Times New Roman"/>
          <w:sz w:val="28"/>
          <w:szCs w:val="28"/>
        </w:rPr>
        <w:t xml:space="preserve">Программы  социально-экономического развития </w:t>
      </w:r>
    </w:p>
    <w:p w:rsidR="00B54203" w:rsidRPr="00B54203" w:rsidRDefault="00B54203" w:rsidP="00F95D4A">
      <w:pPr>
        <w:spacing w:after="0" w:line="240" w:lineRule="auto"/>
        <w:jc w:val="center"/>
        <w:rPr>
          <w:rFonts w:ascii="Times New Roman" w:hAnsi="Times New Roman" w:cs="Times New Roman"/>
          <w:sz w:val="28"/>
          <w:szCs w:val="28"/>
        </w:rPr>
      </w:pPr>
      <w:r w:rsidRPr="00B54203">
        <w:rPr>
          <w:rFonts w:ascii="Times New Roman" w:hAnsi="Times New Roman" w:cs="Times New Roman"/>
          <w:sz w:val="28"/>
          <w:szCs w:val="28"/>
        </w:rPr>
        <w:t>городского поселения «Город Амурск» на 2016-2020 годы</w:t>
      </w:r>
    </w:p>
    <w:p w:rsidR="00B54203" w:rsidRPr="00B54203" w:rsidRDefault="00B54203" w:rsidP="00B54203">
      <w:pPr>
        <w:jc w:val="center"/>
        <w:rPr>
          <w:rFonts w:ascii="Times New Roman" w:hAnsi="Times New Roman" w:cs="Times New Roman"/>
          <w:sz w:val="28"/>
          <w:szCs w:val="28"/>
        </w:rPr>
      </w:pPr>
    </w:p>
    <w:tbl>
      <w:tblPr>
        <w:tblW w:w="4893" w:type="pct"/>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102"/>
        <w:gridCol w:w="7402"/>
      </w:tblGrid>
      <w:tr w:rsidR="00B54203" w:rsidRPr="00B54203" w:rsidTr="000264CE">
        <w:tc>
          <w:tcPr>
            <w:tcW w:w="1106"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pStyle w:val="ac"/>
              <w:tabs>
                <w:tab w:val="right" w:pos="2861"/>
              </w:tabs>
              <w:spacing w:after="0" w:line="240" w:lineRule="auto"/>
              <w:rPr>
                <w:rFonts w:ascii="Times New Roman" w:eastAsia="Times New Roman" w:hAnsi="Times New Roman" w:cs="Times New Roman"/>
                <w:sz w:val="24"/>
                <w:szCs w:val="24"/>
              </w:rPr>
            </w:pPr>
            <w:r w:rsidRPr="00F95D4A">
              <w:rPr>
                <w:rFonts w:ascii="Times New Roman" w:hAnsi="Times New Roman" w:cs="Times New Roman"/>
                <w:sz w:val="24"/>
                <w:szCs w:val="24"/>
              </w:rPr>
              <w:t xml:space="preserve">Наименование </w:t>
            </w:r>
            <w:r w:rsidR="00F95D4A" w:rsidRPr="00F95D4A">
              <w:rPr>
                <w:rFonts w:ascii="Times New Roman" w:hAnsi="Times New Roman" w:cs="Times New Roman"/>
                <w:sz w:val="24"/>
                <w:szCs w:val="24"/>
              </w:rPr>
              <w:tab/>
            </w:r>
          </w:p>
          <w:p w:rsidR="00B54203" w:rsidRPr="00F95D4A" w:rsidRDefault="00B54203" w:rsidP="00302390">
            <w:pPr>
              <w:pStyle w:val="ac"/>
              <w:spacing w:after="0" w:line="240" w:lineRule="auto"/>
              <w:rPr>
                <w:rFonts w:ascii="Times New Roman" w:eastAsia="Times New Roman" w:hAnsi="Times New Roman" w:cs="Times New Roman"/>
                <w:sz w:val="24"/>
                <w:szCs w:val="24"/>
              </w:rPr>
            </w:pPr>
            <w:r w:rsidRPr="00F95D4A">
              <w:rPr>
                <w:rFonts w:ascii="Times New Roman" w:hAnsi="Times New Roman" w:cs="Times New Roman"/>
                <w:sz w:val="24"/>
                <w:szCs w:val="24"/>
              </w:rPr>
              <w:t>Программы</w:t>
            </w:r>
          </w:p>
        </w:tc>
        <w:tc>
          <w:tcPr>
            <w:tcW w:w="3894"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pStyle w:val="ac"/>
              <w:spacing w:after="0" w:line="240" w:lineRule="auto"/>
              <w:rPr>
                <w:rFonts w:ascii="Times New Roman" w:eastAsia="Times New Roman" w:hAnsi="Times New Roman" w:cs="Times New Roman"/>
                <w:sz w:val="24"/>
                <w:szCs w:val="24"/>
              </w:rPr>
            </w:pPr>
            <w:r w:rsidRPr="00F95D4A">
              <w:rPr>
                <w:rFonts w:ascii="Times New Roman" w:hAnsi="Times New Roman" w:cs="Times New Roman"/>
                <w:sz w:val="24"/>
                <w:szCs w:val="24"/>
              </w:rPr>
              <w:t>Программа социально-экономического развития городского поселения «Город Амурск» на 2016-2020 годы</w:t>
            </w:r>
          </w:p>
        </w:tc>
      </w:tr>
      <w:tr w:rsidR="00B54203" w:rsidRPr="00B54203" w:rsidTr="000264CE">
        <w:tc>
          <w:tcPr>
            <w:tcW w:w="1106"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pStyle w:val="ac"/>
              <w:spacing w:after="0" w:line="240" w:lineRule="auto"/>
              <w:rPr>
                <w:rFonts w:ascii="Times New Roman" w:eastAsia="Times New Roman" w:hAnsi="Times New Roman" w:cs="Times New Roman"/>
                <w:sz w:val="24"/>
                <w:szCs w:val="24"/>
              </w:rPr>
            </w:pPr>
            <w:r w:rsidRPr="00F95D4A">
              <w:rPr>
                <w:rFonts w:ascii="Times New Roman" w:hAnsi="Times New Roman" w:cs="Times New Roman"/>
                <w:sz w:val="24"/>
                <w:szCs w:val="24"/>
              </w:rPr>
              <w:t xml:space="preserve">Основание для </w:t>
            </w:r>
          </w:p>
          <w:p w:rsidR="00B54203" w:rsidRPr="00F95D4A" w:rsidRDefault="00B54203" w:rsidP="00302390">
            <w:pPr>
              <w:pStyle w:val="ac"/>
              <w:spacing w:after="0" w:line="240" w:lineRule="auto"/>
              <w:rPr>
                <w:rFonts w:ascii="Times New Roman" w:eastAsia="Times New Roman" w:hAnsi="Times New Roman" w:cs="Times New Roman"/>
                <w:sz w:val="24"/>
                <w:szCs w:val="24"/>
              </w:rPr>
            </w:pPr>
            <w:r w:rsidRPr="00F95D4A">
              <w:rPr>
                <w:rFonts w:ascii="Times New Roman" w:hAnsi="Times New Roman" w:cs="Times New Roman"/>
                <w:sz w:val="24"/>
                <w:szCs w:val="24"/>
              </w:rPr>
              <w:t>разработки Программы</w:t>
            </w:r>
          </w:p>
        </w:tc>
        <w:tc>
          <w:tcPr>
            <w:tcW w:w="3894"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pStyle w:val="Lbullit"/>
              <w:spacing w:before="0" w:after="0"/>
              <w:ind w:left="33" w:firstLine="0"/>
              <w:rPr>
                <w:szCs w:val="24"/>
              </w:rPr>
            </w:pPr>
            <w:r w:rsidRPr="00F95D4A">
              <w:rPr>
                <w:szCs w:val="24"/>
              </w:rPr>
              <w:t>Распоряжение администрации городского поселения «Город Амурск» Амурского муниципального района Хабаровского края от 16 октября 2014 года № 1148 «О разработке Программы социально-экономического развития  городского поселения «Город Амурск» на 2016-2020 годы»</w:t>
            </w:r>
          </w:p>
        </w:tc>
      </w:tr>
      <w:tr w:rsidR="00B54203" w:rsidRPr="00B54203" w:rsidTr="000264CE">
        <w:tc>
          <w:tcPr>
            <w:tcW w:w="1106"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pStyle w:val="ac"/>
              <w:spacing w:after="0" w:line="240" w:lineRule="auto"/>
              <w:rPr>
                <w:rFonts w:ascii="Times New Roman" w:eastAsia="Times New Roman" w:hAnsi="Times New Roman" w:cs="Times New Roman"/>
                <w:sz w:val="24"/>
                <w:szCs w:val="24"/>
              </w:rPr>
            </w:pPr>
            <w:r w:rsidRPr="00F95D4A">
              <w:rPr>
                <w:rFonts w:ascii="Times New Roman" w:hAnsi="Times New Roman" w:cs="Times New Roman"/>
                <w:sz w:val="24"/>
                <w:szCs w:val="24"/>
              </w:rPr>
              <w:t>Заказчик  Программы</w:t>
            </w:r>
          </w:p>
        </w:tc>
        <w:tc>
          <w:tcPr>
            <w:tcW w:w="3894"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pStyle w:val="ac"/>
              <w:spacing w:after="0" w:line="240" w:lineRule="auto"/>
              <w:rPr>
                <w:rFonts w:ascii="Times New Roman" w:eastAsia="Times New Roman" w:hAnsi="Times New Roman" w:cs="Times New Roman"/>
                <w:sz w:val="24"/>
                <w:szCs w:val="24"/>
              </w:rPr>
            </w:pPr>
            <w:r w:rsidRPr="00F95D4A">
              <w:rPr>
                <w:rFonts w:ascii="Times New Roman" w:hAnsi="Times New Roman" w:cs="Times New Roman"/>
                <w:sz w:val="24"/>
                <w:szCs w:val="24"/>
              </w:rPr>
              <w:t>Администрация городского поселения «Город Амурск»</w:t>
            </w:r>
          </w:p>
        </w:tc>
      </w:tr>
      <w:tr w:rsidR="00B54203" w:rsidRPr="00B54203" w:rsidTr="000264CE">
        <w:tc>
          <w:tcPr>
            <w:tcW w:w="1106"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pStyle w:val="ac"/>
              <w:spacing w:after="0" w:line="240" w:lineRule="auto"/>
              <w:rPr>
                <w:rFonts w:ascii="Times New Roman" w:eastAsia="Times New Roman" w:hAnsi="Times New Roman" w:cs="Times New Roman"/>
                <w:sz w:val="24"/>
                <w:szCs w:val="24"/>
              </w:rPr>
            </w:pPr>
            <w:r w:rsidRPr="00F95D4A">
              <w:rPr>
                <w:rFonts w:ascii="Times New Roman" w:hAnsi="Times New Roman" w:cs="Times New Roman"/>
                <w:sz w:val="24"/>
                <w:szCs w:val="24"/>
              </w:rPr>
              <w:t>Разработчик  Программы</w:t>
            </w:r>
          </w:p>
        </w:tc>
        <w:tc>
          <w:tcPr>
            <w:tcW w:w="3894"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pStyle w:val="ac"/>
              <w:spacing w:after="0" w:line="240" w:lineRule="auto"/>
              <w:rPr>
                <w:rFonts w:ascii="Times New Roman" w:eastAsia="Times New Roman" w:hAnsi="Times New Roman" w:cs="Times New Roman"/>
                <w:sz w:val="24"/>
                <w:szCs w:val="24"/>
              </w:rPr>
            </w:pPr>
            <w:r w:rsidRPr="00F95D4A">
              <w:rPr>
                <w:rFonts w:ascii="Times New Roman" w:hAnsi="Times New Roman" w:cs="Times New Roman"/>
                <w:sz w:val="24"/>
                <w:szCs w:val="24"/>
              </w:rPr>
              <w:t>Администрация городского поселения «Город Амурск»</w:t>
            </w:r>
          </w:p>
        </w:tc>
      </w:tr>
      <w:tr w:rsidR="00B54203" w:rsidRPr="00B54203" w:rsidTr="000264CE">
        <w:tc>
          <w:tcPr>
            <w:tcW w:w="1106"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pStyle w:val="ac"/>
              <w:spacing w:after="0" w:line="240" w:lineRule="auto"/>
              <w:rPr>
                <w:rFonts w:ascii="Times New Roman" w:eastAsia="Times New Roman" w:hAnsi="Times New Roman" w:cs="Times New Roman"/>
                <w:sz w:val="24"/>
                <w:szCs w:val="24"/>
              </w:rPr>
            </w:pPr>
            <w:r w:rsidRPr="00F95D4A">
              <w:rPr>
                <w:rFonts w:ascii="Times New Roman" w:hAnsi="Times New Roman" w:cs="Times New Roman"/>
                <w:sz w:val="24"/>
                <w:szCs w:val="24"/>
              </w:rPr>
              <w:t xml:space="preserve">Главная цель </w:t>
            </w:r>
          </w:p>
          <w:p w:rsidR="00B54203" w:rsidRPr="00F95D4A" w:rsidRDefault="00B54203" w:rsidP="00302390">
            <w:pPr>
              <w:pStyle w:val="ac"/>
              <w:spacing w:after="0" w:line="240" w:lineRule="auto"/>
              <w:rPr>
                <w:rFonts w:ascii="Times New Roman" w:eastAsia="Times New Roman" w:hAnsi="Times New Roman" w:cs="Times New Roman"/>
                <w:sz w:val="24"/>
                <w:szCs w:val="24"/>
              </w:rPr>
            </w:pPr>
            <w:r w:rsidRPr="00F95D4A">
              <w:rPr>
                <w:rFonts w:ascii="Times New Roman" w:hAnsi="Times New Roman" w:cs="Times New Roman"/>
                <w:sz w:val="24"/>
                <w:szCs w:val="24"/>
              </w:rPr>
              <w:t>Программы</w:t>
            </w:r>
          </w:p>
        </w:tc>
        <w:tc>
          <w:tcPr>
            <w:tcW w:w="3894"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pStyle w:val="af9"/>
              <w:spacing w:after="0"/>
              <w:ind w:left="0"/>
              <w:jc w:val="both"/>
              <w:rPr>
                <w:i/>
              </w:rPr>
            </w:pPr>
            <w:r w:rsidRPr="00F95D4A">
              <w:t>Повышение уровня жизни населения, создание на территории городского поселения благоприятных условий для жизни, работы и отдыха.</w:t>
            </w:r>
          </w:p>
        </w:tc>
      </w:tr>
      <w:tr w:rsidR="00B54203" w:rsidRPr="00B54203" w:rsidTr="000264CE">
        <w:tc>
          <w:tcPr>
            <w:tcW w:w="1106"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pStyle w:val="ac"/>
              <w:spacing w:after="0" w:line="240" w:lineRule="auto"/>
              <w:rPr>
                <w:rFonts w:ascii="Times New Roman" w:eastAsia="Times New Roman" w:hAnsi="Times New Roman" w:cs="Times New Roman"/>
                <w:sz w:val="24"/>
                <w:szCs w:val="24"/>
              </w:rPr>
            </w:pPr>
            <w:r w:rsidRPr="00F95D4A">
              <w:rPr>
                <w:rFonts w:ascii="Times New Roman" w:hAnsi="Times New Roman" w:cs="Times New Roman"/>
                <w:sz w:val="24"/>
                <w:szCs w:val="24"/>
              </w:rPr>
              <w:t xml:space="preserve">Основные задачи </w:t>
            </w:r>
          </w:p>
          <w:p w:rsidR="00B54203" w:rsidRPr="00F95D4A" w:rsidRDefault="00B54203" w:rsidP="00302390">
            <w:pPr>
              <w:pStyle w:val="ac"/>
              <w:spacing w:after="0" w:line="240" w:lineRule="auto"/>
              <w:rPr>
                <w:rFonts w:ascii="Times New Roman" w:eastAsia="Times New Roman" w:hAnsi="Times New Roman" w:cs="Times New Roman"/>
                <w:sz w:val="24"/>
                <w:szCs w:val="24"/>
              </w:rPr>
            </w:pPr>
            <w:r w:rsidRPr="00F95D4A">
              <w:rPr>
                <w:rFonts w:ascii="Times New Roman" w:hAnsi="Times New Roman" w:cs="Times New Roman"/>
                <w:sz w:val="24"/>
                <w:szCs w:val="24"/>
              </w:rPr>
              <w:t>Программы</w:t>
            </w:r>
          </w:p>
        </w:tc>
        <w:tc>
          <w:tcPr>
            <w:tcW w:w="3894" w:type="pct"/>
            <w:tcBorders>
              <w:top w:val="single" w:sz="4" w:space="0" w:color="auto"/>
              <w:left w:val="single" w:sz="4" w:space="0" w:color="auto"/>
              <w:bottom w:val="single" w:sz="4" w:space="0" w:color="auto"/>
              <w:right w:val="single" w:sz="4" w:space="0" w:color="auto"/>
            </w:tcBorders>
          </w:tcPr>
          <w:p w:rsidR="00B54203" w:rsidRPr="00F95D4A" w:rsidRDefault="00B54203" w:rsidP="00302390">
            <w:pPr>
              <w:pStyle w:val="af9"/>
              <w:spacing w:after="0"/>
              <w:ind w:left="0"/>
              <w:jc w:val="both"/>
            </w:pPr>
            <w:r w:rsidRPr="00F95D4A">
              <w:t xml:space="preserve">Повышение уровня благоустройства и качества городской среды. </w:t>
            </w:r>
          </w:p>
          <w:p w:rsidR="00B54203" w:rsidRPr="00F95D4A" w:rsidRDefault="00B54203" w:rsidP="00302390">
            <w:pPr>
              <w:pStyle w:val="af9"/>
              <w:spacing w:after="0"/>
              <w:ind w:left="0"/>
              <w:jc w:val="both"/>
            </w:pPr>
            <w:r w:rsidRPr="00F95D4A">
              <w:t>Поддержка привлечения инвестиций, создание условий для устойчивого экономического роста.</w:t>
            </w:r>
          </w:p>
          <w:p w:rsidR="00B54203" w:rsidRPr="00F95D4A" w:rsidRDefault="00B54203" w:rsidP="00302390">
            <w:pPr>
              <w:spacing w:after="0" w:line="240" w:lineRule="auto"/>
              <w:ind w:right="165"/>
              <w:jc w:val="both"/>
              <w:textAlignment w:val="baseline"/>
              <w:rPr>
                <w:rFonts w:ascii="Times New Roman" w:hAnsi="Times New Roman" w:cs="Times New Roman"/>
                <w:color w:val="000000"/>
                <w:sz w:val="24"/>
                <w:szCs w:val="24"/>
              </w:rPr>
            </w:pPr>
            <w:r w:rsidRPr="00F95D4A">
              <w:rPr>
                <w:rFonts w:ascii="Times New Roman" w:hAnsi="Times New Roman" w:cs="Times New Roman"/>
                <w:color w:val="000000"/>
                <w:sz w:val="24"/>
                <w:szCs w:val="24"/>
              </w:rPr>
              <w:t>Обеспечение устойчивого развития потребительского рынка.</w:t>
            </w:r>
          </w:p>
          <w:p w:rsidR="00B54203" w:rsidRPr="00F95D4A" w:rsidRDefault="00B54203" w:rsidP="00302390">
            <w:pPr>
              <w:spacing w:after="0" w:line="240" w:lineRule="auto"/>
              <w:ind w:right="165"/>
              <w:jc w:val="both"/>
              <w:textAlignment w:val="baseline"/>
              <w:rPr>
                <w:rFonts w:ascii="Times New Roman" w:hAnsi="Times New Roman" w:cs="Times New Roman"/>
                <w:color w:val="000000"/>
                <w:sz w:val="24"/>
                <w:szCs w:val="24"/>
              </w:rPr>
            </w:pPr>
            <w:r w:rsidRPr="00F95D4A">
              <w:rPr>
                <w:rFonts w:ascii="Times New Roman" w:hAnsi="Times New Roman" w:cs="Times New Roman"/>
                <w:color w:val="000000"/>
                <w:sz w:val="24"/>
                <w:szCs w:val="24"/>
              </w:rPr>
              <w:t>Содействие развитию  малого и среднего предпринимательства.</w:t>
            </w:r>
          </w:p>
          <w:p w:rsidR="00B54203" w:rsidRPr="00F95D4A" w:rsidRDefault="00B54203" w:rsidP="00302390">
            <w:pPr>
              <w:spacing w:after="0" w:line="240" w:lineRule="auto"/>
              <w:ind w:right="165"/>
              <w:jc w:val="both"/>
              <w:textAlignment w:val="baseline"/>
              <w:rPr>
                <w:rFonts w:ascii="Times New Roman" w:hAnsi="Times New Roman" w:cs="Times New Roman"/>
                <w:color w:val="000000"/>
                <w:sz w:val="24"/>
                <w:szCs w:val="24"/>
              </w:rPr>
            </w:pPr>
            <w:r w:rsidRPr="00F95D4A">
              <w:rPr>
                <w:rFonts w:ascii="Times New Roman" w:hAnsi="Times New Roman" w:cs="Times New Roman"/>
                <w:color w:val="000000"/>
                <w:sz w:val="24"/>
                <w:szCs w:val="24"/>
              </w:rPr>
              <w:t>Создание благоприятных условий для жизни и занятости молодежи.</w:t>
            </w:r>
          </w:p>
          <w:p w:rsidR="00B54203" w:rsidRPr="00F95D4A" w:rsidRDefault="00B54203" w:rsidP="00302390">
            <w:pPr>
              <w:pStyle w:val="af9"/>
              <w:spacing w:after="0"/>
              <w:ind w:left="0"/>
              <w:jc w:val="both"/>
            </w:pPr>
            <w:r w:rsidRPr="00F95D4A">
              <w:t xml:space="preserve">Дальнейшее повышение качества социальных услуг в сфере здравоохранения, образования, культуры, досуга, физической культуры и спорта. </w:t>
            </w:r>
          </w:p>
          <w:p w:rsidR="00B54203" w:rsidRPr="00F95D4A" w:rsidRDefault="00B54203" w:rsidP="00302390">
            <w:pPr>
              <w:pStyle w:val="af9"/>
              <w:spacing w:after="0"/>
              <w:ind w:left="0"/>
              <w:jc w:val="both"/>
            </w:pPr>
            <w:r w:rsidRPr="00F95D4A">
              <w:t>Формирование положительного имиджа города среди горожан, инвесторов, туристов.</w:t>
            </w:r>
          </w:p>
          <w:p w:rsidR="00B54203" w:rsidRPr="00F95D4A" w:rsidRDefault="00B54203" w:rsidP="00302390">
            <w:pPr>
              <w:pStyle w:val="af9"/>
              <w:spacing w:after="0"/>
              <w:ind w:left="0"/>
              <w:jc w:val="both"/>
            </w:pPr>
            <w:r w:rsidRPr="00F95D4A">
              <w:t>Содействие модернизации предприятий города.</w:t>
            </w:r>
          </w:p>
          <w:p w:rsidR="00B54203" w:rsidRPr="00F95D4A" w:rsidRDefault="00B54203" w:rsidP="00302390">
            <w:pPr>
              <w:pStyle w:val="af9"/>
              <w:spacing w:after="0"/>
              <w:ind w:left="0"/>
              <w:jc w:val="both"/>
            </w:pPr>
            <w:r w:rsidRPr="00F95D4A">
              <w:t>Совершенствование территориальной структуры города в рамках реализации нового Генерального плана.</w:t>
            </w:r>
          </w:p>
          <w:p w:rsidR="00B54203" w:rsidRPr="00F95D4A" w:rsidRDefault="00B54203" w:rsidP="00302390">
            <w:pPr>
              <w:pStyle w:val="af9"/>
              <w:spacing w:after="0"/>
              <w:ind w:left="33"/>
              <w:jc w:val="both"/>
            </w:pPr>
            <w:r w:rsidRPr="00F95D4A">
              <w:t xml:space="preserve">Совершенствование муниципального управления. </w:t>
            </w:r>
          </w:p>
        </w:tc>
      </w:tr>
      <w:tr w:rsidR="00B54203" w:rsidRPr="00B54203" w:rsidTr="000264CE">
        <w:tc>
          <w:tcPr>
            <w:tcW w:w="1106"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pStyle w:val="ac"/>
              <w:spacing w:after="0" w:line="240" w:lineRule="auto"/>
              <w:rPr>
                <w:rFonts w:ascii="Times New Roman" w:eastAsia="Times New Roman" w:hAnsi="Times New Roman" w:cs="Times New Roman"/>
                <w:sz w:val="24"/>
                <w:szCs w:val="24"/>
              </w:rPr>
            </w:pPr>
            <w:r w:rsidRPr="00F95D4A">
              <w:rPr>
                <w:rFonts w:ascii="Times New Roman" w:hAnsi="Times New Roman" w:cs="Times New Roman"/>
                <w:sz w:val="24"/>
                <w:szCs w:val="24"/>
              </w:rPr>
              <w:t>Сроки и этапы реализации Программы</w:t>
            </w:r>
          </w:p>
        </w:tc>
        <w:tc>
          <w:tcPr>
            <w:tcW w:w="3894"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pStyle w:val="ac"/>
              <w:spacing w:after="0" w:line="240" w:lineRule="auto"/>
              <w:rPr>
                <w:rFonts w:ascii="Times New Roman" w:eastAsia="Times New Roman" w:hAnsi="Times New Roman" w:cs="Times New Roman"/>
                <w:sz w:val="24"/>
                <w:szCs w:val="24"/>
              </w:rPr>
            </w:pPr>
            <w:r w:rsidRPr="00F95D4A">
              <w:rPr>
                <w:rFonts w:ascii="Times New Roman" w:hAnsi="Times New Roman" w:cs="Times New Roman"/>
                <w:sz w:val="24"/>
                <w:szCs w:val="24"/>
              </w:rPr>
              <w:t>2016-2020 годы</w:t>
            </w:r>
          </w:p>
        </w:tc>
      </w:tr>
      <w:tr w:rsidR="00B54203" w:rsidRPr="00B54203" w:rsidTr="000264CE">
        <w:tc>
          <w:tcPr>
            <w:tcW w:w="1106"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pStyle w:val="ac"/>
              <w:spacing w:after="0" w:line="240" w:lineRule="auto"/>
              <w:rPr>
                <w:rFonts w:ascii="Times New Roman" w:eastAsia="Times New Roman" w:hAnsi="Times New Roman" w:cs="Times New Roman"/>
                <w:sz w:val="24"/>
                <w:szCs w:val="24"/>
              </w:rPr>
            </w:pPr>
            <w:r w:rsidRPr="00F95D4A">
              <w:rPr>
                <w:rFonts w:ascii="Times New Roman" w:hAnsi="Times New Roman" w:cs="Times New Roman"/>
                <w:sz w:val="24"/>
                <w:szCs w:val="24"/>
              </w:rPr>
              <w:t>Исполнители</w:t>
            </w:r>
          </w:p>
        </w:tc>
        <w:tc>
          <w:tcPr>
            <w:tcW w:w="3894"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pStyle w:val="ac"/>
              <w:spacing w:after="0" w:line="240" w:lineRule="auto"/>
              <w:rPr>
                <w:rFonts w:ascii="Times New Roman" w:eastAsia="Times New Roman" w:hAnsi="Times New Roman" w:cs="Times New Roman"/>
                <w:sz w:val="24"/>
                <w:szCs w:val="24"/>
              </w:rPr>
            </w:pPr>
            <w:r w:rsidRPr="00F95D4A">
              <w:rPr>
                <w:rFonts w:ascii="Times New Roman" w:hAnsi="Times New Roman" w:cs="Times New Roman"/>
                <w:sz w:val="24"/>
                <w:szCs w:val="24"/>
              </w:rPr>
              <w:t>Структурные подразделения администрации городского поселения «Город Амурск», органы местного самоуправления Амурского муниципального района, муниципальные организации и хозяйствующие субъекты (по согласованию)</w:t>
            </w:r>
          </w:p>
        </w:tc>
      </w:tr>
      <w:tr w:rsidR="00B54203" w:rsidRPr="00B54203" w:rsidTr="000264CE">
        <w:tc>
          <w:tcPr>
            <w:tcW w:w="1106"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spacing w:after="0" w:line="240" w:lineRule="auto"/>
              <w:rPr>
                <w:rFonts w:ascii="Times New Roman" w:eastAsia="Times New Roman" w:hAnsi="Times New Roman" w:cs="Times New Roman"/>
                <w:sz w:val="24"/>
                <w:szCs w:val="24"/>
              </w:rPr>
            </w:pPr>
            <w:r w:rsidRPr="00F95D4A">
              <w:rPr>
                <w:rFonts w:ascii="Times New Roman" w:hAnsi="Times New Roman" w:cs="Times New Roman"/>
                <w:sz w:val="24"/>
                <w:szCs w:val="24"/>
              </w:rPr>
              <w:t>Основные показатели (индикаторы)</w:t>
            </w:r>
          </w:p>
        </w:tc>
        <w:tc>
          <w:tcPr>
            <w:tcW w:w="3894"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spacing w:after="0" w:line="240" w:lineRule="auto"/>
              <w:jc w:val="both"/>
              <w:rPr>
                <w:rFonts w:ascii="Times New Roman" w:eastAsia="Times New Roman" w:hAnsi="Times New Roman" w:cs="Times New Roman"/>
                <w:i/>
                <w:sz w:val="24"/>
                <w:szCs w:val="24"/>
              </w:rPr>
            </w:pPr>
            <w:r w:rsidRPr="00F95D4A">
              <w:rPr>
                <w:rFonts w:ascii="Times New Roman" w:hAnsi="Times New Roman" w:cs="Times New Roman"/>
                <w:bCs/>
                <w:sz w:val="24"/>
                <w:szCs w:val="24"/>
              </w:rPr>
              <w:t>Приложение № 1 к Программе</w:t>
            </w:r>
          </w:p>
        </w:tc>
      </w:tr>
      <w:tr w:rsidR="00B54203" w:rsidRPr="00B54203" w:rsidTr="000264CE">
        <w:tc>
          <w:tcPr>
            <w:tcW w:w="1106"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spacing w:after="0" w:line="240" w:lineRule="auto"/>
              <w:rPr>
                <w:rFonts w:ascii="Times New Roman" w:eastAsia="Times New Roman" w:hAnsi="Times New Roman" w:cs="Times New Roman"/>
                <w:sz w:val="24"/>
                <w:szCs w:val="24"/>
              </w:rPr>
            </w:pPr>
            <w:r w:rsidRPr="00F95D4A">
              <w:rPr>
                <w:rFonts w:ascii="Times New Roman" w:hAnsi="Times New Roman" w:cs="Times New Roman"/>
                <w:sz w:val="24"/>
                <w:szCs w:val="24"/>
              </w:rPr>
              <w:t>Объемы и источники финансирования Программы</w:t>
            </w:r>
          </w:p>
        </w:tc>
        <w:tc>
          <w:tcPr>
            <w:tcW w:w="3894"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spacing w:after="0" w:line="240" w:lineRule="auto"/>
              <w:jc w:val="both"/>
              <w:rPr>
                <w:rFonts w:ascii="Times New Roman" w:eastAsia="Times New Roman" w:hAnsi="Times New Roman" w:cs="Times New Roman"/>
                <w:sz w:val="24"/>
                <w:szCs w:val="24"/>
              </w:rPr>
            </w:pPr>
            <w:r w:rsidRPr="00F95D4A">
              <w:rPr>
                <w:rFonts w:ascii="Times New Roman" w:hAnsi="Times New Roman" w:cs="Times New Roman"/>
                <w:sz w:val="24"/>
                <w:szCs w:val="24"/>
              </w:rPr>
              <w:t>Суммарный объем финансирования Программы в 2016-2020 гг. составляет 1140 млн. рублей, из них:</w:t>
            </w:r>
          </w:p>
          <w:p w:rsidR="00B54203" w:rsidRPr="00F95D4A" w:rsidRDefault="00B54203" w:rsidP="00302390">
            <w:pPr>
              <w:numPr>
                <w:ilvl w:val="0"/>
                <w:numId w:val="5"/>
              </w:numPr>
              <w:spacing w:after="0" w:line="240" w:lineRule="auto"/>
              <w:jc w:val="both"/>
              <w:rPr>
                <w:rFonts w:ascii="Times New Roman" w:hAnsi="Times New Roman" w:cs="Times New Roman"/>
                <w:sz w:val="24"/>
                <w:szCs w:val="24"/>
              </w:rPr>
            </w:pPr>
            <w:r w:rsidRPr="00F95D4A">
              <w:rPr>
                <w:rFonts w:ascii="Times New Roman" w:hAnsi="Times New Roman" w:cs="Times New Roman"/>
                <w:sz w:val="24"/>
                <w:szCs w:val="24"/>
              </w:rPr>
              <w:t>средства бюджета городского поселения «Город Амурск» 952 млн. рублей (83,5 %);</w:t>
            </w:r>
          </w:p>
          <w:p w:rsidR="00B54203" w:rsidRPr="00F95D4A" w:rsidRDefault="00B54203" w:rsidP="00302390">
            <w:pPr>
              <w:numPr>
                <w:ilvl w:val="0"/>
                <w:numId w:val="5"/>
              </w:numPr>
              <w:spacing w:after="0" w:line="240" w:lineRule="auto"/>
              <w:jc w:val="both"/>
              <w:rPr>
                <w:rFonts w:ascii="Times New Roman" w:hAnsi="Times New Roman" w:cs="Times New Roman"/>
                <w:sz w:val="24"/>
                <w:szCs w:val="24"/>
              </w:rPr>
            </w:pPr>
            <w:r w:rsidRPr="00F95D4A">
              <w:rPr>
                <w:rFonts w:ascii="Times New Roman" w:hAnsi="Times New Roman" w:cs="Times New Roman"/>
                <w:sz w:val="24"/>
                <w:szCs w:val="24"/>
              </w:rPr>
              <w:t>средства бюджета Амурского муниципального района и краевого бюджета  138 млн. рублей (12,1%)</w:t>
            </w:r>
          </w:p>
          <w:p w:rsidR="00B54203" w:rsidRPr="00F95D4A" w:rsidRDefault="00B54203" w:rsidP="00302390">
            <w:pPr>
              <w:numPr>
                <w:ilvl w:val="0"/>
                <w:numId w:val="5"/>
              </w:numPr>
              <w:spacing w:after="0" w:line="240" w:lineRule="auto"/>
              <w:jc w:val="both"/>
              <w:rPr>
                <w:rFonts w:ascii="Times New Roman" w:hAnsi="Times New Roman" w:cs="Times New Roman"/>
                <w:sz w:val="24"/>
                <w:szCs w:val="24"/>
              </w:rPr>
            </w:pPr>
            <w:r w:rsidRPr="00F95D4A">
              <w:rPr>
                <w:rFonts w:ascii="Times New Roman" w:hAnsi="Times New Roman" w:cs="Times New Roman"/>
                <w:sz w:val="24"/>
                <w:szCs w:val="24"/>
              </w:rPr>
              <w:t>средства федерального бюджета 20 млн. рублей  (1,8%);</w:t>
            </w:r>
          </w:p>
          <w:p w:rsidR="00B54203" w:rsidRPr="00F95D4A" w:rsidRDefault="00B54203" w:rsidP="00302390">
            <w:pPr>
              <w:numPr>
                <w:ilvl w:val="0"/>
                <w:numId w:val="5"/>
              </w:numPr>
              <w:spacing w:after="0" w:line="240" w:lineRule="auto"/>
              <w:jc w:val="both"/>
              <w:rPr>
                <w:rFonts w:ascii="Times New Roman" w:eastAsia="Times New Roman" w:hAnsi="Times New Roman" w:cs="Times New Roman"/>
                <w:i/>
                <w:sz w:val="24"/>
                <w:szCs w:val="24"/>
              </w:rPr>
            </w:pPr>
            <w:r w:rsidRPr="00F95D4A">
              <w:rPr>
                <w:rFonts w:ascii="Times New Roman" w:hAnsi="Times New Roman" w:cs="Times New Roman"/>
                <w:sz w:val="24"/>
                <w:szCs w:val="24"/>
              </w:rPr>
              <w:t>средства других источников 30 млн. рублей (2,6%)</w:t>
            </w:r>
          </w:p>
        </w:tc>
      </w:tr>
      <w:tr w:rsidR="00B54203" w:rsidRPr="00B54203" w:rsidTr="000264CE">
        <w:tc>
          <w:tcPr>
            <w:tcW w:w="1106"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spacing w:after="0" w:line="240" w:lineRule="auto"/>
              <w:jc w:val="both"/>
              <w:rPr>
                <w:rFonts w:ascii="Times New Roman" w:eastAsia="Times New Roman" w:hAnsi="Times New Roman" w:cs="Times New Roman"/>
                <w:sz w:val="24"/>
                <w:szCs w:val="24"/>
              </w:rPr>
            </w:pPr>
            <w:r w:rsidRPr="00F95D4A">
              <w:rPr>
                <w:rFonts w:ascii="Times New Roman" w:hAnsi="Times New Roman" w:cs="Times New Roman"/>
                <w:sz w:val="24"/>
                <w:szCs w:val="24"/>
              </w:rPr>
              <w:t xml:space="preserve">Основные </w:t>
            </w:r>
            <w:r w:rsidRPr="00F95D4A">
              <w:rPr>
                <w:rFonts w:ascii="Times New Roman" w:hAnsi="Times New Roman" w:cs="Times New Roman"/>
                <w:sz w:val="24"/>
                <w:szCs w:val="24"/>
              </w:rPr>
              <w:lastRenderedPageBreak/>
              <w:t>ожидаемые результаты реализации Программы</w:t>
            </w:r>
          </w:p>
        </w:tc>
        <w:tc>
          <w:tcPr>
            <w:tcW w:w="3894"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spacing w:after="0" w:line="240" w:lineRule="auto"/>
              <w:jc w:val="both"/>
              <w:rPr>
                <w:rFonts w:ascii="Times New Roman" w:eastAsia="Times New Roman" w:hAnsi="Times New Roman" w:cs="Times New Roman"/>
                <w:sz w:val="24"/>
                <w:szCs w:val="24"/>
              </w:rPr>
            </w:pPr>
            <w:r w:rsidRPr="00F95D4A">
              <w:rPr>
                <w:rFonts w:ascii="Times New Roman" w:hAnsi="Times New Roman" w:cs="Times New Roman"/>
                <w:sz w:val="24"/>
                <w:szCs w:val="24"/>
              </w:rPr>
              <w:lastRenderedPageBreak/>
              <w:t>Снижение темпов уменьшения  численности населения;</w:t>
            </w:r>
          </w:p>
          <w:p w:rsidR="00B54203" w:rsidRPr="00F95D4A" w:rsidRDefault="00B54203" w:rsidP="00302390">
            <w:pPr>
              <w:spacing w:after="0" w:line="240" w:lineRule="auto"/>
              <w:jc w:val="both"/>
              <w:rPr>
                <w:rFonts w:ascii="Times New Roman" w:hAnsi="Times New Roman" w:cs="Times New Roman"/>
                <w:sz w:val="24"/>
                <w:szCs w:val="24"/>
              </w:rPr>
            </w:pPr>
            <w:r w:rsidRPr="00F95D4A">
              <w:rPr>
                <w:rFonts w:ascii="Times New Roman" w:hAnsi="Times New Roman" w:cs="Times New Roman"/>
                <w:sz w:val="24"/>
                <w:szCs w:val="24"/>
              </w:rPr>
              <w:lastRenderedPageBreak/>
              <w:t>Устойчиво функционирующая экономика, в которой модернизируются традиционные отрасли и реализуются новые крупные инвестиционные проекты;</w:t>
            </w:r>
          </w:p>
          <w:p w:rsidR="00B54203" w:rsidRPr="00F95D4A" w:rsidRDefault="00B54203" w:rsidP="00302390">
            <w:pPr>
              <w:spacing w:after="0" w:line="240" w:lineRule="auto"/>
              <w:jc w:val="both"/>
              <w:rPr>
                <w:rFonts w:ascii="Times New Roman" w:hAnsi="Times New Roman" w:cs="Times New Roman"/>
                <w:sz w:val="24"/>
                <w:szCs w:val="24"/>
              </w:rPr>
            </w:pPr>
            <w:r w:rsidRPr="00F95D4A">
              <w:rPr>
                <w:rFonts w:ascii="Times New Roman" w:hAnsi="Times New Roman" w:cs="Times New Roman"/>
                <w:sz w:val="24"/>
                <w:szCs w:val="24"/>
              </w:rPr>
              <w:t>Благоприятная  городская среда с эффективной организацией муниципальной территории;</w:t>
            </w:r>
          </w:p>
          <w:p w:rsidR="00B54203" w:rsidRPr="00F95D4A" w:rsidRDefault="00B54203" w:rsidP="00302390">
            <w:pPr>
              <w:spacing w:after="0" w:line="240" w:lineRule="auto"/>
              <w:jc w:val="both"/>
              <w:rPr>
                <w:rFonts w:ascii="Times New Roman" w:hAnsi="Times New Roman" w:cs="Times New Roman"/>
                <w:sz w:val="24"/>
                <w:szCs w:val="24"/>
              </w:rPr>
            </w:pPr>
            <w:r w:rsidRPr="00F95D4A">
              <w:rPr>
                <w:rFonts w:ascii="Times New Roman" w:hAnsi="Times New Roman" w:cs="Times New Roman"/>
                <w:sz w:val="24"/>
                <w:szCs w:val="24"/>
              </w:rPr>
              <w:t xml:space="preserve">Возросшее благосостояние жителей, устойчивая система оказания достаточных по объемам и качеству социальных услуг; </w:t>
            </w:r>
          </w:p>
          <w:p w:rsidR="00B54203" w:rsidRPr="00F95D4A" w:rsidRDefault="00B54203" w:rsidP="00302390">
            <w:pPr>
              <w:spacing w:after="0" w:line="240" w:lineRule="auto"/>
              <w:jc w:val="both"/>
              <w:rPr>
                <w:rFonts w:ascii="Times New Roman" w:eastAsia="Times New Roman" w:hAnsi="Times New Roman" w:cs="Times New Roman"/>
                <w:i/>
                <w:sz w:val="24"/>
                <w:szCs w:val="24"/>
              </w:rPr>
            </w:pPr>
            <w:r w:rsidRPr="00F95D4A">
              <w:rPr>
                <w:rFonts w:ascii="Times New Roman" w:hAnsi="Times New Roman" w:cs="Times New Roman"/>
                <w:sz w:val="24"/>
                <w:szCs w:val="24"/>
              </w:rPr>
              <w:t>Эффективное местное самоуправление.</w:t>
            </w:r>
          </w:p>
        </w:tc>
      </w:tr>
      <w:tr w:rsidR="00B54203" w:rsidRPr="00B54203" w:rsidTr="000264CE">
        <w:tc>
          <w:tcPr>
            <w:tcW w:w="1106"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spacing w:after="0" w:line="240" w:lineRule="auto"/>
              <w:jc w:val="both"/>
              <w:rPr>
                <w:rFonts w:ascii="Times New Roman" w:eastAsia="Times New Roman" w:hAnsi="Times New Roman" w:cs="Times New Roman"/>
                <w:sz w:val="24"/>
                <w:szCs w:val="24"/>
              </w:rPr>
            </w:pPr>
            <w:r w:rsidRPr="00F95D4A">
              <w:rPr>
                <w:rFonts w:ascii="Times New Roman" w:hAnsi="Times New Roman" w:cs="Times New Roman"/>
                <w:sz w:val="24"/>
                <w:szCs w:val="24"/>
              </w:rPr>
              <w:lastRenderedPageBreak/>
              <w:t>Система контроля над реализацией Программы</w:t>
            </w:r>
          </w:p>
        </w:tc>
        <w:tc>
          <w:tcPr>
            <w:tcW w:w="3894" w:type="pct"/>
            <w:tcBorders>
              <w:top w:val="single" w:sz="4" w:space="0" w:color="auto"/>
              <w:left w:val="single" w:sz="4" w:space="0" w:color="auto"/>
              <w:bottom w:val="single" w:sz="4" w:space="0" w:color="auto"/>
              <w:right w:val="single" w:sz="4" w:space="0" w:color="auto"/>
            </w:tcBorders>
            <w:hideMark/>
          </w:tcPr>
          <w:p w:rsidR="00B54203" w:rsidRPr="00F95D4A" w:rsidRDefault="00B54203" w:rsidP="00302390">
            <w:pPr>
              <w:spacing w:after="0" w:line="240" w:lineRule="auto"/>
              <w:jc w:val="both"/>
              <w:rPr>
                <w:rFonts w:ascii="Times New Roman" w:eastAsia="Times New Roman" w:hAnsi="Times New Roman" w:cs="Times New Roman"/>
                <w:sz w:val="24"/>
                <w:szCs w:val="24"/>
              </w:rPr>
            </w:pPr>
            <w:r w:rsidRPr="00F95D4A">
              <w:rPr>
                <w:rFonts w:ascii="Times New Roman" w:hAnsi="Times New Roman" w:cs="Times New Roman"/>
                <w:sz w:val="24"/>
                <w:szCs w:val="24"/>
              </w:rPr>
              <w:t>Контроль над ходом реализации Программой осуществляет Совет депутатов городского поселения «Город Амурск» на основании ежегодных отчетов, подготовленных администрацией городского поселения «Город Амурск» в соответствии с процедурами, предусмотренными Программой.</w:t>
            </w:r>
          </w:p>
        </w:tc>
      </w:tr>
      <w:bookmarkEnd w:id="3"/>
    </w:tbl>
    <w:p w:rsidR="00B54203" w:rsidRPr="00B54203" w:rsidRDefault="00B54203" w:rsidP="00882535">
      <w:pPr>
        <w:pStyle w:val="af"/>
      </w:pPr>
    </w:p>
    <w:p w:rsidR="00B54203" w:rsidRPr="00B54203" w:rsidRDefault="00B54203" w:rsidP="00B54203">
      <w:pPr>
        <w:spacing w:before="60" w:after="60"/>
        <w:jc w:val="both"/>
        <w:rPr>
          <w:rFonts w:ascii="Times New Roman" w:hAnsi="Times New Roman" w:cs="Times New Roman"/>
          <w:b/>
          <w:sz w:val="28"/>
          <w:szCs w:val="28"/>
        </w:rPr>
      </w:pPr>
      <w:r w:rsidRPr="00B54203">
        <w:rPr>
          <w:rFonts w:ascii="Times New Roman" w:hAnsi="Times New Roman" w:cs="Times New Roman"/>
          <w:b/>
          <w:sz w:val="28"/>
          <w:szCs w:val="28"/>
        </w:rPr>
        <w:t>ВВЕДЕНИЕ</w:t>
      </w:r>
    </w:p>
    <w:p w:rsidR="00B54203" w:rsidRPr="00B54203" w:rsidRDefault="00B54203" w:rsidP="00302390">
      <w:pPr>
        <w:spacing w:after="0"/>
        <w:ind w:firstLine="709"/>
        <w:jc w:val="both"/>
        <w:rPr>
          <w:rFonts w:ascii="Times New Roman" w:hAnsi="Times New Roman" w:cs="Times New Roman"/>
          <w:sz w:val="28"/>
          <w:szCs w:val="28"/>
        </w:rPr>
      </w:pPr>
      <w:r w:rsidRPr="00B54203">
        <w:rPr>
          <w:rFonts w:ascii="Times New Roman" w:hAnsi="Times New Roman" w:cs="Times New Roman"/>
          <w:sz w:val="28"/>
          <w:szCs w:val="28"/>
        </w:rPr>
        <w:t>Программа социально-экономического развития городского поселения «Город Амурск» (далее – Программа) определяет ключевые направления его деятельности на период 2016-2020 годы, обеспечивающие планомерное и системное решение проблем социально-экономического развития городского поселения, на основе анализа состояния поселения на современном этапе и представляет собой систему целей, задач, мероприятий и показателей социально-экономического развития.</w:t>
      </w:r>
    </w:p>
    <w:p w:rsidR="00B54203" w:rsidRPr="00B54203" w:rsidRDefault="00B54203" w:rsidP="00302390">
      <w:pPr>
        <w:pStyle w:val="210"/>
        <w:suppressAutoHyphens/>
        <w:ind w:firstLine="709"/>
        <w:rPr>
          <w:sz w:val="28"/>
          <w:szCs w:val="28"/>
        </w:rPr>
      </w:pPr>
      <w:r w:rsidRPr="00B54203">
        <w:rPr>
          <w:sz w:val="28"/>
          <w:szCs w:val="28"/>
        </w:rPr>
        <w:t>Цель создания Программы - определение приоритетных направлений социально-экономического развития городского поселения, а также выработка механизмов, позволяющих реализовать данные направления на основе создания взаимовыгодной модели сотрудничества и равноправного партнерства органов государственной власти и местного самоуправления, бизнес-структур, населения.</w:t>
      </w:r>
    </w:p>
    <w:p w:rsidR="00B54203" w:rsidRPr="00B54203" w:rsidRDefault="00B54203" w:rsidP="00B54203">
      <w:pPr>
        <w:pStyle w:val="213"/>
        <w:rPr>
          <w:b w:val="0"/>
          <w:sz w:val="28"/>
          <w:szCs w:val="28"/>
        </w:rPr>
      </w:pPr>
      <w:r w:rsidRPr="00B54203">
        <w:rPr>
          <w:b w:val="0"/>
          <w:color w:val="000000"/>
          <w:sz w:val="28"/>
          <w:szCs w:val="28"/>
        </w:rPr>
        <w:t xml:space="preserve">Результатом реализации Программы является </w:t>
      </w:r>
      <w:r w:rsidRPr="00B54203">
        <w:rPr>
          <w:b w:val="0"/>
          <w:sz w:val="28"/>
          <w:szCs w:val="28"/>
        </w:rPr>
        <w:t>повышение уровня жизни населения, создание на территории городского поселения благоприятных условий для жизни, работы и отдыха.</w:t>
      </w:r>
    </w:p>
    <w:p w:rsidR="00B54203" w:rsidRPr="00882535" w:rsidRDefault="00B54203" w:rsidP="00B54203">
      <w:pPr>
        <w:pStyle w:val="213"/>
        <w:rPr>
          <w:b w:val="0"/>
          <w:spacing w:val="2"/>
          <w:sz w:val="28"/>
          <w:szCs w:val="28"/>
          <w:shd w:val="clear" w:color="auto" w:fill="FFFFFF"/>
        </w:rPr>
      </w:pPr>
      <w:r w:rsidRPr="00882535">
        <w:rPr>
          <w:b w:val="0"/>
          <w:spacing w:val="2"/>
          <w:sz w:val="28"/>
          <w:szCs w:val="28"/>
          <w:shd w:val="clear" w:color="auto" w:fill="FFFFFF"/>
        </w:rPr>
        <w:t>В Программу в приоритетном порядке включены расходы по финансированию важнейших объектов жизнедеятельности города.</w:t>
      </w:r>
    </w:p>
    <w:p w:rsidR="00B54203" w:rsidRPr="00882535" w:rsidRDefault="00B54203" w:rsidP="00B54203">
      <w:pPr>
        <w:pStyle w:val="213"/>
        <w:rPr>
          <w:b w:val="0"/>
          <w:spacing w:val="2"/>
          <w:sz w:val="28"/>
          <w:szCs w:val="28"/>
          <w:shd w:val="clear" w:color="auto" w:fill="FFFFFF"/>
        </w:rPr>
      </w:pPr>
      <w:r w:rsidRPr="00882535">
        <w:rPr>
          <w:b w:val="0"/>
          <w:spacing w:val="2"/>
          <w:sz w:val="28"/>
          <w:szCs w:val="28"/>
          <w:shd w:val="clear" w:color="auto" w:fill="FFFFFF"/>
        </w:rPr>
        <w:t>Деятельность органов местного самоуправления в укреплении собственной экономической основы, как в части имущественного комплекса, так и в части гарантий по формированию местных бюджетов и инструментов муниципального социально-экономического развития в соответствии с</w:t>
      </w:r>
      <w:r w:rsidRPr="00882535">
        <w:rPr>
          <w:rStyle w:val="apple-converted-space"/>
          <w:b w:val="0"/>
          <w:spacing w:val="2"/>
          <w:sz w:val="28"/>
          <w:szCs w:val="28"/>
          <w:shd w:val="clear" w:color="auto" w:fill="FFFFFF"/>
        </w:rPr>
        <w:t xml:space="preserve"> Федеральным законом от 06.10.2003 №131-ФЗ </w:t>
      </w:r>
      <w:r w:rsidRPr="00882535">
        <w:rPr>
          <w:b w:val="0"/>
          <w:spacing w:val="2"/>
          <w:sz w:val="28"/>
          <w:szCs w:val="28"/>
          <w:shd w:val="clear" w:color="auto" w:fill="FFFFFF"/>
        </w:rPr>
        <w:t>может осуществляться только в рамках реализации муниципальных программ.</w:t>
      </w:r>
    </w:p>
    <w:p w:rsidR="00B54203" w:rsidRPr="00882535" w:rsidRDefault="00B54203" w:rsidP="00B54203">
      <w:pPr>
        <w:pStyle w:val="213"/>
        <w:rPr>
          <w:b w:val="0"/>
          <w:spacing w:val="2"/>
          <w:sz w:val="28"/>
          <w:szCs w:val="28"/>
          <w:shd w:val="clear" w:color="auto" w:fill="FFFFFF"/>
        </w:rPr>
      </w:pPr>
      <w:r w:rsidRPr="00882535">
        <w:rPr>
          <w:b w:val="0"/>
          <w:spacing w:val="2"/>
          <w:sz w:val="28"/>
          <w:szCs w:val="28"/>
          <w:shd w:val="clear" w:color="auto" w:fill="FFFFFF"/>
        </w:rPr>
        <w:t>Главным итогом реформирования муниципального самоуправления городского поселения «Город Амурск» стал переход к программно-целевому управлению, ориентированному на результат.</w:t>
      </w:r>
    </w:p>
    <w:p w:rsidR="00B54203" w:rsidRPr="00882535" w:rsidRDefault="00B54203" w:rsidP="00B54203">
      <w:pPr>
        <w:pStyle w:val="213"/>
        <w:rPr>
          <w:spacing w:val="2"/>
          <w:sz w:val="28"/>
          <w:szCs w:val="28"/>
          <w:shd w:val="clear" w:color="auto" w:fill="FFFFFF"/>
        </w:rPr>
      </w:pPr>
      <w:r w:rsidRPr="00882535">
        <w:rPr>
          <w:b w:val="0"/>
          <w:spacing w:val="2"/>
          <w:sz w:val="28"/>
          <w:szCs w:val="28"/>
          <w:shd w:val="clear" w:color="auto" w:fill="FFFFFF"/>
        </w:rPr>
        <w:t>Инструментом реализации Программы социально-экономического развития городского поселения «Город Амурск» на 2016-2020 годы будут    являться муниципальные программы, долгосрочные программы, принятые Правительством РФ и Правительством Хабаровского края.</w:t>
      </w:r>
    </w:p>
    <w:p w:rsidR="00B54203" w:rsidRPr="00B54203" w:rsidRDefault="00B54203" w:rsidP="00B54203">
      <w:pPr>
        <w:pStyle w:val="213"/>
        <w:rPr>
          <w:color w:val="2D2D2D"/>
          <w:spacing w:val="2"/>
          <w:sz w:val="28"/>
          <w:szCs w:val="28"/>
          <w:shd w:val="clear" w:color="auto" w:fill="FFFFFF"/>
        </w:rPr>
      </w:pPr>
      <w:r w:rsidRPr="00B54203">
        <w:rPr>
          <w:color w:val="2D2D2D"/>
          <w:spacing w:val="2"/>
          <w:sz w:val="28"/>
          <w:szCs w:val="28"/>
          <w:shd w:val="clear" w:color="auto" w:fill="FFFFFF"/>
        </w:rPr>
        <w:lastRenderedPageBreak/>
        <w:t>1. Общая характеристика социально-экономического развития города Амурска, существующие проблемы</w:t>
      </w:r>
    </w:p>
    <w:p w:rsidR="00B54203" w:rsidRPr="00B54203" w:rsidRDefault="00B54203" w:rsidP="00882535">
      <w:pPr>
        <w:spacing w:after="0" w:line="240" w:lineRule="auto"/>
        <w:jc w:val="both"/>
        <w:rPr>
          <w:rFonts w:ascii="Times New Roman" w:hAnsi="Times New Roman" w:cs="Times New Roman"/>
          <w:b/>
          <w:sz w:val="28"/>
          <w:szCs w:val="28"/>
        </w:rPr>
      </w:pPr>
      <w:r w:rsidRPr="00B54203">
        <w:rPr>
          <w:rFonts w:ascii="Times New Roman" w:hAnsi="Times New Roman" w:cs="Times New Roman"/>
          <w:sz w:val="28"/>
          <w:szCs w:val="28"/>
        </w:rPr>
        <w:tab/>
      </w:r>
      <w:bookmarkStart w:id="4" w:name="_Toc281235461"/>
      <w:r w:rsidRPr="00B54203">
        <w:rPr>
          <w:rFonts w:ascii="Times New Roman" w:hAnsi="Times New Roman" w:cs="Times New Roman"/>
          <w:b/>
          <w:sz w:val="28"/>
          <w:szCs w:val="28"/>
        </w:rPr>
        <w:t>1.1. Потенциал пространственной организации и географического положения</w:t>
      </w:r>
      <w:bookmarkEnd w:id="4"/>
    </w:p>
    <w:p w:rsidR="00B54203" w:rsidRPr="00B54203" w:rsidRDefault="00B54203" w:rsidP="00882535">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Город Амурск является городским поселением, входящим в состав Амурского муниципального района.</w:t>
      </w:r>
    </w:p>
    <w:p w:rsidR="00B54203" w:rsidRPr="00B54203" w:rsidRDefault="00B54203" w:rsidP="00882535">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Площадь городского поселения составляет 31600 га (1,9% от территории Амурского муниципального района). Границы поселения установлены законом Хабаровского края от 30.06.2004 №191, а границы населенного пункта – городская черта города Амурска утверждены решением краевого Совета депутатов трудящихся от 26.10.1977 № 615  и включают в себя территорию площадью 14660 га.</w:t>
      </w:r>
    </w:p>
    <w:p w:rsidR="00B54203" w:rsidRPr="00B54203" w:rsidRDefault="00B54203" w:rsidP="00302390">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Город Амурск расположен в 328 км от краевого центра Хабаровска (по железной дороге) и в 45 км от второго по величине города края - Комсомольска-на-Амуре.</w:t>
      </w:r>
    </w:p>
    <w:p w:rsidR="00B54203" w:rsidRPr="00B54203" w:rsidRDefault="00B54203" w:rsidP="00302390">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 xml:space="preserve">Амурск неплохо вписан в транспортную схему Хабаровского края. Через него проходят важнейшие транспортные артерии (железнодорожная и автомобильная), соединяющие краевой центр с отдаленными районами центральной и северо-восточной части региона. </w:t>
      </w:r>
    </w:p>
    <w:p w:rsidR="00B54203" w:rsidRPr="00B54203" w:rsidRDefault="00B54203" w:rsidP="00302390">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 xml:space="preserve">Выгодное расположение с точки зрения транспортной доступности усиливается возможностями формирования грузовых и пассажирских потоков по судоходной на всем протяжении от Хабаровска до побережья Тихого океана реке Амур, образующей юго-восточную границу городской черты Амурска. </w:t>
      </w:r>
    </w:p>
    <w:p w:rsidR="00B54203" w:rsidRPr="00B54203" w:rsidRDefault="00B54203" w:rsidP="00302390">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 xml:space="preserve">В 30 км от города в поселке Хурба находится аэропорт - второй по значению в Хабаровском крае. </w:t>
      </w:r>
    </w:p>
    <w:p w:rsidR="00B54203" w:rsidRPr="00B54203" w:rsidRDefault="00B54203" w:rsidP="00302390">
      <w:pPr>
        <w:shd w:val="clear" w:color="auto" w:fill="FFFFFF"/>
        <w:spacing w:before="34" w:after="0" w:line="240" w:lineRule="auto"/>
        <w:ind w:right="53"/>
        <w:jc w:val="both"/>
        <w:rPr>
          <w:rFonts w:ascii="Times New Roman" w:hAnsi="Times New Roman" w:cs="Times New Roman"/>
          <w:sz w:val="28"/>
          <w:szCs w:val="28"/>
        </w:rPr>
      </w:pPr>
      <w:r w:rsidRPr="00B54203">
        <w:rPr>
          <w:rFonts w:ascii="Times New Roman" w:hAnsi="Times New Roman" w:cs="Times New Roman"/>
          <w:sz w:val="28"/>
          <w:szCs w:val="28"/>
        </w:rPr>
        <w:tab/>
        <w:t>Тип застройки города  Амурска можно охарактеризовать как линейный. Данный принцип  был заложен в основном градостроительном документе - Генеральном плане города, разработанном в 1973 году институтом ЛенНИИП градостроительства. В нем максимально использованы характерные природные особенности рельефа, связь территории с ведущим природным фактором – рекой Амур. Близость реки с ее надпойменными террасами, протоками, пойменными долинами и притоками может рассматриваться как фактор усиливающий привлекательность городского пространства для населения, придающий ее ландшафту неповторимую живописность. Генеральный план 1973 года был разработан с перспективой развития «большого города» с численностью до 200 тысяч человек, застройка которого должна была вытянуться на 12-15 км вдоль реки.</w:t>
      </w:r>
    </w:p>
    <w:p w:rsidR="00B54203" w:rsidRPr="00B54203" w:rsidRDefault="00B54203" w:rsidP="00302390">
      <w:pPr>
        <w:shd w:val="clear" w:color="auto" w:fill="FFFFFF"/>
        <w:spacing w:after="0" w:line="240" w:lineRule="auto"/>
        <w:ind w:right="53"/>
        <w:jc w:val="both"/>
        <w:rPr>
          <w:rFonts w:ascii="Times New Roman" w:hAnsi="Times New Roman" w:cs="Times New Roman"/>
          <w:sz w:val="28"/>
          <w:szCs w:val="28"/>
        </w:rPr>
      </w:pPr>
      <w:r w:rsidRPr="00B54203">
        <w:rPr>
          <w:rFonts w:ascii="Times New Roman" w:hAnsi="Times New Roman" w:cs="Times New Roman"/>
          <w:sz w:val="28"/>
          <w:szCs w:val="28"/>
        </w:rPr>
        <w:tab/>
        <w:t>После 1986 года в стране стали актуальны вопросы экологической безопасности в населенных пунктах. В 1989-1990 годах институтом ЛенНИИП градостроительства была выполнена работа по комплексной оценке охраны окружающей среды города Амурска. Эта работа легла в основу разработки Генерального плана 1991 года, в концепцию которого была заложена схема развития города на два жилых района, разделенных промышленной зоной.</w:t>
      </w:r>
    </w:p>
    <w:p w:rsidR="00B54203" w:rsidRPr="00B54203" w:rsidRDefault="00B54203" w:rsidP="00302390">
      <w:pPr>
        <w:shd w:val="clear" w:color="auto" w:fill="FFFFFF"/>
        <w:spacing w:after="0" w:line="240" w:lineRule="auto"/>
        <w:ind w:right="53"/>
        <w:jc w:val="both"/>
        <w:rPr>
          <w:rFonts w:ascii="Times New Roman" w:hAnsi="Times New Roman" w:cs="Times New Roman"/>
          <w:sz w:val="28"/>
          <w:szCs w:val="28"/>
        </w:rPr>
      </w:pPr>
      <w:r w:rsidRPr="00B54203">
        <w:rPr>
          <w:rFonts w:ascii="Times New Roman" w:hAnsi="Times New Roman" w:cs="Times New Roman"/>
          <w:sz w:val="28"/>
          <w:szCs w:val="28"/>
        </w:rPr>
        <w:tab/>
        <w:t xml:space="preserve">Жилая застройка сосредоточена в основном в двух районах – основной узел поселения, расположенный на верхней террасе поймы р. Амур, и район </w:t>
      </w:r>
      <w:r w:rsidRPr="00B54203">
        <w:rPr>
          <w:rFonts w:ascii="Times New Roman" w:hAnsi="Times New Roman" w:cs="Times New Roman"/>
          <w:sz w:val="28"/>
          <w:szCs w:val="28"/>
        </w:rPr>
        <w:lastRenderedPageBreak/>
        <w:t>станции Мылки (на севере), примыкающий к железной дороге. Производственная зона занимает западную часть населенного пункта и состоит из территорий промышленности, отстойников бывших промпредприятий и золоотвалов энергетики.</w:t>
      </w:r>
    </w:p>
    <w:p w:rsidR="00B54203" w:rsidRPr="00B54203" w:rsidRDefault="00B54203" w:rsidP="00302390">
      <w:pPr>
        <w:shd w:val="clear" w:color="auto" w:fill="FFFFFF"/>
        <w:spacing w:after="0" w:line="240" w:lineRule="auto"/>
        <w:ind w:right="53"/>
        <w:jc w:val="both"/>
        <w:rPr>
          <w:rFonts w:ascii="Times New Roman" w:hAnsi="Times New Roman" w:cs="Times New Roman"/>
          <w:sz w:val="28"/>
          <w:szCs w:val="28"/>
        </w:rPr>
      </w:pPr>
      <w:r w:rsidRPr="00B54203">
        <w:rPr>
          <w:rFonts w:ascii="Times New Roman" w:hAnsi="Times New Roman" w:cs="Times New Roman"/>
          <w:sz w:val="28"/>
          <w:szCs w:val="28"/>
        </w:rPr>
        <w:tab/>
        <w:t>К преимуществам сложившейся планировочной структуры города следует отнести четкое функциональное разделение территории на зону жилых районов (7 микрорайонов в основной части города) и производственную зону, в которой сосредоточены практически все промышленные предприятия города. По оценкам разработчиков Генплана, основной узел поселения представляет собой грамотно спроектированную и удачно сложившуюся застройку, использующую природные особенности территории. Отличительной особенностью Амурска являются зеленые бульвары, сопровождающие магистрали и соединяющие жилые зоны, и зеленый каркас по внешнему периметру города.</w:t>
      </w:r>
    </w:p>
    <w:p w:rsidR="00B54203" w:rsidRPr="00B54203" w:rsidRDefault="00B54203" w:rsidP="00302390">
      <w:pPr>
        <w:shd w:val="clear" w:color="auto" w:fill="FFFFFF"/>
        <w:spacing w:after="0" w:line="240" w:lineRule="auto"/>
        <w:ind w:right="53"/>
        <w:jc w:val="both"/>
        <w:rPr>
          <w:rFonts w:ascii="Times New Roman" w:hAnsi="Times New Roman" w:cs="Times New Roman"/>
          <w:sz w:val="28"/>
          <w:szCs w:val="28"/>
        </w:rPr>
      </w:pPr>
      <w:r w:rsidRPr="00B54203">
        <w:rPr>
          <w:rFonts w:ascii="Times New Roman" w:hAnsi="Times New Roman" w:cs="Times New Roman"/>
          <w:sz w:val="28"/>
          <w:szCs w:val="28"/>
        </w:rPr>
        <w:tab/>
        <w:t>Дополнительные сложности для сбалансированного развития города, как целостного организма, создает удаленность района Мылки от основной части города и наличие только одного транспортного выхода на дороги краевого значения (трасса Эльбан – Комсомольск-на-Амуре).</w:t>
      </w:r>
    </w:p>
    <w:p w:rsidR="00B54203" w:rsidRPr="00B54203" w:rsidRDefault="00B54203" w:rsidP="00302390">
      <w:pPr>
        <w:pStyle w:val="2"/>
        <w:spacing w:before="0" w:after="0"/>
        <w:rPr>
          <w:rFonts w:ascii="Times New Roman" w:hAnsi="Times New Roman" w:cs="Times New Roman"/>
          <w:i w:val="0"/>
        </w:rPr>
      </w:pPr>
      <w:bookmarkStart w:id="5" w:name="_Toc281235462"/>
      <w:bookmarkStart w:id="6" w:name="_Toc267296319"/>
      <w:bookmarkStart w:id="7" w:name="_Toc255222398"/>
      <w:bookmarkStart w:id="8" w:name="_Toc255173653"/>
      <w:r w:rsidRPr="00B54203">
        <w:rPr>
          <w:rFonts w:ascii="Times New Roman" w:hAnsi="Times New Roman" w:cs="Times New Roman"/>
          <w:i w:val="0"/>
        </w:rPr>
        <w:t>1.2.  Ресурсный потенциал</w:t>
      </w:r>
      <w:bookmarkEnd w:id="5"/>
      <w:bookmarkEnd w:id="6"/>
      <w:bookmarkEnd w:id="7"/>
      <w:bookmarkEnd w:id="8"/>
    </w:p>
    <w:p w:rsidR="00B54203" w:rsidRPr="00B54203" w:rsidRDefault="00B54203" w:rsidP="00302390">
      <w:pPr>
        <w:spacing w:after="0" w:line="240" w:lineRule="auto"/>
        <w:rPr>
          <w:rFonts w:ascii="Times New Roman" w:hAnsi="Times New Roman" w:cs="Times New Roman"/>
          <w:b/>
          <w:sz w:val="28"/>
          <w:szCs w:val="28"/>
        </w:rPr>
      </w:pPr>
      <w:r w:rsidRPr="00B54203">
        <w:rPr>
          <w:rFonts w:ascii="Times New Roman" w:hAnsi="Times New Roman" w:cs="Times New Roman"/>
          <w:b/>
          <w:sz w:val="28"/>
          <w:szCs w:val="28"/>
        </w:rPr>
        <w:t>1.2.1. Земельные ресурсы</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Общая площадь территории городского поселения «Город Амурск» составляет 31600 га, 46 % которых занимают земли населенного пункта. </w:t>
      </w:r>
      <w:bookmarkStart w:id="9" w:name="OLE_LINK4"/>
      <w:bookmarkStart w:id="10" w:name="OLE_LINK3"/>
    </w:p>
    <w:bookmarkEnd w:id="9"/>
    <w:bookmarkEnd w:id="10"/>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 Около 80% земель населенного пункта – это возможный резерв для строительства. Однако, учитывая отток населения и сокращение действующих производственных площадок, в городе существуют большие резервы на уже освоенных землях. Так, по данным проекта Генплана, в настоящее время не используется около половины всей промышленной территории – 371 га, так же большие резервы есть и для жилищного строительства – реконструкция брошенного жилья, освоение свободных участков в существующих микрорайонах.</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Самым существенным препятствием для освоения земельных ресурсов являлась  проблема распоряжения земельными участками, большая часть которых не разграничена. С принятием  Федерального закона от 23.06.2014 г. № 171 – ФЗ «О внесении изменений в Земельный кодекс РФ и отдельные законодательные акты Российской Федерации»  с 01 марта 2015 года администрация  города  стала исполнять данные  полномочия, что позволит существенно сократить сроки предоставления земельных участков предпринимателям  и инвесторам.</w:t>
      </w:r>
    </w:p>
    <w:p w:rsidR="00B54203" w:rsidRPr="00B54203" w:rsidRDefault="00B54203" w:rsidP="00302390">
      <w:pPr>
        <w:spacing w:after="0" w:line="240" w:lineRule="auto"/>
        <w:rPr>
          <w:rFonts w:ascii="Times New Roman" w:hAnsi="Times New Roman" w:cs="Times New Roman"/>
          <w:b/>
          <w:sz w:val="28"/>
          <w:szCs w:val="28"/>
        </w:rPr>
      </w:pPr>
      <w:r w:rsidRPr="00B54203">
        <w:rPr>
          <w:rFonts w:ascii="Times New Roman" w:hAnsi="Times New Roman" w:cs="Times New Roman"/>
          <w:b/>
          <w:sz w:val="28"/>
          <w:szCs w:val="28"/>
        </w:rPr>
        <w:t>1.2.2. Водные  ресурсы</w:t>
      </w:r>
    </w:p>
    <w:p w:rsidR="00B54203" w:rsidRPr="00B54203" w:rsidRDefault="00B54203" w:rsidP="00882535">
      <w:pPr>
        <w:autoSpaceDE w:val="0"/>
        <w:autoSpaceDN w:val="0"/>
        <w:adjustRightInd w:val="0"/>
        <w:spacing w:after="0" w:line="240" w:lineRule="auto"/>
        <w:ind w:firstLine="435"/>
        <w:jc w:val="both"/>
        <w:rPr>
          <w:rFonts w:ascii="Times New Roman" w:hAnsi="Times New Roman" w:cs="Times New Roman"/>
          <w:sz w:val="28"/>
          <w:szCs w:val="28"/>
        </w:rPr>
      </w:pPr>
      <w:r w:rsidRPr="00B54203">
        <w:rPr>
          <w:rFonts w:ascii="Times New Roman" w:hAnsi="Times New Roman" w:cs="Times New Roman"/>
          <w:sz w:val="28"/>
          <w:szCs w:val="28"/>
        </w:rPr>
        <w:t xml:space="preserve"> Амурск расположен на берегу крупнейшей реки Дальнего Востока и основной водной артерии Хабаровского края – Амуре. В районе Амурска ширина реки достигает 1,5 – 2,5 км, средняя глубина - 10,5 метров, максимальная - 14 метров. Водный режим Амура характеризуется невысокими весенними и летне-осенними паводками, с перепадами уровня воды в пределах 2-3-х метров. Река Амур на всей территории города имеет минимальный 30-дневный расход (более 1200 м</w:t>
      </w:r>
      <w:r w:rsidRPr="00B54203">
        <w:rPr>
          <w:rFonts w:ascii="Times New Roman" w:hAnsi="Times New Roman" w:cs="Times New Roman"/>
          <w:sz w:val="28"/>
          <w:szCs w:val="28"/>
          <w:vertAlign w:val="superscript"/>
        </w:rPr>
        <w:t>3</w:t>
      </w:r>
      <w:r w:rsidRPr="00B54203">
        <w:rPr>
          <w:rFonts w:ascii="Times New Roman" w:hAnsi="Times New Roman" w:cs="Times New Roman"/>
          <w:sz w:val="28"/>
          <w:szCs w:val="28"/>
        </w:rPr>
        <w:t xml:space="preserve">/сек), что обеспечивает </w:t>
      </w:r>
      <w:r w:rsidRPr="00B54203">
        <w:rPr>
          <w:rFonts w:ascii="Times New Roman" w:hAnsi="Times New Roman" w:cs="Times New Roman"/>
          <w:sz w:val="28"/>
          <w:szCs w:val="28"/>
        </w:rPr>
        <w:lastRenderedPageBreak/>
        <w:t xml:space="preserve">неограниченный водоотбор и делает возможным размещение комплекса крупных водоёмких предприятий. </w:t>
      </w:r>
    </w:p>
    <w:p w:rsidR="00B54203" w:rsidRPr="00B54203" w:rsidRDefault="00B54203" w:rsidP="00302390">
      <w:pPr>
        <w:pStyle w:val="ac"/>
        <w:tabs>
          <w:tab w:val="left" w:pos="540"/>
          <w:tab w:val="left" w:pos="600"/>
          <w:tab w:val="left" w:pos="1134"/>
        </w:tabs>
        <w:spacing w:after="0" w:line="240" w:lineRule="auto"/>
        <w:ind w:firstLine="600"/>
        <w:rPr>
          <w:rFonts w:ascii="Times New Roman" w:hAnsi="Times New Roman" w:cs="Times New Roman"/>
          <w:sz w:val="28"/>
          <w:szCs w:val="28"/>
        </w:rPr>
      </w:pPr>
      <w:r w:rsidRPr="00B54203">
        <w:rPr>
          <w:rFonts w:ascii="Times New Roman" w:hAnsi="Times New Roman" w:cs="Times New Roman"/>
          <w:sz w:val="28"/>
          <w:szCs w:val="28"/>
        </w:rPr>
        <w:t>Ледовые образования появляются в первой декаде ноября. Разрушение льда – конец апреля - начало мая. Вместе с тем, использование этого важнейшего ресурса в настоящее время ограничено крайне неблагополучным экологическим состоянием. Уже многие годы загрязнение реки промышленными отходами делает опасной ее использование для рекреационных целей и рыболовства. Этот же фактор отрицательно влияет на качество воды, используемой для бытовых нужд населением города.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качестве источника водоснабжения города Амурска служит протока реки Амур. Водозаборные сооружения расположены ниже устья озера Падали на левом берегу протоки. Очистка речной воды и подготовка хозяйственно-питьевой воды ведется на фильтроотстойных сооружениях и в цехе водоподготовки. Вместе с тем качество получаемой воды оставляет желать лучшего. В перспективе перед городом стоит задача перехода на подземные источники водоснабжения, освоение которых возможно только с привлечением средств краевых и федеральных программ.</w:t>
      </w:r>
    </w:p>
    <w:p w:rsidR="00B54203" w:rsidRPr="00B54203" w:rsidRDefault="00B54203" w:rsidP="00302390">
      <w:pPr>
        <w:spacing w:after="0" w:line="240" w:lineRule="auto"/>
        <w:rPr>
          <w:rFonts w:ascii="Times New Roman" w:hAnsi="Times New Roman" w:cs="Times New Roman"/>
          <w:b/>
          <w:sz w:val="28"/>
          <w:szCs w:val="28"/>
        </w:rPr>
      </w:pPr>
      <w:r w:rsidRPr="00B54203">
        <w:rPr>
          <w:rFonts w:ascii="Times New Roman" w:hAnsi="Times New Roman" w:cs="Times New Roman"/>
          <w:b/>
          <w:sz w:val="28"/>
          <w:szCs w:val="28"/>
        </w:rPr>
        <w:t>1.2.3. Климатические условия</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По природно-климатическим условиям город расположен в таежной природно-климатической зоне. Климат – муссонный.</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Лето теплое, средняя температура июля достигает + 20° С. Зима продолжительная, малоснежная, с низкими температурами воздуха, среднемесячная температура января – 25,8°С. Ветры преимущественно слабые, устойчивые, морозы прекращаются в марте. Весна – поздняя, часто засушливая, средняя температура – 0,5°С. В этот период наблюдаются суховеи. Осень – теплая, сухая, солнечная – является лучшим временем года. Суточные колебания воздуха в этот период резко возрастают.</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Годовой максимум температуры + 33°С, абсолютный минимум - 46°С. Средняя дата последнего заморозка – 19 мая, средняя дата первого мороза – 4 октября. Продолжительность безморозного периода в среднем 137 дней. Среднегодовое количество осадков – 425 мм. Средняя из максимальных высот снежного покрова составляет 25-35 см. Относительная влажность воздуха колеблется от 65 до 85 %. Среднегодовая скорость ветра – 3,5 м/сек., глубина промерзания грунта – 3 – 3,5 м.</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Вблизи города располагается государственный природный заповедник Болоньский – природный объект международного значения. Он имеет орнитологическую направленность. На территории заповедника обитают более 150 видов птиц, из которых 33 редких вида внесены в Красную книгу различных рангов. Уникальным является водно–болотный комплекс заповедника. </w:t>
      </w:r>
    </w:p>
    <w:p w:rsidR="00B54203" w:rsidRPr="00B54203" w:rsidRDefault="00B54203" w:rsidP="00302390">
      <w:pPr>
        <w:spacing w:after="0" w:line="240" w:lineRule="auto"/>
        <w:rPr>
          <w:rFonts w:ascii="Times New Roman" w:hAnsi="Times New Roman" w:cs="Times New Roman"/>
          <w:b/>
          <w:sz w:val="28"/>
          <w:szCs w:val="28"/>
        </w:rPr>
      </w:pPr>
      <w:r w:rsidRPr="00B54203">
        <w:rPr>
          <w:rFonts w:ascii="Times New Roman" w:hAnsi="Times New Roman" w:cs="Times New Roman"/>
          <w:b/>
          <w:sz w:val="28"/>
          <w:szCs w:val="28"/>
        </w:rPr>
        <w:t>1.2.4. Материально-сырьевые ресурсы</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Амурск расположен на территории богатой минерально-сырьевыми ресурсами. Это, в первую очередь, такие строительные материалы, как песчаники, пески, галечники, кирпичные глины, известняки, базальты, доломиты.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Известны:</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lastRenderedPageBreak/>
        <w:t>- Падалинское месторождение известняка флюсового, расположенное в 5,5 км северо-западнее станции Падали;</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Малмыжское месторождение известняка, расположенное в районе станции Малмыж. Протяженность залежей  350 м, мощность от 30 до 105-110 метров;</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 Падалинское месторождение кирпичной глины, расположенное в 0,7 км восточнее станции Падали. Залежи глины прослежены на площади 11 га, пластичности глины пригодны для производства кирпича обыкновенного.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 ближайших окрестностях города Амурска и станции Болонь имеются мощные залежи строительных песков, толщина которых колеблется от 1-3 метров до 10-15 метров.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Среди основных проблем, определяющих низкую оценку инвесторами инвестиционной привлекательности минерально-сырьевой базы Амурского района, необходимо выделить:</w:t>
      </w:r>
    </w:p>
    <w:p w:rsidR="00B54203" w:rsidRPr="00B54203" w:rsidRDefault="00B54203" w:rsidP="00302390">
      <w:pPr>
        <w:numPr>
          <w:ilvl w:val="0"/>
          <w:numId w:val="7"/>
        </w:num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отсутствие высокорентабельных полезных ископаемых – нефти и газа, преобладание общераспространенных полезных ископаемых;</w:t>
      </w:r>
    </w:p>
    <w:p w:rsidR="00B54203" w:rsidRPr="00B54203" w:rsidRDefault="00B54203" w:rsidP="00302390">
      <w:pPr>
        <w:numPr>
          <w:ilvl w:val="0"/>
          <w:numId w:val="7"/>
        </w:num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низкий или неплатежеспособный спрос на сырьевые ресурсы района и (в некоторых случаях) удаленность мест добычи от мест переработки и потенциального использования;</w:t>
      </w:r>
    </w:p>
    <w:p w:rsidR="00B54203" w:rsidRPr="00B54203" w:rsidRDefault="00B54203" w:rsidP="00302390">
      <w:pPr>
        <w:numPr>
          <w:ilvl w:val="0"/>
          <w:numId w:val="7"/>
        </w:num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неурегулированные и неопределенные отношения собственности в сфере добычи полезных ископаемых;</w:t>
      </w:r>
    </w:p>
    <w:p w:rsidR="00B54203" w:rsidRPr="00B54203" w:rsidRDefault="00B54203" w:rsidP="00302390">
      <w:pPr>
        <w:numPr>
          <w:ilvl w:val="0"/>
          <w:numId w:val="7"/>
        </w:num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необходимость привлечения значительных стартовых инвестиций для включения разведанных месторождений в хозяйственный оборот.</w:t>
      </w:r>
    </w:p>
    <w:p w:rsidR="00B54203" w:rsidRPr="00B54203" w:rsidRDefault="00B54203" w:rsidP="00302390">
      <w:pPr>
        <w:pStyle w:val="2"/>
        <w:spacing w:before="0" w:after="0"/>
        <w:rPr>
          <w:rFonts w:ascii="Times New Roman" w:hAnsi="Times New Roman" w:cs="Times New Roman"/>
          <w:i w:val="0"/>
        </w:rPr>
      </w:pPr>
      <w:bookmarkStart w:id="11" w:name="_Toc281235463"/>
      <w:bookmarkStart w:id="12" w:name="_Toc267296320"/>
      <w:bookmarkStart w:id="13" w:name="_Toc255222399"/>
      <w:bookmarkStart w:id="14" w:name="_Toc255173654"/>
      <w:r w:rsidRPr="00B54203">
        <w:rPr>
          <w:rFonts w:ascii="Times New Roman" w:hAnsi="Times New Roman" w:cs="Times New Roman"/>
          <w:i w:val="0"/>
        </w:rPr>
        <w:t>1.3. Человеческий потенциал</w:t>
      </w:r>
      <w:bookmarkEnd w:id="11"/>
      <w:bookmarkEnd w:id="12"/>
      <w:bookmarkEnd w:id="13"/>
      <w:bookmarkEnd w:id="14"/>
    </w:p>
    <w:p w:rsidR="00B54203" w:rsidRPr="00B54203" w:rsidRDefault="00B54203" w:rsidP="00302390">
      <w:pPr>
        <w:spacing w:after="0" w:line="240" w:lineRule="auto"/>
        <w:rPr>
          <w:rFonts w:ascii="Times New Roman" w:hAnsi="Times New Roman" w:cs="Times New Roman"/>
          <w:b/>
          <w:sz w:val="28"/>
          <w:szCs w:val="28"/>
        </w:rPr>
      </w:pPr>
      <w:r w:rsidRPr="00B54203">
        <w:rPr>
          <w:rFonts w:ascii="Times New Roman" w:hAnsi="Times New Roman" w:cs="Times New Roman"/>
          <w:b/>
          <w:sz w:val="28"/>
          <w:szCs w:val="28"/>
        </w:rPr>
        <w:t>1.3.1. Демография</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городе Амурске рост численности населения происходил до начала 90-ых годов, что было характерно для всего Хабаровского края в целом и связано с активной индустриализацией региона в этот период. При этом в Амурске отмечались самые высокие темпы роста численности населения по сравнению с другими муниципальными образованиями и краем в целом. В последующий период в городе Амурске, как и в большинстве муниципалитетов, наблюдается снижение демографического потенциала, и темпы потери населения превосходили аналогичные показатели других поселений и муниципалитетов Комсомольской агломерации.</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На 1 января 2015 года численность населения в Амурске составила 40803  человека, сократившись за последние 5 лет на 4,5 тыс. человек или более чем на 11%.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Причинами снижения численности населения являются: высокий уровень смертности и отрицательный уровень миграции.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2014 году  в городе Амурске родилось 539  детей (увеличение  по сравнению с 2013 годом составило 2%),  умерло – 746  человек (увеличение  по сравнению с 2013 годом – 11%).</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Численные потери из-за естественной убыли составили 207 человек.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2014 году отмечена и миграционная убыль населения на 51 человек (уменьшение убыли по сравнению с 2013 годом на 90%).</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город Амурск прибыло 1634 человека, выбыло – 1685 человек.</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lastRenderedPageBreak/>
        <w:t>В результате естественной убыли и миграционного оттока численность населения города Амурска сократилась за 2014 год по сравнению с 2013 годом на 271 человека.</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Амурск испытывает сильное влияние наиболее развитых многофункциональных крупных центров Хабаровского края: на севере – города Комсомольска-на-Амуре, на юге - города Хабаровска. Эти города являются привлекательными для молодого и активного поколения благодаря более широким возможностям трудоустройства и повышения своего благосостояния, образования, организации досуга.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последние годы произошли изменения в соотношении доли населения в трудоспособном и нетрудоспособном возрасте. Сократилась доля населения младше трудоспособного возраста при одновременном росте доли населения старше трудоспособного возраста.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Эта тенденция будет усиливаться, так как приток молодежи в группы трудоспособного возраста сократится.</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 При этом пенсионного возраста достигнут относительно полные группы 45-55-летних жителей города. Если не будет дополнительной миграционной подпитки, дефицит трудовых ресурсов может стать фактором, сдерживающим развитие города.</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Основной целью муниципальной политики в сфере демографии  является увеличение численности постоянного населения городского поселения.</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 xml:space="preserve">Реализация данной целевой установки может быть обеспечена решением следующих задач: </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1) создание условий для рождаемости;</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2) укрепление здоровья населения, профилактика заболеваний, формирование у населения здорового образа жизни;</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3) увеличение количества рабочих мест в различных сферах деятельности;</w:t>
      </w:r>
    </w:p>
    <w:p w:rsidR="00B54203" w:rsidRPr="00B54203" w:rsidRDefault="00B54203" w:rsidP="00302390">
      <w:pPr>
        <w:pStyle w:val="ConsPlusNormal"/>
        <w:jc w:val="both"/>
        <w:rPr>
          <w:rFonts w:ascii="Times New Roman" w:hAnsi="Times New Roman" w:cs="Times New Roman"/>
          <w:bCs/>
          <w:color w:val="000000"/>
          <w:sz w:val="28"/>
          <w:szCs w:val="28"/>
          <w:shd w:val="clear" w:color="auto" w:fill="FFFFFF"/>
        </w:rPr>
      </w:pPr>
      <w:r w:rsidRPr="00B54203">
        <w:rPr>
          <w:rFonts w:ascii="Times New Roman" w:hAnsi="Times New Roman" w:cs="Times New Roman"/>
          <w:bCs/>
          <w:color w:val="000000"/>
          <w:sz w:val="28"/>
          <w:szCs w:val="28"/>
          <w:shd w:val="clear" w:color="auto" w:fill="FFFFFF"/>
        </w:rPr>
        <w:t>4) создание условий для разнообразного и качественного досуга.</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Ожидаемые результаты:</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  увеличение рождаемости;</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 снижение смертности населения;</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 снижение миграционного сальдо населения.</w:t>
      </w:r>
    </w:p>
    <w:p w:rsidR="00B54203" w:rsidRPr="00B54203" w:rsidRDefault="00B54203" w:rsidP="00302390">
      <w:pPr>
        <w:spacing w:after="0" w:line="240" w:lineRule="auto"/>
        <w:jc w:val="both"/>
        <w:rPr>
          <w:rFonts w:ascii="Times New Roman" w:hAnsi="Times New Roman" w:cs="Times New Roman"/>
          <w:b/>
          <w:color w:val="000000"/>
          <w:sz w:val="28"/>
          <w:szCs w:val="28"/>
          <w:lang w:bidi="en-US"/>
        </w:rPr>
      </w:pPr>
      <w:r w:rsidRPr="00B54203">
        <w:rPr>
          <w:rFonts w:ascii="Times New Roman" w:hAnsi="Times New Roman" w:cs="Times New Roman"/>
          <w:b/>
          <w:color w:val="000000"/>
          <w:sz w:val="28"/>
          <w:szCs w:val="28"/>
          <w:lang w:bidi="en-US"/>
        </w:rPr>
        <w:t>1.3.2. Занятость, уровень жизни населения</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Ситуация на городском  рынке труда характеризуется количественными и качественными изменениями в сфере занятости, обусловленными экономическими и социальными факторами.</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Численность экономически активного населения  города Амурска на 01.01.2014 года составила  15,6 тыс. человек.</w:t>
      </w:r>
    </w:p>
    <w:p w:rsidR="00B54203" w:rsidRPr="00B54203" w:rsidRDefault="00B54203" w:rsidP="00302390">
      <w:pPr>
        <w:spacing w:after="0" w:line="240" w:lineRule="auto"/>
        <w:ind w:firstLine="612"/>
        <w:jc w:val="both"/>
        <w:rPr>
          <w:rFonts w:ascii="Times New Roman" w:hAnsi="Times New Roman" w:cs="Times New Roman"/>
          <w:sz w:val="28"/>
          <w:szCs w:val="28"/>
        </w:rPr>
      </w:pPr>
      <w:r w:rsidRPr="00B54203">
        <w:rPr>
          <w:rFonts w:ascii="Times New Roman" w:hAnsi="Times New Roman" w:cs="Times New Roman"/>
          <w:sz w:val="28"/>
          <w:szCs w:val="28"/>
        </w:rPr>
        <w:t xml:space="preserve">По официальным данным более 600 амурчан работают за пределами города.  </w:t>
      </w:r>
    </w:p>
    <w:p w:rsidR="00B54203" w:rsidRPr="00B54203" w:rsidRDefault="00B54203" w:rsidP="00302390">
      <w:pPr>
        <w:spacing w:after="0" w:line="240" w:lineRule="auto"/>
        <w:ind w:firstLine="612"/>
        <w:jc w:val="both"/>
        <w:rPr>
          <w:rFonts w:ascii="Times New Roman" w:hAnsi="Times New Roman" w:cs="Times New Roman"/>
          <w:sz w:val="28"/>
          <w:szCs w:val="28"/>
        </w:rPr>
      </w:pPr>
      <w:r w:rsidRPr="00B54203">
        <w:rPr>
          <w:rFonts w:ascii="Times New Roman" w:hAnsi="Times New Roman" w:cs="Times New Roman"/>
          <w:sz w:val="28"/>
          <w:szCs w:val="28"/>
        </w:rPr>
        <w:t xml:space="preserve">В малом бизнесе трудоустроено до 35% занятых в экономике города. </w:t>
      </w:r>
    </w:p>
    <w:p w:rsidR="00B54203" w:rsidRPr="00B54203" w:rsidRDefault="00B54203" w:rsidP="00302390">
      <w:pPr>
        <w:pStyle w:val="western"/>
        <w:shd w:val="clear" w:color="auto" w:fill="FFFFFF"/>
        <w:ind w:firstLine="706"/>
        <w:jc w:val="both"/>
        <w:rPr>
          <w:rFonts w:ascii="Times New Roman" w:hAnsi="Times New Roman"/>
          <w:sz w:val="28"/>
          <w:szCs w:val="28"/>
        </w:rPr>
      </w:pPr>
      <w:r w:rsidRPr="00B54203">
        <w:rPr>
          <w:rFonts w:ascii="Times New Roman" w:hAnsi="Times New Roman"/>
          <w:sz w:val="28"/>
          <w:szCs w:val="28"/>
        </w:rPr>
        <w:t xml:space="preserve">Ввод в эксплуатацию двух крупных инвестиционных проекта ОАО «Полиметалл» и холдинга </w:t>
      </w:r>
      <w:r w:rsidRPr="00B54203">
        <w:rPr>
          <w:rFonts w:ascii="Times New Roman" w:hAnsi="Times New Roman"/>
          <w:sz w:val="28"/>
          <w:szCs w:val="28"/>
          <w:lang w:val="en-US"/>
        </w:rPr>
        <w:t>RFP</w:t>
      </w:r>
      <w:r w:rsidRPr="00B54203">
        <w:rPr>
          <w:rFonts w:ascii="Times New Roman" w:hAnsi="Times New Roman"/>
          <w:sz w:val="28"/>
          <w:szCs w:val="28"/>
        </w:rPr>
        <w:t xml:space="preserve"> </w:t>
      </w:r>
      <w:r w:rsidRPr="00B54203">
        <w:rPr>
          <w:rFonts w:ascii="Times New Roman" w:hAnsi="Times New Roman"/>
          <w:sz w:val="28"/>
          <w:szCs w:val="28"/>
          <w:lang w:val="en-US"/>
        </w:rPr>
        <w:t>Group</w:t>
      </w:r>
      <w:r w:rsidRPr="00B54203">
        <w:rPr>
          <w:rFonts w:ascii="Times New Roman" w:hAnsi="Times New Roman"/>
          <w:sz w:val="28"/>
          <w:szCs w:val="28"/>
        </w:rPr>
        <w:t xml:space="preserve"> позволил снизить напряженность на рынке труда. Новые рабочие места создавались в сфере обрабатывающих производств, потребительского рынка.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lastRenderedPageBreak/>
        <w:t>Число регистрируемых безработных в 2014 году в городе Амурске составило  1919  человек, что на 16,7 % ниже к уровню 2013 года.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 На 1 января 2015 года на учете в службе занятости населения находилось 437 безработных гражданина. Численность безработных граждан за год снизилась  на 25%.</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Уровень безработицы при этом составил 1,9% от численности населения в трудоспособном возрасте. Он снизился в 1,3 раза по сравнению с показателем на начало 2014 года.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Номинальная начисленная среднемесячная заработная плата по городу  составила  в 2014 году 31 тыс. рублей и выросла по сравнению с прошлым годом на 7%.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Дифференциация  номинальной заработной платы по организациям  города  по видам экономической деятельности высока.  Самая высокая средняя заработная плата в 2014 году была на    предприятиях  по производству и распределение электроэнергии, газа и воды,  рост ее по сравнению с прошлым годом составил 14,5%.  Самая низкая зарплата – на предприятиях торговли – 9500 рублей, которая держится на данном уровне из-за требований по установлению индивидуальными предпринимателями заработной платы не менее   минимального размера оплаты труда по Хабаровскому краю в рамках заключенного трехстороннего соглашения в размере 9485 рублей. </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Основной целью муниципальной политики в сфере занятости является создание условий для реализации трудового потенциала населения городского поселения.</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Реализация данной целевой установки может быть обеспечена в рамках решения следующих задач:</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создание условий для реализации гражданами права на труд;</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повышение заработной платы на предприятиях города;</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совершенствование профессиональной ориентации, развитие моделей и форм вовлечения молодежи в трудовую деятельность.</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Ожидаемые результаты:</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снижение уровня безработицы;</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заполнение вакансий на рынке труда;</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ежегодное временное трудоустройство в свободное от учебы время не менее  300 несовершеннолетних граждан в возрасте от 14 до 18 лет.</w:t>
      </w:r>
    </w:p>
    <w:p w:rsidR="00B54203" w:rsidRPr="00B54203" w:rsidRDefault="00B54203" w:rsidP="00302390">
      <w:pPr>
        <w:pStyle w:val="2"/>
        <w:spacing w:before="0" w:after="0"/>
        <w:rPr>
          <w:rFonts w:ascii="Times New Roman" w:hAnsi="Times New Roman" w:cs="Times New Roman"/>
          <w:i w:val="0"/>
        </w:rPr>
      </w:pPr>
      <w:bookmarkStart w:id="15" w:name="_Toc281235464"/>
      <w:bookmarkStart w:id="16" w:name="_Toc267296321"/>
      <w:bookmarkStart w:id="17" w:name="_Toc255222400"/>
      <w:bookmarkStart w:id="18" w:name="_Toc255173655"/>
      <w:r w:rsidRPr="00B54203">
        <w:rPr>
          <w:rFonts w:ascii="Times New Roman" w:hAnsi="Times New Roman" w:cs="Times New Roman"/>
          <w:i w:val="0"/>
        </w:rPr>
        <w:t>1.4. Экономический потенциал</w:t>
      </w:r>
      <w:bookmarkEnd w:id="15"/>
      <w:bookmarkEnd w:id="16"/>
      <w:bookmarkEnd w:id="17"/>
      <w:bookmarkEnd w:id="18"/>
      <w:r w:rsidRPr="00B54203">
        <w:rPr>
          <w:rFonts w:ascii="Times New Roman" w:hAnsi="Times New Roman" w:cs="Times New Roman"/>
          <w:i w:val="0"/>
        </w:rPr>
        <w:t xml:space="preserve"> </w:t>
      </w:r>
    </w:p>
    <w:p w:rsidR="00B54203" w:rsidRPr="00B54203" w:rsidRDefault="00B54203" w:rsidP="00302390">
      <w:pPr>
        <w:spacing w:after="0" w:line="240" w:lineRule="auto"/>
        <w:rPr>
          <w:rFonts w:ascii="Times New Roman" w:hAnsi="Times New Roman" w:cs="Times New Roman"/>
          <w:sz w:val="28"/>
          <w:szCs w:val="28"/>
        </w:rPr>
      </w:pPr>
      <w:r w:rsidRPr="00B54203">
        <w:rPr>
          <w:rFonts w:ascii="Times New Roman" w:hAnsi="Times New Roman" w:cs="Times New Roman"/>
          <w:sz w:val="28"/>
          <w:szCs w:val="28"/>
        </w:rPr>
        <w:tab/>
        <w:t>В настоящее время  в экономике города Амурска промышленность занимает ведущее положение.</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Обрабатывающие производства связаны с деятельностью предприятий  металлургии, деревообработки, оборонного комплекса, производством хлебобулочных и кондитерских изделий, полуфабрикатов.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настоящее время на формирование показателей работы промышленного комплекса города  основное влияние оказывают: ОАО «Дальневосточная генерирующая компания, структурное подразделение «Амурская ТЭЦ-1», ФКП «Амурский патронный завод «Вымпел», ООО «Амурский гидрометаллургический комбинат», ООО «Амурская лесопромышленная компания».</w:t>
      </w:r>
    </w:p>
    <w:p w:rsidR="00B54203" w:rsidRPr="00B54203" w:rsidRDefault="00B54203" w:rsidP="00302390">
      <w:pPr>
        <w:spacing w:after="0" w:line="240" w:lineRule="auto"/>
        <w:jc w:val="both"/>
        <w:rPr>
          <w:rFonts w:ascii="Times New Roman" w:hAnsi="Times New Roman" w:cs="Times New Roman"/>
          <w:b/>
          <w:sz w:val="28"/>
          <w:szCs w:val="28"/>
        </w:rPr>
      </w:pPr>
      <w:r w:rsidRPr="00B54203">
        <w:rPr>
          <w:rFonts w:ascii="Times New Roman" w:hAnsi="Times New Roman" w:cs="Times New Roman"/>
          <w:b/>
          <w:sz w:val="28"/>
          <w:szCs w:val="28"/>
        </w:rPr>
        <w:lastRenderedPageBreak/>
        <w:t xml:space="preserve">1.4.1. Промышленность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 конце 2012 года в городе Амурске введены в действие Амурский гидрометаллургический комбинат, предприятие по производству золота из концентрата упорных руд  и первая очередь Дальневосточного центра глубокой переработки древесины холдинга </w:t>
      </w:r>
      <w:r w:rsidRPr="00B54203">
        <w:rPr>
          <w:rFonts w:ascii="Times New Roman" w:hAnsi="Times New Roman" w:cs="Times New Roman"/>
          <w:sz w:val="28"/>
          <w:szCs w:val="28"/>
          <w:lang w:val="en-US"/>
        </w:rPr>
        <w:t>RFP</w:t>
      </w:r>
      <w:r w:rsidRPr="00B54203">
        <w:rPr>
          <w:rFonts w:ascii="Times New Roman" w:hAnsi="Times New Roman" w:cs="Times New Roman"/>
          <w:sz w:val="28"/>
          <w:szCs w:val="28"/>
        </w:rPr>
        <w:t xml:space="preserve"> </w:t>
      </w:r>
      <w:r w:rsidRPr="00B54203">
        <w:rPr>
          <w:rFonts w:ascii="Times New Roman" w:hAnsi="Times New Roman" w:cs="Times New Roman"/>
          <w:sz w:val="28"/>
          <w:szCs w:val="28"/>
          <w:lang w:val="en-US"/>
        </w:rPr>
        <w:t>Group</w:t>
      </w:r>
      <w:r w:rsidRPr="00B54203">
        <w:rPr>
          <w:rFonts w:ascii="Times New Roman" w:hAnsi="Times New Roman" w:cs="Times New Roman"/>
          <w:sz w:val="28"/>
          <w:szCs w:val="28"/>
        </w:rPr>
        <w:t xml:space="preserve"> – завода по изготовлению лущеного шпона производственной мощностью 300 тыс. кубометров в год.</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И уже в 2013 году оборот  обрабатывающих производств по  городу Амурску составил  1 млрд. 628 млн. рублей  и вырос по сравнению с 2012 годом в 7 раз.</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  2014 году  он составил  4 млрд. 447 млн. рублей  и вырос по сравнению с 2013 годом в 2,9 раза,  в основном за счет выхода   на проектную мощность ООО «Амурский гидрометаллургический комбинат» компании «Полиметалл», предприятия, использующего технологию автоклавного выщелачивания упорных золотосодержащих руд, в результате которого выходит продукция – сплав Доре.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Оборот предприятия в 2014 году по сравнению с 2013 годом увеличился в 5,3 раза.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По итогам работы в 2014 году ООО «Амурская лесопромышленная компания» было произведено 85 тыс. куб. метров лущеного лиственничного шпона. Реализовано с начала года 76 тыс. куб. метров, вся продукция ушла   в страны Азиатско-Тихоокеанского региона (Япония, Китай, Малайзия).</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Оборот Федерального казенного предприятия «Амурский патронный завод «Вымпел»</w:t>
      </w:r>
      <w:r w:rsidRPr="00B54203">
        <w:rPr>
          <w:rFonts w:ascii="Times New Roman" w:hAnsi="Times New Roman" w:cs="Times New Roman"/>
          <w:b/>
          <w:sz w:val="28"/>
          <w:szCs w:val="28"/>
        </w:rPr>
        <w:t xml:space="preserve"> </w:t>
      </w:r>
      <w:r w:rsidRPr="00B54203">
        <w:rPr>
          <w:rFonts w:ascii="Times New Roman" w:hAnsi="Times New Roman" w:cs="Times New Roman"/>
          <w:sz w:val="28"/>
          <w:szCs w:val="28"/>
        </w:rPr>
        <w:t>- специализированного</w:t>
      </w:r>
      <w:r w:rsidRPr="00B54203">
        <w:rPr>
          <w:rFonts w:ascii="Times New Roman" w:hAnsi="Times New Roman" w:cs="Times New Roman"/>
          <w:b/>
          <w:sz w:val="28"/>
          <w:szCs w:val="28"/>
        </w:rPr>
        <w:t xml:space="preserve"> </w:t>
      </w:r>
      <w:r w:rsidRPr="00B54203">
        <w:rPr>
          <w:rFonts w:ascii="Times New Roman" w:hAnsi="Times New Roman" w:cs="Times New Roman"/>
          <w:sz w:val="28"/>
          <w:szCs w:val="28"/>
        </w:rPr>
        <w:t xml:space="preserve">предприятия по выпуску патронов к боевому и спортивно-охотничьему стрелковому оружию  увеличился в 2014 году  по сравнению с 2013 годом в 4,7 раза, в основном за счет наращивания объемов по утилизации боеприпасов, поставки спортивно-охотничьих патронов,  как на внутренний   так и  на внешний рынок. </w:t>
      </w:r>
    </w:p>
    <w:p w:rsidR="00B54203" w:rsidRPr="00882535" w:rsidRDefault="00B54203" w:rsidP="00882535">
      <w:pPr>
        <w:pStyle w:val="af"/>
      </w:pPr>
      <w:r w:rsidRPr="00882535">
        <w:t xml:space="preserve">Крупное предприятие города Амурска – Амурская ТЭЦ-1, которая входит в состав ОАО «Дальневосточная генерирующая компания». Электрическая мощность станции — 285 Мвт, тепловая мощность — 1169 Гкал/ч. Для города данное предприятие является основным источником теплоснабжения, крупнейшим работодателем и источником формирования налоговой базы. </w:t>
      </w:r>
    </w:p>
    <w:p w:rsidR="00B54203" w:rsidRPr="00B54203" w:rsidRDefault="00B54203" w:rsidP="00302390">
      <w:pPr>
        <w:spacing w:after="0" w:line="240" w:lineRule="auto"/>
        <w:jc w:val="both"/>
        <w:rPr>
          <w:rFonts w:ascii="Times New Roman" w:eastAsia="Times New Roman" w:hAnsi="Times New Roman" w:cs="Times New Roman"/>
          <w:sz w:val="28"/>
          <w:szCs w:val="28"/>
        </w:rPr>
      </w:pPr>
      <w:r w:rsidRPr="00B54203">
        <w:rPr>
          <w:rFonts w:ascii="Times New Roman" w:hAnsi="Times New Roman" w:cs="Times New Roman"/>
          <w:sz w:val="28"/>
          <w:szCs w:val="28"/>
        </w:rPr>
        <w:tab/>
        <w:t xml:space="preserve"> Численность работающих на обрабатывающих предприятиях города за последние 5 лет увеличилась на 390 человек и составила  на конец  2014 года 1540 человек.</w:t>
      </w:r>
    </w:p>
    <w:p w:rsidR="00B54203" w:rsidRPr="00B54203" w:rsidRDefault="00B54203" w:rsidP="00302390">
      <w:pPr>
        <w:spacing w:after="0" w:line="240" w:lineRule="auto"/>
        <w:ind w:firstLine="720"/>
        <w:jc w:val="both"/>
        <w:textAlignment w:val="top"/>
        <w:rPr>
          <w:rFonts w:ascii="Times New Roman" w:hAnsi="Times New Roman" w:cs="Times New Roman"/>
          <w:sz w:val="28"/>
          <w:szCs w:val="28"/>
        </w:rPr>
      </w:pPr>
      <w:r w:rsidRPr="00B54203">
        <w:rPr>
          <w:rFonts w:ascii="Times New Roman" w:hAnsi="Times New Roman" w:cs="Times New Roman"/>
          <w:sz w:val="28"/>
          <w:szCs w:val="28"/>
        </w:rPr>
        <w:t>Цель программы в сфере промышленного  производства - обеспечение устойчивого развития промышленного комплекса,  как основы экономического роста городского поселения «Город Амурск».</w:t>
      </w:r>
    </w:p>
    <w:p w:rsidR="00B54203" w:rsidRPr="00B54203" w:rsidRDefault="00B54203" w:rsidP="00302390">
      <w:pPr>
        <w:spacing w:after="0" w:line="240" w:lineRule="auto"/>
        <w:ind w:firstLine="720"/>
        <w:jc w:val="both"/>
        <w:textAlignment w:val="top"/>
        <w:rPr>
          <w:rFonts w:ascii="Times New Roman" w:hAnsi="Times New Roman" w:cs="Times New Roman"/>
          <w:sz w:val="28"/>
          <w:szCs w:val="28"/>
        </w:rPr>
      </w:pPr>
      <w:r w:rsidRPr="00B54203">
        <w:rPr>
          <w:rFonts w:ascii="Times New Roman" w:hAnsi="Times New Roman" w:cs="Times New Roman"/>
          <w:sz w:val="28"/>
          <w:szCs w:val="28"/>
        </w:rPr>
        <w:t>Задачи программы:</w:t>
      </w:r>
    </w:p>
    <w:p w:rsidR="00B54203" w:rsidRPr="00B54203" w:rsidRDefault="00B54203" w:rsidP="00302390">
      <w:pPr>
        <w:spacing w:after="0" w:line="240" w:lineRule="auto"/>
        <w:ind w:firstLine="720"/>
        <w:jc w:val="both"/>
        <w:textAlignment w:val="top"/>
        <w:rPr>
          <w:rFonts w:ascii="Times New Roman" w:hAnsi="Times New Roman" w:cs="Times New Roman"/>
          <w:sz w:val="28"/>
          <w:szCs w:val="28"/>
        </w:rPr>
      </w:pPr>
      <w:r w:rsidRPr="00B54203">
        <w:rPr>
          <w:rFonts w:ascii="Times New Roman" w:hAnsi="Times New Roman" w:cs="Times New Roman"/>
          <w:sz w:val="28"/>
          <w:szCs w:val="28"/>
        </w:rPr>
        <w:t>1) модернизация производственно-технологической базы обрабатывающих производств;</w:t>
      </w:r>
    </w:p>
    <w:p w:rsidR="00B54203" w:rsidRPr="00B54203" w:rsidRDefault="00B54203" w:rsidP="00302390">
      <w:pPr>
        <w:spacing w:after="0" w:line="240" w:lineRule="auto"/>
        <w:ind w:firstLine="709"/>
        <w:rPr>
          <w:rFonts w:ascii="Times New Roman" w:hAnsi="Times New Roman" w:cs="Times New Roman"/>
          <w:sz w:val="28"/>
          <w:szCs w:val="28"/>
        </w:rPr>
      </w:pPr>
      <w:r w:rsidRPr="00B54203">
        <w:rPr>
          <w:rFonts w:ascii="Times New Roman" w:hAnsi="Times New Roman" w:cs="Times New Roman"/>
          <w:sz w:val="28"/>
          <w:szCs w:val="28"/>
        </w:rPr>
        <w:t>2) ввод в действие новых  предприятий.</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xml:space="preserve">3) развитие системы профориентации, подготовки и переподготовки кадров. </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xml:space="preserve">Ожидаемые результаты </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lastRenderedPageBreak/>
        <w:t>- увеличение объемов промышленного производства.</w:t>
      </w:r>
    </w:p>
    <w:p w:rsidR="00B54203" w:rsidRPr="00B54203" w:rsidRDefault="00B54203" w:rsidP="00302390">
      <w:pPr>
        <w:pStyle w:val="1"/>
        <w:ind w:firstLine="0"/>
        <w:rPr>
          <w:szCs w:val="28"/>
        </w:rPr>
      </w:pPr>
      <w:bookmarkStart w:id="19" w:name="_Toc281235476"/>
      <w:r w:rsidRPr="00B54203">
        <w:rPr>
          <w:szCs w:val="28"/>
        </w:rPr>
        <w:t xml:space="preserve">1.4.2. </w:t>
      </w:r>
      <w:bookmarkEnd w:id="19"/>
      <w:r w:rsidRPr="00B54203">
        <w:rPr>
          <w:szCs w:val="28"/>
        </w:rPr>
        <w:t xml:space="preserve">Архитектура и градостроительство </w:t>
      </w:r>
    </w:p>
    <w:p w:rsidR="00B54203" w:rsidRPr="00B54203" w:rsidRDefault="00B54203" w:rsidP="00302390">
      <w:pPr>
        <w:pStyle w:val="2"/>
        <w:spacing w:before="0" w:after="0"/>
        <w:rPr>
          <w:rFonts w:ascii="Times New Roman" w:hAnsi="Times New Roman" w:cs="Times New Roman"/>
          <w:i w:val="0"/>
        </w:rPr>
      </w:pPr>
      <w:bookmarkStart w:id="20" w:name="_Toc281235478"/>
      <w:r w:rsidRPr="00B54203">
        <w:rPr>
          <w:rFonts w:ascii="Times New Roman" w:hAnsi="Times New Roman" w:cs="Times New Roman"/>
          <w:i w:val="0"/>
        </w:rPr>
        <w:t>1.4.2.1. Управление пространственным развитием</w:t>
      </w:r>
      <w:bookmarkEnd w:id="20"/>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Необходимость наличия в муниципальном образовании документов территориального планирования определена требованиями Градостроительного кодекса РФ.</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 Основным документом территориального планирования городского поселения является Генеральный план, принятый на долгосрочный период.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Кроме этого, в муниципальном образовании утверждены документы градостроительного регулирования – Правила землепользования и застройки и документация по планировке территории.</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 В настоящее время подготовлена и утверждена следующая градостроительная документация:</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1. Корректировка генерального плана городского поселения «Город Амурск», утвержденная решением Совета депутатов городского поселения «Город Амурск» от 21.02.2012 № 311.</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2. Правила землепользования и застройки городского поселения «Город Амурск», утвержденные решением Совета депутатов городского поселения «Город Амурск» от 21.02.2012 № 311.</w:t>
      </w:r>
    </w:p>
    <w:p w:rsidR="00B54203" w:rsidRPr="00B54203" w:rsidRDefault="00B54203" w:rsidP="00302390">
      <w:pPr>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3. Документация по планировке территории (проект планировки с проектом межевания) в границах проспекта Строителей – шоссе Машиностроителей в г. Амурске, утвержденная постановлением администрации городского поселения «Город Амурск» от 11.10.2012 № 177.</w:t>
      </w:r>
    </w:p>
    <w:p w:rsidR="00B54203" w:rsidRPr="00B54203" w:rsidRDefault="00B54203" w:rsidP="00302390">
      <w:pPr>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4. Документация по планировке территории (проект планировки с проектом межевания) в границах проспекта Комсомольский – ул. Большое кольцо – ул. Сандинка – северной границы микрорайона № 1 в г. Амурске, утвержденная постановлением администрации городского поселения «Город Амурск» от 21.02.2013 № 49.</w:t>
      </w:r>
    </w:p>
    <w:p w:rsidR="00B54203" w:rsidRPr="00B54203" w:rsidRDefault="00B54203" w:rsidP="00302390">
      <w:pPr>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5. Документация по планировке территории (проект планировки с проектом межевания) в границах квартала «А» по улице Амурской в г.Амурске, утвержденная постановлением администрации городского поселения «Город Амурск» от 20.06.2013 № 171.</w:t>
      </w:r>
    </w:p>
    <w:p w:rsidR="00B54203" w:rsidRPr="00B54203" w:rsidRDefault="00B54203" w:rsidP="00302390">
      <w:pPr>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6. Документация по планировке территории (проект планировки с проектом межевания) в границах ул. Сандинка - ул. Большое кольцо - пр.Комсомольский - пр. Строителей - ул. Большое кольцо - восточной границы микрорайона № 9 в г. Амурске, утвержденная постановлением администрации городского поселения «Город Амурск» от 28.03.2014 № 94.</w:t>
      </w:r>
    </w:p>
    <w:p w:rsidR="00B54203" w:rsidRPr="00B54203" w:rsidRDefault="00B54203" w:rsidP="00302390">
      <w:pPr>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7.Документация по планировке территории (проект планировки с проектом межевания) в границах элемента планировочной структуры по шоссе Машиностроителей в г. Амурске, утвержденная постановлением администрации городского поселения «Город Амурск» от 03.12.2014 № 310.</w:t>
      </w:r>
    </w:p>
    <w:p w:rsidR="00B54203" w:rsidRPr="00B54203" w:rsidRDefault="00B54203" w:rsidP="00302390">
      <w:pPr>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Кроме этого, ведется подготовка документации по планировке территории на три элемента планировочной структуры:</w:t>
      </w:r>
    </w:p>
    <w:p w:rsidR="00B54203" w:rsidRPr="00B54203" w:rsidRDefault="00B54203" w:rsidP="00302390">
      <w:pPr>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документация по планировке территории в границах элемента планировочной структуры южной части города в районе ул. Пионерской, ул.Амурской, квартала «Юг» в г. Амурске;</w:t>
      </w:r>
    </w:p>
    <w:p w:rsidR="00B54203" w:rsidRPr="00B54203" w:rsidRDefault="00B54203" w:rsidP="00302390">
      <w:pPr>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lastRenderedPageBreak/>
        <w:t>- документация по планировке территории в границах элемента планировочной структуры центральной части города в районе транспортной развязки пр. Мира – пр. Победы – пр. Строителей в г. Амурске;</w:t>
      </w:r>
    </w:p>
    <w:p w:rsidR="00B54203" w:rsidRPr="00B54203" w:rsidRDefault="00B54203" w:rsidP="00302390">
      <w:pPr>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документация по планировке территории в границах жилого района «станция Мылки» в городе Амурске.</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Генеральный план городского поселения «Город Амурск» на расчетный срок до 2030 года разработан специалистами проектного института ОАО «НИИПГрадостроительства», г. Санкт-Петербург.</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Генеральным планом предполагается, что к расчетному сроку (2020 год) основная функциональная деятельность города реализуется в следующих направлениях:</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административный и хозяйственный центр района;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наличие в окрестностях города месторождения базальта позволяет создать высокотехнологичное производство по выпуску непрерывной базальтовой нити и изделий из нее;</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в городе стабильно работает СП Амурская ТЭЦ-1 ОАО «Дальневосточная генерирующая компания», снабжающая Амурск теплом и светом;</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в городе есть резерв территории для развития промышленности разного класса вредности на расчетный и за расчетный срок;</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наличие в городе железной дороги, автомобильной дороги регионального значения, а так же водного транспорта (река Амур) создает возможности для организации логистического центра;</w:t>
      </w:r>
      <w:r w:rsidRPr="00B54203">
        <w:rPr>
          <w:rFonts w:ascii="Times New Roman" w:hAnsi="Times New Roman" w:cs="Times New Roman"/>
          <w:sz w:val="28"/>
          <w:szCs w:val="28"/>
        </w:rPr>
        <w:tab/>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центр обслуживания населения Амурского района объектами образования, медицины, культуры и спорта;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в настоящее время в Амурске практически завершено строительство нового крупного предприятия ООО «Амурский гидрометаллургический комбинат» по переработке золотосодержащих концентратов с получением сплава «Доре»;</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ведется строительство Дальневосточного центра по глубокой переработке древесины.</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 По Генеральному плану численность населения к 2030 году должна составить  50 тыс. человек. Планируется, что развитие селитебной территории будет происходить к северу и северо-востоку от существующей застройки. Сокращение промышленного производства и закрытие ряда производств улучшили экологическую ситуацию в данном районе.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Генеральным планом предлагается застройка свободных участков, а так же реконструкция и заселение пустующих зданий. Однако представляется, что Генеральный план не в полной мере учитывает существующую в настоящее время проблему пустующего и брошенного жилья, качество которого стремительно ухудшается. В проекте не рассмотрены вопросы реконструкции существующих зданий, кроме того требуется дополнительный анализ потребностей населения в жилье с учетом того, что предполагается стабилизация численности населения (т.е. отсутствие существенного миграционного притока) и имеется в наличии большой объем пустующего жилья. В таких условиях представляется, что основная потребность домохозяйств – это увеличение количества комнат и/или площади жилья для </w:t>
      </w:r>
      <w:r w:rsidRPr="00B54203">
        <w:rPr>
          <w:rFonts w:ascii="Times New Roman" w:hAnsi="Times New Roman" w:cs="Times New Roman"/>
          <w:sz w:val="28"/>
          <w:szCs w:val="28"/>
        </w:rPr>
        <w:lastRenderedPageBreak/>
        <w:t>повышения качества и комфортности проживания (для верификации данной гипотезы требуется анализ соотношения структуры домохозяйств и структуры квартир в жилищном фонде). Решение данной задачи может потребовать совершенно других пространственно-планировочных решений, например, переноса акцентов на реконструкцию существующего жилищного фонда вместо строительства нового.</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В части культурно-бытового обслуживания населения Генеральный план определяет основные проблемные зоны, а именно нехватку больниц, объектов общественного питания, культурно-просветительских учреждений. В городе отсутствуют дома престарелых и инвалидов. Часть этих объектов, а именно объекты общественного питания, должны создаваться частными предпринимателями в зависимости от концентрации спроса на их услуги. Роль города в данном вопросе состоит в четком определении возможных мест размещения таких объектов путем установления соответствующих градостроительных регламентов в рамках Правил землепользования и застройки.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Генеральным планом предполагается создание в городе логистической зоны и транспортного узла, что увязывается с планами Правительства края по созданию автодороги Хабаровск – Эльбан, которая сократит расстояние до Комсомольска-на-Амуре для транспорта с западного направления.</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Генеральным планом предполагается закрытие существующей свалки бытовых отходов, и строительство полигона ТБО в западной части муниципального образования, за границей населенного пункта. При этом решение и финансирование строительства полигона ТБО должно осуществляться на уровне Амурского муниципального района</w:t>
      </w:r>
    </w:p>
    <w:p w:rsidR="00B54203" w:rsidRPr="00B54203" w:rsidRDefault="00B54203" w:rsidP="00302390">
      <w:pPr>
        <w:pStyle w:val="2"/>
        <w:spacing w:before="0" w:after="0"/>
        <w:rPr>
          <w:rFonts w:ascii="Times New Roman" w:hAnsi="Times New Roman" w:cs="Times New Roman"/>
          <w:i w:val="0"/>
        </w:rPr>
      </w:pPr>
      <w:bookmarkStart w:id="21" w:name="_Toc281235497"/>
      <w:r w:rsidRPr="00B54203">
        <w:rPr>
          <w:rFonts w:ascii="Times New Roman" w:hAnsi="Times New Roman" w:cs="Times New Roman"/>
          <w:i w:val="0"/>
        </w:rPr>
        <w:t>1.4.2.2. Повышение качества городской среды</w:t>
      </w:r>
      <w:bookmarkEnd w:id="21"/>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Повышение качества городской среды будет осуществляться в соответствии с Генеральным планом.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Приоритетной задачей направления является создание для всего населения города комфортных условий проживания. Для решения этой задачи необходимо проведение поэтапной работы по улучшению характеристик состояния городской среды.</w:t>
      </w:r>
    </w:p>
    <w:p w:rsidR="00B54203" w:rsidRPr="00B54203" w:rsidRDefault="00B54203" w:rsidP="00302390">
      <w:pPr>
        <w:pStyle w:val="3"/>
        <w:spacing w:before="0" w:after="0"/>
        <w:rPr>
          <w:rFonts w:ascii="Times New Roman" w:hAnsi="Times New Roman" w:cs="Times New Roman"/>
          <w:sz w:val="28"/>
          <w:szCs w:val="28"/>
        </w:rPr>
      </w:pPr>
      <w:bookmarkStart w:id="22" w:name="_Toc281235498"/>
      <w:r w:rsidRPr="00B54203">
        <w:rPr>
          <w:rFonts w:ascii="Times New Roman" w:hAnsi="Times New Roman" w:cs="Times New Roman"/>
          <w:sz w:val="28"/>
          <w:szCs w:val="28"/>
        </w:rPr>
        <w:t>1.4.2.3. Пространственная организация</w:t>
      </w:r>
      <w:bookmarkEnd w:id="22"/>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основе совершенствования пространственной организации города является решение задачи обеспечения возможности развития города при максимальном сохранении достоинств и традиций сложившейся застройки города, строгого функционального разграничения использования территории города. Другими задачами являются: определение характера использования территорий предприятий, прекративших свою деятельность, и поиск резервных территорий для дальнейшего развития промышленных и селитебных зон.</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Перспективная жилая застройка предусмотрена от северного въезда в город кварталами коттеджной застройки и застройки типа «таунхауз» вдоль шоссе Машиностроителей вплоть до пересечения с проспектом Строителей у 8-го микрорайона, где начинает формироваться северный комплекс городского центра с бульварами, административными, культурными и торговыми объектами. В кварталах существующей индивидуальной застройки </w:t>
      </w:r>
      <w:r w:rsidRPr="00B54203">
        <w:rPr>
          <w:rFonts w:ascii="Times New Roman" w:hAnsi="Times New Roman" w:cs="Times New Roman"/>
          <w:sz w:val="28"/>
          <w:szCs w:val="28"/>
        </w:rPr>
        <w:lastRenderedPageBreak/>
        <w:t>в районе ул. Центральной и Большого кольца предлагается прокладка жилых улиц в параметрах определяемых нормами по застройке городов и благоустройство территории общего пользования, застройка жилыми домами современного уровня и капитальный ремонт жилых домов.</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На юге в береговой зоне (юго-западнее квартала «Юг») также запроектирован квартал малоэтажной индивидуальной застройки.</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 центре города предлагается завершить прекрасно сложившуюся площадь перед Дворцом культуры, которая является главным элементом центра города.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формировании духовного микроклимата в городе огромную роль будет играть создание нового Православного центра, размещаемого по ул. Центральной, где уже определен земельный участок для строительства храма.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Жилая зона не нуждается в значительных дополнительных территориях для многоквартирной и многоэтажной застройки. Предлагается застройка имеющихся лакун (свободных от застройки участков), а так же реконструкция и заселение пустующих зданий.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Амурске на конец 2014 года проживало 40803 человека. Если предположить, что средний размер домохозяйства составляет 2,4 человека, то число домохозяйств города Амурска составит 17 тысяч. Число же квартир по состоянию на конец 2014 года составляет 21,4 тысяч. Если предположить, что каждое домохозяйство занимает отдельное жилое помещение, то уже сейчас «лишними», т.е. пустующими квартирами являются 4,4 тыс. жилых помещений (20% от жилищного фонда). На самом деле пустующих квартир может быть больше, т.к. часть домохозяйств проживает совместно, а общая оценка числа домохозяйств может быть завышена.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таких условиях очевидно, что строительство дополнительного количества жилых единиц приведет лишь к увеличению числа пустующих жилых единиц. Задачу же по обеспечению населения дополнительной жилой площадью следует решать либо путем реконструкции существующего жилья (объединение соседних квартир), либо путем осуществления нового строительства, которое будет замещать выбывающие жилые единицы. При этом в последнем случае, акцент должен быть сделан на строительстве больших по площади квартир взамен выбываемых малогабаритных.</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Вместе с тем, для обеспечения физического перемещения семей, въезжающих в жилье и покидающих его, а также для балансировки рынка жилья необходимо, чтобы определенная часть жилищного фонда оставалась свободной. В европейских странах этот показатель составляет от 2 до 10%, однако, учитывая несовершенства рынков жилья, для Амурска оптимальный уровень свободного жилья может составить 2 – 5%.</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Развитие города будет происходить за счет трансформирования и реновации существующей малоэтажной застройки и освоения территорий вдоль шоссе Машиностроителей от 8 микрорайона до садово-некоммерческого товарищества «Новые Черемушки», включая 6-ой микрорайон под коттеджное строительство. В районе станции Мылки под индивидуальное строительство могут быть отведены свободные территории по мере развития инженерной инфраструктуры.</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lastRenderedPageBreak/>
        <w:t>Под коттеджное строительство предложен участок в береговой зоне южнее Квартала «Юг».</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Жилищная политика будет направлена на: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-обеспечение посемейного расселения города со среднегородским показателем жилищной обеспеченности 25,5 м</w:t>
      </w:r>
      <w:r w:rsidRPr="00B54203">
        <w:rPr>
          <w:rFonts w:ascii="Times New Roman" w:hAnsi="Times New Roman" w:cs="Times New Roman"/>
          <w:sz w:val="28"/>
          <w:szCs w:val="28"/>
          <w:vertAlign w:val="superscript"/>
        </w:rPr>
        <w:t>2</w:t>
      </w:r>
      <w:r w:rsidRPr="00B54203">
        <w:rPr>
          <w:rFonts w:ascii="Times New Roman" w:hAnsi="Times New Roman" w:cs="Times New Roman"/>
          <w:sz w:val="28"/>
          <w:szCs w:val="28"/>
        </w:rPr>
        <w:t xml:space="preserve"> общей площади на 1 жителя в период до 2015 года;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-создание «прозрачных» условий для формирования рынка земельных участков под застройку.</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транспортно-планировочном отношении необходимо усовершенствовать сложившуюся диаметрально-дуговую структуру магистральной сети, а именно: объединить западную и восточную части города, разделенные железнодорожной ветвью, в единое целое и обеспечить более высокую надежность транспортных сообщений.</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Данная задача может быть решена при условии сооружения путепровода через железнодорожную ветку и автомагистраль, ведущую на станцию Мылки, и подъездов к нему с северной части основного района. Сооружение путепровода на месте когда-то начатого его строительства представляется необходимым и возможным в обозримый период.</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Кроме того, в настоящее время Амурск, как и любой другой город страны, имеет «долги» перед действующими нормативами по емкости ряда учреждений обслуживания. Приоритетными направлениями в этой сфере на период реализации Программы станет достижение нормативного уровня обеспечения населения города  учреждениями здравоохранения.</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 В части развития сферы обслуживания характеристики существующих учреждений обслуживания свидетельствуют в основном о достаточном обеспечении поселения учреждениями образования, социальной сферы, спорта, культуры, объектами коммунального обслуживания. </w:t>
      </w:r>
    </w:p>
    <w:p w:rsidR="00B54203" w:rsidRPr="00B54203" w:rsidRDefault="00B54203" w:rsidP="00302390">
      <w:pPr>
        <w:pStyle w:val="3"/>
        <w:spacing w:before="0" w:after="0"/>
        <w:rPr>
          <w:rFonts w:ascii="Times New Roman" w:hAnsi="Times New Roman" w:cs="Times New Roman"/>
          <w:sz w:val="28"/>
          <w:szCs w:val="28"/>
        </w:rPr>
      </w:pPr>
      <w:bookmarkStart w:id="23" w:name="_Toc281235499"/>
      <w:r w:rsidRPr="00B54203">
        <w:rPr>
          <w:rFonts w:ascii="Times New Roman" w:hAnsi="Times New Roman" w:cs="Times New Roman"/>
          <w:sz w:val="28"/>
          <w:szCs w:val="28"/>
        </w:rPr>
        <w:t>1.4.2.4. Транспортная инфраструктура</w:t>
      </w:r>
      <w:bookmarkEnd w:id="23"/>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Учитывая ограниченность финансовых ресурсов, проектом предлагается осуществить лишь несколько мероприятий, особенно необходимых для обеспечения общегородских транспортных связей, сообразуясь с принятой концепцией размещения нового жилищного и промышленного развития города, а именно:</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построить участок Комсомольского проспекта до транспортной развязки проспекта Строителей и улицы Центральной;</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реконструировать проспект Мира от транспортной развязки «кольцо» до проспекта Машиностроителей;</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реконструировать проспект Машиностроителей на участке от проспекта Строителей у 8 микрорайона до путепровода и далее до площадки строящихся и реконструируемых предприятий.</w:t>
      </w:r>
    </w:p>
    <w:p w:rsidR="00B54203" w:rsidRPr="00B54203" w:rsidRDefault="00B54203" w:rsidP="00302390">
      <w:pPr>
        <w:pStyle w:val="3"/>
        <w:spacing w:before="0" w:after="0"/>
        <w:rPr>
          <w:rFonts w:ascii="Times New Roman" w:hAnsi="Times New Roman" w:cs="Times New Roman"/>
          <w:sz w:val="28"/>
          <w:szCs w:val="28"/>
        </w:rPr>
      </w:pPr>
      <w:bookmarkStart w:id="24" w:name="_Toc281235500"/>
      <w:bookmarkStart w:id="25" w:name="_Toc254187344"/>
      <w:r w:rsidRPr="00B54203">
        <w:rPr>
          <w:rFonts w:ascii="Times New Roman" w:hAnsi="Times New Roman" w:cs="Times New Roman"/>
          <w:sz w:val="28"/>
          <w:szCs w:val="28"/>
        </w:rPr>
        <w:t>1.4.2.5. Инженерное обустройство территории</w:t>
      </w:r>
      <w:bookmarkEnd w:id="24"/>
      <w:bookmarkEnd w:id="25"/>
    </w:p>
    <w:p w:rsidR="00B54203" w:rsidRPr="00B54203" w:rsidRDefault="00B54203" w:rsidP="00302390">
      <w:pPr>
        <w:pStyle w:val="3"/>
        <w:spacing w:before="0" w:after="0"/>
        <w:rPr>
          <w:rFonts w:ascii="Times New Roman" w:hAnsi="Times New Roman" w:cs="Times New Roman"/>
          <w:b w:val="0"/>
          <w:i/>
          <w:sz w:val="28"/>
          <w:szCs w:val="28"/>
        </w:rPr>
      </w:pPr>
      <w:r w:rsidRPr="00B54203">
        <w:rPr>
          <w:rFonts w:ascii="Times New Roman" w:hAnsi="Times New Roman" w:cs="Times New Roman"/>
          <w:sz w:val="28"/>
          <w:szCs w:val="28"/>
        </w:rPr>
        <w:t xml:space="preserve"> </w:t>
      </w:r>
      <w:r w:rsidRPr="00B54203">
        <w:rPr>
          <w:rFonts w:ascii="Times New Roman" w:hAnsi="Times New Roman" w:cs="Times New Roman"/>
          <w:b w:val="0"/>
          <w:i/>
          <w:sz w:val="28"/>
          <w:szCs w:val="28"/>
        </w:rPr>
        <w:t>Теплоснабжение</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Централизованное теплоснабжение районов многоэтажной застройки  города  Амурска по всем видам потребления предполагает поэтапный переход на приготовление горячей воды по «закрытой» схеме.</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lastRenderedPageBreak/>
        <w:t>Теплоснабжение усадебной застройки предлагается осуществлять от индивидуальных теплогенераторов, увязав с развитием системы газоснабжения поселения.</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На основании предоставленных данных существующего положения города Амурска разработана концепция теплоснабжения города на I очередь строительства и на расчетный срок.</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связи с тем, что износ тепловых сетей значительный, и в скором времени, может привести к невозможности эксплуатации, в первую очередь необходимо провести поэтапную замену сетей теплоснабжения в летний период. Также для улучшения теплоснабжения многоэтажных жилых домов предлагается выполнить закольцовку тепловых сетей в северной части города вблизи района малоэтажной застройки.</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2015 году утверждена схема теплоснабжения города Амурска до 2030 года, которая обеспечит  более эффективное и безопасное функционирование системы теплоснабжения, её развитие с учетом правового регулирования в области энергосбережения и повышения энергетической эффективности.</w:t>
      </w:r>
    </w:p>
    <w:p w:rsidR="00B54203" w:rsidRPr="00B54203" w:rsidRDefault="00B54203" w:rsidP="00302390">
      <w:pPr>
        <w:spacing w:after="0" w:line="240" w:lineRule="auto"/>
        <w:rPr>
          <w:rFonts w:ascii="Times New Roman" w:hAnsi="Times New Roman" w:cs="Times New Roman"/>
          <w:i/>
          <w:sz w:val="28"/>
          <w:szCs w:val="28"/>
        </w:rPr>
      </w:pPr>
      <w:r w:rsidRPr="00B54203">
        <w:rPr>
          <w:rFonts w:ascii="Times New Roman" w:hAnsi="Times New Roman" w:cs="Times New Roman"/>
          <w:i/>
          <w:sz w:val="28"/>
          <w:szCs w:val="28"/>
        </w:rPr>
        <w:t>Газоснабжение</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 соответствии с краевой программой перевода на природный газ многоквартирных жилых домов завершена прокладка нового участка  газопровода от существующего, идущего на ТЭЦ, в 8-й микрорайон.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На расчетный срок предлагается обеспечение сетевым природным газом всех остальных районов города Амурск с последующей закольцовкой.</w:t>
      </w:r>
    </w:p>
    <w:p w:rsidR="00B54203" w:rsidRPr="00B54203" w:rsidRDefault="00B54203" w:rsidP="00302390">
      <w:pPr>
        <w:spacing w:after="0" w:line="240" w:lineRule="auto"/>
        <w:rPr>
          <w:rFonts w:ascii="Times New Roman" w:hAnsi="Times New Roman" w:cs="Times New Roman"/>
          <w:i/>
          <w:sz w:val="28"/>
          <w:szCs w:val="28"/>
        </w:rPr>
      </w:pPr>
      <w:r w:rsidRPr="00B54203">
        <w:rPr>
          <w:rFonts w:ascii="Times New Roman" w:hAnsi="Times New Roman" w:cs="Times New Roman"/>
          <w:i/>
          <w:sz w:val="28"/>
          <w:szCs w:val="28"/>
        </w:rPr>
        <w:t>Водоснабжение</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Планируется создать систему водоснабжения от двух независимых источников. Для обеспечения хозяйственно-питьевой водой населения города Амурска предлагается переориентация с поверхностного источника на подземный дебитом 18 тыс.м</w:t>
      </w:r>
      <w:r w:rsidRPr="00B54203">
        <w:rPr>
          <w:rFonts w:ascii="Times New Roman" w:hAnsi="Times New Roman" w:cs="Times New Roman"/>
          <w:sz w:val="28"/>
          <w:szCs w:val="28"/>
          <w:vertAlign w:val="superscript"/>
        </w:rPr>
        <w:t>3</w:t>
      </w:r>
      <w:r w:rsidRPr="00B54203">
        <w:rPr>
          <w:rFonts w:ascii="Times New Roman" w:hAnsi="Times New Roman" w:cs="Times New Roman"/>
          <w:sz w:val="28"/>
          <w:szCs w:val="28"/>
        </w:rPr>
        <w:t xml:space="preserve">/сутки, расположенный в долине реки Амур – на острове Безымянный между протоками Голбон и Сандинская.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Существующую систему водоснабжения предполагается использовать в качестве источника воды для промышленных предприятий города Амурска и поливомоечных нужд.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Для водоснабжения города Амурска из подземных источников, планируется спроектировать и построить скважные водозаборные сооружения на острове Безымянный. От водозаборных сооружений сырая вода двумя водоводами через дюкерный переход под протокой Сандинская поступает на проектируемые водоочистные сооружения.</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Для водоснабжения промышленных предприятий Амурска и осуществления поливомоечных нужд назрела острая необходимость провести реконструкцию сетей и сооружений, произвести замену устаревшего, изношенного оборудования. Для достижения бесперебойной работы существующих водозаборных сооружений в обязательном порядке необходимо проводить регулярные дноуглубительные работы в районе водозабора.</w:t>
      </w:r>
    </w:p>
    <w:p w:rsidR="00B54203" w:rsidRPr="00B54203" w:rsidRDefault="00B54203" w:rsidP="00302390">
      <w:pPr>
        <w:pStyle w:val="Default"/>
        <w:ind w:firstLine="708"/>
        <w:jc w:val="both"/>
        <w:rPr>
          <w:sz w:val="28"/>
          <w:szCs w:val="28"/>
        </w:rPr>
      </w:pPr>
      <w:r w:rsidRPr="00B54203">
        <w:rPr>
          <w:sz w:val="28"/>
          <w:szCs w:val="28"/>
        </w:rPr>
        <w:t xml:space="preserve">В 2014 году разработаны схемы  водоснабжения и водоотведения на территории города на период до 2029 года. Реализация мероприятий, предлагаемых в данной схеме,  позволит обеспечить: </w:t>
      </w:r>
    </w:p>
    <w:p w:rsidR="00B54203" w:rsidRPr="00B54203" w:rsidRDefault="00B54203" w:rsidP="00302390">
      <w:pPr>
        <w:pStyle w:val="Default"/>
        <w:ind w:firstLine="708"/>
        <w:jc w:val="both"/>
        <w:rPr>
          <w:sz w:val="28"/>
          <w:szCs w:val="28"/>
        </w:rPr>
      </w:pPr>
      <w:r w:rsidRPr="00B54203">
        <w:rPr>
          <w:sz w:val="28"/>
          <w:szCs w:val="28"/>
        </w:rPr>
        <w:lastRenderedPageBreak/>
        <w:t xml:space="preserve">1. Создание современной коммунальной инфраструктуры в городе Амурске; </w:t>
      </w:r>
    </w:p>
    <w:p w:rsidR="00B54203" w:rsidRPr="00B54203" w:rsidRDefault="00B54203" w:rsidP="00302390">
      <w:pPr>
        <w:pStyle w:val="Default"/>
        <w:ind w:firstLine="708"/>
        <w:rPr>
          <w:sz w:val="28"/>
          <w:szCs w:val="28"/>
        </w:rPr>
      </w:pPr>
      <w:r w:rsidRPr="00B54203">
        <w:rPr>
          <w:sz w:val="28"/>
          <w:szCs w:val="28"/>
        </w:rPr>
        <w:t xml:space="preserve">2. Повышение качества предоставления коммунальных услуг; </w:t>
      </w:r>
    </w:p>
    <w:p w:rsidR="00B54203" w:rsidRPr="00B54203" w:rsidRDefault="00B54203" w:rsidP="00302390">
      <w:pPr>
        <w:pStyle w:val="Default"/>
        <w:ind w:firstLine="708"/>
        <w:rPr>
          <w:sz w:val="28"/>
          <w:szCs w:val="28"/>
        </w:rPr>
      </w:pPr>
      <w:r w:rsidRPr="00B54203">
        <w:rPr>
          <w:sz w:val="28"/>
          <w:szCs w:val="28"/>
        </w:rPr>
        <w:t xml:space="preserve">3. Снижение уровня износа объектов водоснабжения и водоотведения; </w:t>
      </w:r>
    </w:p>
    <w:p w:rsidR="00B54203" w:rsidRPr="00B54203" w:rsidRDefault="00B54203" w:rsidP="00302390">
      <w:pPr>
        <w:pStyle w:val="Default"/>
        <w:ind w:firstLine="708"/>
        <w:rPr>
          <w:sz w:val="28"/>
          <w:szCs w:val="28"/>
        </w:rPr>
      </w:pPr>
      <w:r w:rsidRPr="00B54203">
        <w:rPr>
          <w:sz w:val="28"/>
          <w:szCs w:val="28"/>
        </w:rPr>
        <w:t xml:space="preserve">4. Улучшение экологической ситуации на территории города Амурска;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5. Обеспечение сетями водоснабжения и водоотведения земельных участков, определенных для вновь строящегося жилищного фонда и объектов производственного, рекреационного и социально-культурного назначения.</w:t>
      </w:r>
    </w:p>
    <w:p w:rsidR="00B54203" w:rsidRPr="00B54203" w:rsidRDefault="00B54203" w:rsidP="00302390">
      <w:pPr>
        <w:spacing w:after="0" w:line="240" w:lineRule="auto"/>
        <w:rPr>
          <w:rFonts w:ascii="Times New Roman" w:hAnsi="Times New Roman" w:cs="Times New Roman"/>
          <w:i/>
          <w:sz w:val="28"/>
          <w:szCs w:val="28"/>
        </w:rPr>
      </w:pPr>
      <w:r w:rsidRPr="00B54203">
        <w:rPr>
          <w:rFonts w:ascii="Times New Roman" w:hAnsi="Times New Roman" w:cs="Times New Roman"/>
          <w:i/>
          <w:sz w:val="28"/>
          <w:szCs w:val="28"/>
        </w:rPr>
        <w:t>Водоотведение</w:t>
      </w:r>
    </w:p>
    <w:p w:rsidR="00B54203" w:rsidRPr="00B54203" w:rsidRDefault="00B54203" w:rsidP="00302390">
      <w:pPr>
        <w:spacing w:after="0" w:line="240" w:lineRule="auto"/>
        <w:ind w:firstLine="851"/>
        <w:jc w:val="both"/>
        <w:rPr>
          <w:rFonts w:ascii="Times New Roman" w:hAnsi="Times New Roman" w:cs="Times New Roman"/>
          <w:color w:val="000000"/>
          <w:sz w:val="28"/>
          <w:szCs w:val="28"/>
        </w:rPr>
      </w:pPr>
      <w:bookmarkStart w:id="26" w:name="_Toc254187352"/>
      <w:r w:rsidRPr="00B54203">
        <w:rPr>
          <w:rFonts w:ascii="Times New Roman" w:hAnsi="Times New Roman" w:cs="Times New Roman"/>
          <w:color w:val="000000"/>
          <w:sz w:val="28"/>
          <w:szCs w:val="28"/>
        </w:rPr>
        <w:t>В плановом периоде будет продолжена работа по реновации канализационных сетей и сооружений с ликвидацией притока грунтовых вод. Для этого предлагается наиболее эффективный метод - бестраншейные технологии с протаскиванием внутри старой трубы нового трубопровода из полиэтилена, но меньшего диаметра. Это позволит уменьшить объем очищаемых сточных вод, повысить их температуру до необходимых значений, а так же увеличить концентрацию загрязнений до параметров, обеспечивающих оптимальную работу сооружений. На существующих сооружениях механической очистки необходимо проведение работ по реконструкции песколовок, первичных отстойников, строительство здания ступенчатых решеток, песковых площадок.</w:t>
      </w:r>
    </w:p>
    <w:p w:rsidR="00B54203" w:rsidRPr="00B54203" w:rsidRDefault="00B54203" w:rsidP="00302390">
      <w:pPr>
        <w:spacing w:after="0" w:line="240" w:lineRule="auto"/>
        <w:ind w:firstLine="851"/>
        <w:jc w:val="both"/>
        <w:rPr>
          <w:rFonts w:ascii="Times New Roman" w:hAnsi="Times New Roman" w:cs="Times New Roman"/>
          <w:color w:val="000000"/>
          <w:sz w:val="28"/>
          <w:szCs w:val="28"/>
        </w:rPr>
      </w:pPr>
      <w:r w:rsidRPr="00B54203">
        <w:rPr>
          <w:rFonts w:ascii="Times New Roman" w:hAnsi="Times New Roman" w:cs="Times New Roman"/>
          <w:color w:val="000000"/>
          <w:sz w:val="28"/>
          <w:szCs w:val="28"/>
        </w:rPr>
        <w:t xml:space="preserve">В связи с жесткими требованиями по степени очистки сточных вод необходимо ввести в комплекс сооружений блок глубокой биологической очистки. Для этого требуется спроектировать и построить аэротенки-нитриденитрификаторы, вторичные отстойники, здание ультрафиолетовых установок, здание воздуходувных установок, илоуплотнители, иловые площадки. Пруд-накопитель подвергнуть очистке от слоя осадка </w:t>
      </w:r>
      <w:smartTag w:uri="urn:schemas-microsoft-com:office:smarttags" w:element="metricconverter">
        <w:smartTagPr>
          <w:attr w:name="ProductID" w:val="2 м"/>
        </w:smartTagPr>
        <w:r w:rsidRPr="00B54203">
          <w:rPr>
            <w:rFonts w:ascii="Times New Roman" w:hAnsi="Times New Roman" w:cs="Times New Roman"/>
            <w:color w:val="000000"/>
            <w:sz w:val="28"/>
            <w:szCs w:val="28"/>
          </w:rPr>
          <w:t>2 метра</w:t>
        </w:r>
      </w:smartTag>
      <w:r w:rsidRPr="00B54203">
        <w:rPr>
          <w:rFonts w:ascii="Times New Roman" w:hAnsi="Times New Roman" w:cs="Times New Roman"/>
          <w:color w:val="000000"/>
          <w:sz w:val="28"/>
          <w:szCs w:val="28"/>
        </w:rPr>
        <w:t xml:space="preserve">. </w:t>
      </w:r>
    </w:p>
    <w:p w:rsidR="00B54203" w:rsidRPr="00B54203" w:rsidRDefault="00B54203" w:rsidP="00302390">
      <w:pPr>
        <w:spacing w:after="0" w:line="240" w:lineRule="auto"/>
        <w:ind w:firstLine="851"/>
        <w:jc w:val="both"/>
        <w:rPr>
          <w:rFonts w:ascii="Times New Roman" w:hAnsi="Times New Roman" w:cs="Times New Roman"/>
          <w:color w:val="000000"/>
          <w:sz w:val="28"/>
          <w:szCs w:val="28"/>
        </w:rPr>
      </w:pPr>
      <w:r w:rsidRPr="00B54203">
        <w:rPr>
          <w:rFonts w:ascii="Times New Roman" w:hAnsi="Times New Roman" w:cs="Times New Roman"/>
          <w:color w:val="000000"/>
          <w:sz w:val="28"/>
          <w:szCs w:val="28"/>
        </w:rPr>
        <w:t>Сброс очищенных и обеззараженных сточных вод производить с прудов-накопителей через укрупненный лоток в реку Болин. Существующий сброс по открытому лотку, через рассеивающий глубинный выпуск в протоку Голбон подлежит демонтажу.</w:t>
      </w:r>
    </w:p>
    <w:p w:rsidR="00B54203" w:rsidRPr="00B54203" w:rsidRDefault="00B54203" w:rsidP="00302390">
      <w:pPr>
        <w:spacing w:after="0" w:line="240" w:lineRule="auto"/>
        <w:ind w:firstLine="851"/>
        <w:jc w:val="both"/>
        <w:rPr>
          <w:rFonts w:ascii="Times New Roman" w:hAnsi="Times New Roman" w:cs="Times New Roman"/>
          <w:color w:val="000000"/>
          <w:sz w:val="28"/>
          <w:szCs w:val="28"/>
        </w:rPr>
      </w:pPr>
      <w:r w:rsidRPr="00B54203">
        <w:rPr>
          <w:rFonts w:ascii="Times New Roman" w:hAnsi="Times New Roman" w:cs="Times New Roman"/>
          <w:color w:val="000000"/>
          <w:sz w:val="28"/>
          <w:szCs w:val="28"/>
        </w:rPr>
        <w:t xml:space="preserve">Все промышленные предприятия города Амурска должны быть обеспечены собственными сооружениями по очистке технических сточных вод, а так же сооружениями для очистки дождевых сточных вод, поступающих на территорию данных предприятий. </w:t>
      </w:r>
    </w:p>
    <w:p w:rsidR="00B54203" w:rsidRPr="00B54203" w:rsidRDefault="00B54203" w:rsidP="00302390">
      <w:pPr>
        <w:pStyle w:val="3"/>
        <w:spacing w:before="0" w:after="0"/>
        <w:rPr>
          <w:rFonts w:ascii="Times New Roman" w:hAnsi="Times New Roman" w:cs="Times New Roman"/>
          <w:sz w:val="28"/>
          <w:szCs w:val="28"/>
        </w:rPr>
      </w:pPr>
      <w:bookmarkStart w:id="27" w:name="_Toc281235501"/>
      <w:r w:rsidRPr="00B54203">
        <w:rPr>
          <w:rFonts w:ascii="Times New Roman" w:hAnsi="Times New Roman" w:cs="Times New Roman"/>
          <w:sz w:val="28"/>
          <w:szCs w:val="28"/>
        </w:rPr>
        <w:t>1.4.2.6. Охрана окружающей среды</w:t>
      </w:r>
      <w:bookmarkEnd w:id="26"/>
      <w:bookmarkEnd w:id="27"/>
    </w:p>
    <w:p w:rsidR="00B54203" w:rsidRPr="00B54203" w:rsidRDefault="00B54203" w:rsidP="00302390">
      <w:pPr>
        <w:spacing w:after="0" w:line="240" w:lineRule="auto"/>
        <w:ind w:firstLine="851"/>
        <w:jc w:val="both"/>
        <w:rPr>
          <w:rFonts w:ascii="Times New Roman" w:hAnsi="Times New Roman" w:cs="Times New Roman"/>
          <w:color w:val="000000"/>
          <w:sz w:val="28"/>
          <w:szCs w:val="28"/>
        </w:rPr>
      </w:pPr>
      <w:r w:rsidRPr="00B54203">
        <w:rPr>
          <w:rFonts w:ascii="Times New Roman" w:hAnsi="Times New Roman" w:cs="Times New Roman"/>
          <w:color w:val="000000"/>
          <w:sz w:val="28"/>
          <w:szCs w:val="28"/>
        </w:rPr>
        <w:t>Экологический каркас города должен быть построен на взаимодействии естественного природного комплекса и созданной и создаваемой искусственной среды, как взаимопроникающих и зависящих друг от друга территориальных структур, обеспечивающих жизнеспособность и устойчивость функционирования территории.</w:t>
      </w:r>
    </w:p>
    <w:p w:rsidR="00B54203" w:rsidRPr="00B54203" w:rsidRDefault="00B54203" w:rsidP="00302390">
      <w:pPr>
        <w:spacing w:after="0" w:line="240" w:lineRule="auto"/>
        <w:ind w:firstLine="851"/>
        <w:jc w:val="both"/>
        <w:rPr>
          <w:rFonts w:ascii="Times New Roman" w:hAnsi="Times New Roman" w:cs="Times New Roman"/>
          <w:color w:val="000000"/>
          <w:sz w:val="28"/>
          <w:szCs w:val="28"/>
        </w:rPr>
      </w:pPr>
      <w:r w:rsidRPr="00B54203">
        <w:rPr>
          <w:rFonts w:ascii="Times New Roman" w:hAnsi="Times New Roman" w:cs="Times New Roman"/>
          <w:color w:val="000000"/>
          <w:sz w:val="28"/>
          <w:szCs w:val="28"/>
        </w:rPr>
        <w:t xml:space="preserve">Одним из факторов улучшения и оздоровления экологической обстановки в городе является развитие оптимальной системы озеленения. Система зеленых насаждений, формирующая наряду с водными акваториями и существующими живописными природными ландшафтами, экологический каркас города, включает зеленые насаждения общего пользования, ограниченного пользования и специального назначения. Городские леса являются связующим звеном между зелеными насаждениями города и его </w:t>
      </w:r>
      <w:r w:rsidRPr="00B54203">
        <w:rPr>
          <w:rFonts w:ascii="Times New Roman" w:hAnsi="Times New Roman" w:cs="Times New Roman"/>
          <w:color w:val="000000"/>
          <w:sz w:val="28"/>
          <w:szCs w:val="28"/>
        </w:rPr>
        <w:lastRenderedPageBreak/>
        <w:t xml:space="preserve">природным окружением, они нуждаются в уходе и благоустройстве в целях их сохранения и использования для отдыха населения. Предусматривается формирование и развитие лесопарка с проведением необходимых санитарных, ландшафтных рубок и рубок формирования. </w:t>
      </w:r>
    </w:p>
    <w:p w:rsidR="00B54203" w:rsidRPr="00B54203" w:rsidRDefault="00B54203" w:rsidP="00302390">
      <w:pPr>
        <w:spacing w:after="0" w:line="240" w:lineRule="auto"/>
        <w:ind w:firstLine="851"/>
        <w:jc w:val="both"/>
        <w:rPr>
          <w:rFonts w:ascii="Times New Roman" w:hAnsi="Times New Roman" w:cs="Times New Roman"/>
          <w:color w:val="000000"/>
          <w:sz w:val="28"/>
          <w:szCs w:val="28"/>
        </w:rPr>
      </w:pPr>
      <w:r w:rsidRPr="00B54203">
        <w:rPr>
          <w:rFonts w:ascii="Times New Roman" w:hAnsi="Times New Roman" w:cs="Times New Roman"/>
          <w:color w:val="000000"/>
          <w:sz w:val="28"/>
          <w:szCs w:val="28"/>
        </w:rPr>
        <w:t>Мероприятия по развитию и усовершенствованию планово-регулярной системы очистки территории города предусматривают:</w:t>
      </w:r>
    </w:p>
    <w:p w:rsidR="00B54203" w:rsidRPr="00B54203" w:rsidRDefault="00B54203" w:rsidP="00302390">
      <w:pPr>
        <w:spacing w:after="0" w:line="240" w:lineRule="auto"/>
        <w:ind w:firstLine="851"/>
        <w:jc w:val="both"/>
        <w:rPr>
          <w:rFonts w:ascii="Times New Roman" w:hAnsi="Times New Roman" w:cs="Times New Roman"/>
          <w:color w:val="000000"/>
          <w:sz w:val="28"/>
          <w:szCs w:val="28"/>
        </w:rPr>
      </w:pPr>
      <w:r w:rsidRPr="00B54203">
        <w:rPr>
          <w:rFonts w:ascii="Times New Roman" w:hAnsi="Times New Roman" w:cs="Times New Roman"/>
          <w:color w:val="000000"/>
          <w:sz w:val="28"/>
          <w:szCs w:val="28"/>
        </w:rPr>
        <w:t>-организацию селективного сбора коммунальных отходов;</w:t>
      </w:r>
    </w:p>
    <w:p w:rsidR="00B54203" w:rsidRPr="00B54203" w:rsidRDefault="00B54203" w:rsidP="00302390">
      <w:pPr>
        <w:spacing w:after="0" w:line="240" w:lineRule="auto"/>
        <w:ind w:firstLine="851"/>
        <w:jc w:val="both"/>
        <w:rPr>
          <w:rFonts w:ascii="Times New Roman" w:hAnsi="Times New Roman" w:cs="Times New Roman"/>
          <w:color w:val="000000"/>
          <w:sz w:val="28"/>
          <w:szCs w:val="28"/>
        </w:rPr>
      </w:pPr>
      <w:r w:rsidRPr="00B54203">
        <w:rPr>
          <w:rFonts w:ascii="Times New Roman" w:hAnsi="Times New Roman" w:cs="Times New Roman"/>
          <w:color w:val="000000"/>
          <w:sz w:val="28"/>
          <w:szCs w:val="28"/>
        </w:rPr>
        <w:t>-совершенствование генеральной схемы санитарной очистки Амурского городского поселения;</w:t>
      </w:r>
    </w:p>
    <w:p w:rsidR="00B54203" w:rsidRPr="00B54203" w:rsidRDefault="00B54203" w:rsidP="00302390">
      <w:pPr>
        <w:spacing w:after="0" w:line="240" w:lineRule="auto"/>
        <w:ind w:firstLine="851"/>
        <w:jc w:val="both"/>
        <w:rPr>
          <w:rFonts w:ascii="Times New Roman" w:hAnsi="Times New Roman" w:cs="Times New Roman"/>
          <w:color w:val="000000"/>
          <w:sz w:val="28"/>
          <w:szCs w:val="28"/>
        </w:rPr>
      </w:pPr>
      <w:r w:rsidRPr="00B54203">
        <w:rPr>
          <w:rFonts w:ascii="Times New Roman" w:hAnsi="Times New Roman" w:cs="Times New Roman"/>
          <w:color w:val="000000"/>
          <w:sz w:val="28"/>
          <w:szCs w:val="28"/>
        </w:rPr>
        <w:t xml:space="preserve">-внедрение комплексной механизации санитарной очистки и повышение ее технического уровня. </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Основной целью муниципальной политики в сфере архитектуры и градостроительства является организация работы по реализации генерального плана города путем подготовки документации по планировке территории и создание условий для устойчивого развития экономики города.</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Реализация данной целевой установки может быть обеспечена в рамках решения следующих задач:</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подготовка качественной документации по планировке территории элементов планировочной структуры города;</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разработка местных нормативов градостроительного проектирования;</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Ожидаемые результаты:</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обеспечение городского поселения «Город Амурск» актуализированной документацией по планировке территории жилой застройки города;</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обеспечение городского поселения «Город Амурск» местными нормативами градостроительного проектирования;</w:t>
      </w:r>
    </w:p>
    <w:p w:rsidR="00B54203" w:rsidRPr="00B54203" w:rsidRDefault="00B54203" w:rsidP="00302390">
      <w:pPr>
        <w:spacing w:after="0" w:line="240" w:lineRule="auto"/>
        <w:jc w:val="both"/>
        <w:rPr>
          <w:rFonts w:ascii="Times New Roman" w:hAnsi="Times New Roman" w:cs="Times New Roman"/>
          <w:b/>
          <w:sz w:val="28"/>
          <w:szCs w:val="28"/>
        </w:rPr>
      </w:pPr>
      <w:r w:rsidRPr="00B54203">
        <w:rPr>
          <w:rFonts w:ascii="Times New Roman" w:hAnsi="Times New Roman" w:cs="Times New Roman"/>
          <w:b/>
          <w:sz w:val="28"/>
          <w:szCs w:val="28"/>
        </w:rPr>
        <w:t>1.4.3. Инвестиции</w:t>
      </w:r>
    </w:p>
    <w:p w:rsidR="00B54203" w:rsidRPr="00B54203" w:rsidRDefault="00B54203" w:rsidP="00882535">
      <w:pPr>
        <w:pStyle w:val="af"/>
      </w:pPr>
      <w:r w:rsidRPr="00B54203">
        <w:t>Инвестиционный потенциал городского поселения «Город Амурск» обладает определенной степенью инвестиционной привлекательности: близость к основным экономическим центрам Хабаровского края – городам Комсомольск-на Амуре и Хабаровск, разработанные и утвержденные Генеральный план и Правила землепользования и застройки городского поселения «Город Амурск», наличие транспортного выхода на дорогу краевого значения, расположение города на берегу реки Амур.</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Администрацией города Амурска проводится  целенаправленная, системная деятельность по привлечению в экономику городского поселения «Город Амурск»   внешних инвестиций.</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xml:space="preserve">Одним из эффективных механизмов в решении проблем инвестиционной сферы  города Амурска является расширение практики применения муниципально-частного партнерства. </w:t>
      </w:r>
    </w:p>
    <w:p w:rsidR="00B54203" w:rsidRPr="00B54203" w:rsidRDefault="00B54203" w:rsidP="00302390">
      <w:pPr>
        <w:spacing w:after="0" w:line="240" w:lineRule="auto"/>
        <w:ind w:firstLine="708"/>
        <w:jc w:val="both"/>
        <w:rPr>
          <w:rFonts w:ascii="Times New Roman" w:hAnsi="Times New Roman" w:cs="Times New Roman"/>
          <w:color w:val="000000"/>
          <w:sz w:val="28"/>
          <w:szCs w:val="28"/>
        </w:rPr>
      </w:pPr>
      <w:r w:rsidRPr="00B54203">
        <w:rPr>
          <w:rFonts w:ascii="Times New Roman" w:hAnsi="Times New Roman" w:cs="Times New Roman"/>
          <w:sz w:val="28"/>
          <w:szCs w:val="28"/>
        </w:rPr>
        <w:t xml:space="preserve">За период с 2011 по 2014 год объем инвестиций в экономику города составил 11,2 млрд. рублей. </w:t>
      </w:r>
      <w:r w:rsidRPr="00B54203">
        <w:rPr>
          <w:rFonts w:ascii="Times New Roman" w:hAnsi="Times New Roman" w:cs="Times New Roman"/>
          <w:color w:val="000000"/>
          <w:sz w:val="28"/>
          <w:szCs w:val="28"/>
        </w:rPr>
        <w:t>В структуре инвестиций в основном – это частные инвестиции в строительство Амурского гидрометаллургического комбината (ОАО «Полиметалл»)  и в создание завода по производству лущеного шпона (холдинг RFP Group).</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В 2014 году инвестиции в основной капитал предприятий и организаций города Амурска  составили году 1 млрд. 810 млн.  рублей, что соответствует  59% от уровня 2013 года. Это связано с тем, что ОАО «Полиметалл» завершил </w:t>
      </w:r>
      <w:r w:rsidRPr="00B54203">
        <w:rPr>
          <w:rFonts w:ascii="Times New Roman" w:hAnsi="Times New Roman" w:cs="Times New Roman"/>
          <w:sz w:val="28"/>
          <w:szCs w:val="28"/>
        </w:rPr>
        <w:lastRenderedPageBreak/>
        <w:t>в 2013 году основные работы по строительству Амурского гидрометаллургического комбината. Строительство второй очереди Дальневосточного центра глубокой переработки древесины – технологической линии по производству пиломатериалов мощностью 250 тыс. куб. м в год продолжается.</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За период с 2011 года по 2014 год в городе Амурске были введены в эксплуатацию следующие крупные объекты:</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гидрометаллургический комбинат   с объемом переработки 225 тыс. тонн концентрата в год;</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завод по производству лущеного шпона мощностью 300 тыс. куб. м в год - первая очередь Дальневосточного Центра глубокой переработки древесины;</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распределительный газопровод от ГРС АТЭЦ-1 до ГРП 8-го микрорайона города Амурска;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первая очередь городского  кладбища;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пожарное депо на 4 автомобиля;</w:t>
      </w:r>
    </w:p>
    <w:p w:rsidR="00B54203" w:rsidRPr="00B54203" w:rsidRDefault="00B54203" w:rsidP="00882535">
      <w:pPr>
        <w:pStyle w:val="af"/>
      </w:pPr>
      <w:r w:rsidRPr="00B54203">
        <w:t>- три жилых дома на 226 квартир (по ул. Амурская, 2,  пр. Октябрьский, 72, пр. Мира, 17) общей площадью 15525,5 квадратных метра.</w:t>
      </w:r>
    </w:p>
    <w:p w:rsidR="00B54203" w:rsidRPr="00B54203" w:rsidRDefault="00B54203" w:rsidP="00882535">
      <w:pPr>
        <w:pStyle w:val="af"/>
      </w:pPr>
      <w:r w:rsidRPr="00B54203">
        <w:t>С 2008 года заключаются соглашения о социально-экономическом сотрудничестве между администрацией Амурского муниципального района, администрацией городского поселения «Город Амурск» и компанией «Полиметалл». За этот период инвестировано в социальную сферу города   37 млн. рублей, которые направлены на укрепление  материально-технической базы учреждений культуры, установку детских игровых и спортивных комплексов на дворовых территориях города.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Одним из важных факторов инвестиционной привлекательности города Амурска является наличие развитой современной инфраструктуры.</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Изначально при строительстве города в первом Генеральном плане 1991 года  было заложено удачное функциональное зонирование территории с развитием объектов дорожной инфраструктуры и магистральных линейных объектов электро, тепло и водоснабжения, обеспечивающее основу для размещения в городе объектов различного назначения.</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Сегодняшнее состояние внутриквартальных систем водоснабжения, водоотведения, электрических сетей, автодорог требует значительных финансовых средств на проведение капитального ремонта. С этой целью принят ряд муниципальных программ.</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Администрацией города за трехлетний период за счет средств бюджета города с привлечением субсидий из краевого бюджета подготовлено 3 проекта планировки территории:</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квартал по пр. Строителей - шоссе Машиностроителей;</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территория пос. Индивидуальный;</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квартал по шоссе Машиностроителей за зданием пожарной части.</w:t>
      </w:r>
    </w:p>
    <w:p w:rsidR="00B54203" w:rsidRPr="00B54203" w:rsidRDefault="00B54203" w:rsidP="00302390">
      <w:pPr>
        <w:spacing w:after="0" w:line="240" w:lineRule="auto"/>
        <w:ind w:firstLine="708"/>
        <w:rPr>
          <w:rFonts w:ascii="Times New Roman" w:hAnsi="Times New Roman" w:cs="Times New Roman"/>
          <w:sz w:val="28"/>
          <w:szCs w:val="28"/>
        </w:rPr>
      </w:pPr>
      <w:r w:rsidRPr="00B54203">
        <w:rPr>
          <w:rFonts w:ascii="Times New Roman" w:hAnsi="Times New Roman" w:cs="Times New Roman"/>
          <w:sz w:val="28"/>
          <w:szCs w:val="28"/>
        </w:rPr>
        <w:t>Подготовлено 2 проекта планировки за счет средств юридических лиц: центральная часть города и квартал «А» по ул. Амурской.</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Ведется разработка еще 2-х проектов планировки за счет средств и по предложениям юридических лиц:</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территория в районе квартала «Юг» по ул. Пионерской;</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lastRenderedPageBreak/>
        <w:t>- территория в районе транспортной развязки «Кольцо».</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соответствии с муниципальной программой «Мероприятия в области градостроительной деятельности городского поселения «Город Амурск» на 2014-2016 годы» администрацией города в текущем году заключен муниципальный контракт на подготовку за счет средств местного бюджета очередного проекта планировки – жилого района «Станция Мылки».</w:t>
      </w:r>
    </w:p>
    <w:p w:rsidR="00B54203" w:rsidRPr="00B54203" w:rsidRDefault="00B54203" w:rsidP="00302390">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В результате проведенной работы сформированы земельные участки для размещения различных объектов социального назначения, которые могут быть представлены, как инвестиционные площадки.</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Кроме этого, в Западном промузле города в производственной зоне имеются достаточно большие площади для размещения производственных объектов с целью реализации инвестиционных проектов.</w:t>
      </w:r>
    </w:p>
    <w:p w:rsidR="00B54203" w:rsidRPr="00B54203" w:rsidRDefault="00B54203" w:rsidP="00302390">
      <w:pPr>
        <w:spacing w:after="0" w:line="240" w:lineRule="auto"/>
        <w:ind w:left="14" w:firstLine="694"/>
        <w:jc w:val="both"/>
        <w:rPr>
          <w:rFonts w:ascii="Times New Roman" w:hAnsi="Times New Roman" w:cs="Times New Roman"/>
          <w:bCs/>
          <w:sz w:val="28"/>
          <w:szCs w:val="28"/>
        </w:rPr>
      </w:pPr>
      <w:r w:rsidRPr="00B54203">
        <w:rPr>
          <w:rFonts w:ascii="Times New Roman" w:hAnsi="Times New Roman" w:cs="Times New Roman"/>
          <w:color w:val="000000"/>
          <w:sz w:val="28"/>
          <w:szCs w:val="28"/>
        </w:rPr>
        <w:t xml:space="preserve">С вступлением в силу Федерального закона от 29.12.2014 № 473-ФЗ "О территориях опережающего социально-экономического развития в Российской Федерации" Правительство Хабаровского края совместно с Минвостокразвития России проводит работу по </w:t>
      </w:r>
      <w:r w:rsidRPr="00B54203">
        <w:rPr>
          <w:rFonts w:ascii="Times New Roman" w:hAnsi="Times New Roman" w:cs="Times New Roman"/>
          <w:bCs/>
          <w:sz w:val="28"/>
          <w:szCs w:val="28"/>
        </w:rPr>
        <w:t xml:space="preserve"> созданию на территории городского поселения «Город Амурск» и городского округа «Город Комсомольск-на-Амуре» территории опережающего социально-экономического развития «Комсомольск».</w:t>
      </w:r>
    </w:p>
    <w:p w:rsidR="00B54203" w:rsidRPr="00B54203" w:rsidRDefault="00B54203" w:rsidP="00302390">
      <w:pPr>
        <w:spacing w:after="0" w:line="240" w:lineRule="auto"/>
        <w:ind w:left="14" w:firstLine="694"/>
        <w:jc w:val="both"/>
        <w:rPr>
          <w:rFonts w:ascii="Times New Roman" w:hAnsi="Times New Roman" w:cs="Times New Roman"/>
          <w:bCs/>
          <w:sz w:val="28"/>
          <w:szCs w:val="28"/>
        </w:rPr>
      </w:pPr>
      <w:r w:rsidRPr="00B54203">
        <w:rPr>
          <w:rFonts w:ascii="Times New Roman" w:hAnsi="Times New Roman" w:cs="Times New Roman"/>
          <w:color w:val="000000"/>
          <w:sz w:val="28"/>
          <w:szCs w:val="28"/>
        </w:rPr>
        <w:t>Вхождение города Амурска в ТОСЭР «Комсомольск» обеспечит ускоренное социально-экономическое развитие и создание комфортных условий для обеспечения жизнедеятельности территории.</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 рамках улучшения инвестиционного  климата на территории города необходимо внедрение  «Единого стандарта по улучшению инвестиционного климата в муниципальных образованиях», разработанного  АНО «Агентство стратегических инициатив по продвижению новых проектов».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Комплексное внедрение требований стандарта, включающего лучшие инвестиционные практики, используемые экономически наиболее успешными регионами и муниципалитетами, приведет к упрощению бюрократических процедур для инвесторов, росту инвестиционной привлекательности города и, следовательно, к увеличению объема привлеченных инвестиций.</w:t>
      </w:r>
    </w:p>
    <w:p w:rsidR="00B54203" w:rsidRPr="00B54203" w:rsidRDefault="00B54203" w:rsidP="00302390">
      <w:pPr>
        <w:spacing w:after="0" w:line="240" w:lineRule="auto"/>
        <w:ind w:firstLine="720"/>
        <w:jc w:val="both"/>
        <w:rPr>
          <w:rFonts w:ascii="Times New Roman" w:hAnsi="Times New Roman" w:cs="Times New Roman"/>
          <w:b/>
          <w:bCs/>
          <w:sz w:val="28"/>
          <w:szCs w:val="28"/>
        </w:rPr>
      </w:pPr>
      <w:r w:rsidRPr="00B54203">
        <w:rPr>
          <w:rFonts w:ascii="Times New Roman" w:hAnsi="Times New Roman" w:cs="Times New Roman"/>
          <w:sz w:val="28"/>
          <w:szCs w:val="28"/>
        </w:rPr>
        <w:t>Основной целью муниципальной политики в сфере развития инвестиционной сферы является привлечение инвестиционных ресурсов в экономику и социальную сферу города в соответствии с приоритетами развития.</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 xml:space="preserve">Реализация данной целевой установки может быть обеспечена решением следующих задач: </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 повышение инвестиционной привлекательности города;</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 формирование привлекательного имиджа города Амурска;</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 создание эффективной системы привлечения инвестиционных ресурсов;</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 повышение эффективности взаимодействия бизнеса и власти в вопросах формирования и привлечения инвестиций.</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Ожидаемые результаты:</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 улучшение инвестиционного климата;</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 увеличение реализуемых на территории города инвестиционных проектов;</w:t>
      </w:r>
    </w:p>
    <w:p w:rsidR="00B54203" w:rsidRPr="00B54203" w:rsidRDefault="00B54203" w:rsidP="003023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lastRenderedPageBreak/>
        <w:t>- ускорение социально-экономического развития городского поселения;</w:t>
      </w:r>
    </w:p>
    <w:p w:rsidR="00B54203" w:rsidRPr="00B54203" w:rsidRDefault="00B54203" w:rsidP="003023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рост занятости населения;</w:t>
      </w:r>
    </w:p>
    <w:p w:rsidR="00B54203" w:rsidRPr="00B54203" w:rsidRDefault="00B54203" w:rsidP="003023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увеличению доходной части бюджета.</w:t>
      </w:r>
    </w:p>
    <w:p w:rsidR="00B54203" w:rsidRPr="00B54203" w:rsidRDefault="00B54203" w:rsidP="00302390">
      <w:pPr>
        <w:spacing w:after="0" w:line="240" w:lineRule="auto"/>
        <w:jc w:val="both"/>
        <w:rPr>
          <w:rFonts w:ascii="Times New Roman" w:hAnsi="Times New Roman" w:cs="Times New Roman"/>
          <w:b/>
          <w:color w:val="FFFFFF"/>
          <w:sz w:val="28"/>
          <w:szCs w:val="28"/>
        </w:rPr>
      </w:pPr>
      <w:r w:rsidRPr="00B54203">
        <w:rPr>
          <w:rFonts w:ascii="Times New Roman" w:hAnsi="Times New Roman" w:cs="Times New Roman"/>
          <w:b/>
          <w:sz w:val="28"/>
          <w:szCs w:val="28"/>
        </w:rPr>
        <w:t>1.4.4. Предпринимательство</w:t>
      </w:r>
    </w:p>
    <w:p w:rsidR="00B54203" w:rsidRPr="00B54203" w:rsidRDefault="00882535" w:rsidP="00882535">
      <w:pPr>
        <w:spacing w:after="0" w:line="240" w:lineRule="auto"/>
        <w:jc w:val="both"/>
        <w:rPr>
          <w:rFonts w:ascii="Times New Roman" w:hAnsi="Times New Roman" w:cs="Times New Roman"/>
          <w:sz w:val="28"/>
          <w:szCs w:val="28"/>
        </w:rPr>
      </w:pPr>
      <w:r>
        <w:rPr>
          <w:rFonts w:ascii="Times New Roman" w:hAnsi="Times New Roman" w:cs="Times New Roman"/>
          <w:b/>
          <w:color w:val="FFFFFF"/>
          <w:sz w:val="28"/>
          <w:szCs w:val="28"/>
        </w:rPr>
        <w:t>й  и</w:t>
      </w:r>
      <w:r w:rsidR="00B54203" w:rsidRPr="00B54203">
        <w:rPr>
          <w:rFonts w:ascii="Times New Roman" w:hAnsi="Times New Roman" w:cs="Times New Roman"/>
          <w:sz w:val="28"/>
          <w:szCs w:val="28"/>
        </w:rPr>
        <w:t xml:space="preserve">Важнейшая составляющая экономики городского поселения - малое и среднее предпринимательство. </w:t>
      </w:r>
    </w:p>
    <w:p w:rsidR="00B54203" w:rsidRPr="00B54203" w:rsidRDefault="00B54203" w:rsidP="003023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Малый и средний бизнес решает основную экономическую задачу - создание новых рабочих мест и обеспечение роста налоговых поступлений в бюджеты различных уровней.</w:t>
      </w:r>
    </w:p>
    <w:p w:rsidR="00B54203" w:rsidRPr="00B54203" w:rsidRDefault="00B54203" w:rsidP="003023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eastAsia="Calibri" w:hAnsi="Times New Roman" w:cs="Times New Roman"/>
          <w:sz w:val="28"/>
          <w:szCs w:val="28"/>
        </w:rPr>
        <w:t>Сферами деятельности малого бизнеса в городе Амурске являются практически все виды экономической деятельности.</w:t>
      </w:r>
    </w:p>
    <w:p w:rsidR="00B54203" w:rsidRPr="00B54203" w:rsidRDefault="00B54203" w:rsidP="003023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Значительная часть субъектов малого и среднего предпринимательства осуществляет деятельность в сфере потребительского рынка (торговля, общественное питание, бытовое обслуживание населения).</w:t>
      </w:r>
    </w:p>
    <w:p w:rsidR="00B54203" w:rsidRPr="00B54203" w:rsidRDefault="00B54203" w:rsidP="00302390">
      <w:pPr>
        <w:autoSpaceDE w:val="0"/>
        <w:autoSpaceDN w:val="0"/>
        <w:adjustRightInd w:val="0"/>
        <w:spacing w:after="0" w:line="240" w:lineRule="auto"/>
        <w:ind w:firstLine="540"/>
        <w:jc w:val="both"/>
        <w:rPr>
          <w:rFonts w:ascii="Times New Roman" w:eastAsia="Calibri" w:hAnsi="Times New Roman" w:cs="Times New Roman"/>
          <w:sz w:val="28"/>
          <w:szCs w:val="28"/>
        </w:rPr>
      </w:pPr>
      <w:r w:rsidRPr="00B54203">
        <w:rPr>
          <w:rFonts w:ascii="Times New Roman" w:eastAsia="Calibri" w:hAnsi="Times New Roman" w:cs="Times New Roman"/>
          <w:sz w:val="28"/>
          <w:szCs w:val="28"/>
        </w:rPr>
        <w:t>Сфера жилищно–коммунального хозяйства также становится привлекательной для малого бизнеса.</w:t>
      </w:r>
    </w:p>
    <w:p w:rsidR="00B54203" w:rsidRPr="00B54203" w:rsidRDefault="00B54203" w:rsidP="00302390">
      <w:pPr>
        <w:autoSpaceDE w:val="0"/>
        <w:autoSpaceDN w:val="0"/>
        <w:adjustRightInd w:val="0"/>
        <w:spacing w:after="0" w:line="240" w:lineRule="auto"/>
        <w:ind w:firstLine="540"/>
        <w:jc w:val="both"/>
        <w:rPr>
          <w:rFonts w:ascii="Times New Roman" w:eastAsia="Calibri" w:hAnsi="Times New Roman" w:cs="Times New Roman"/>
          <w:sz w:val="28"/>
          <w:szCs w:val="28"/>
        </w:rPr>
      </w:pPr>
      <w:r w:rsidRPr="00B54203">
        <w:rPr>
          <w:rFonts w:ascii="Times New Roman" w:eastAsia="Calibri" w:hAnsi="Times New Roman" w:cs="Times New Roman"/>
          <w:sz w:val="28"/>
          <w:szCs w:val="28"/>
        </w:rPr>
        <w:t>Все более значительной становится роль малого бизнеса в производстве подрядных работ на социально-значимых объектах города, благоустройстве городской территории, обеспечении бюджетных организаций товарами и услугами. Осуществляется это за счет муниципального заказа на конкурсной основе.</w:t>
      </w:r>
    </w:p>
    <w:p w:rsidR="00B54203" w:rsidRPr="00B54203" w:rsidRDefault="00B54203" w:rsidP="00302390">
      <w:pPr>
        <w:spacing w:after="0" w:line="240" w:lineRule="auto"/>
        <w:ind w:firstLine="540"/>
        <w:jc w:val="both"/>
        <w:rPr>
          <w:rFonts w:ascii="Times New Roman" w:eastAsia="Times New Roman" w:hAnsi="Times New Roman" w:cs="Times New Roman"/>
          <w:sz w:val="28"/>
          <w:szCs w:val="28"/>
        </w:rPr>
      </w:pPr>
      <w:r w:rsidRPr="00B54203">
        <w:rPr>
          <w:rFonts w:ascii="Times New Roman" w:hAnsi="Times New Roman" w:cs="Times New Roman"/>
          <w:sz w:val="28"/>
          <w:szCs w:val="28"/>
        </w:rPr>
        <w:t>По состоянию на 01.01.2015 года в городе Амурске зарегистрировано 1434 субъекта малого и среднего предпринимательства: 507 малых предприятия и 927 индивидуальных предпринимателей.</w:t>
      </w:r>
    </w:p>
    <w:p w:rsidR="00B54203" w:rsidRPr="00B54203" w:rsidRDefault="00B54203" w:rsidP="00302390">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xml:space="preserve">Совместно с Центром занятости населения города Амурска ведется работа по созданию новых предпринимательских структур за счет получения субсидий на открытие собственного дела. В 2014 году в рамках самозанятости безработными гражданами создано 22 субъекта малого предпринимательства. </w:t>
      </w:r>
    </w:p>
    <w:p w:rsidR="00B54203" w:rsidRPr="00B54203" w:rsidRDefault="00B54203" w:rsidP="00302390">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В целом малый и средний бизнес обеспечивает трудоустройство около 35% от числа занятых в экономике города.</w:t>
      </w:r>
    </w:p>
    <w:p w:rsidR="00B54203" w:rsidRPr="00B54203" w:rsidRDefault="00B54203" w:rsidP="00302390">
      <w:pPr>
        <w:spacing w:after="0" w:line="240" w:lineRule="auto"/>
        <w:ind w:firstLine="540"/>
        <w:jc w:val="both"/>
        <w:rPr>
          <w:rFonts w:ascii="Times New Roman" w:hAnsi="Times New Roman" w:cs="Times New Roman"/>
          <w:bCs/>
          <w:sz w:val="28"/>
          <w:szCs w:val="28"/>
        </w:rPr>
      </w:pPr>
      <w:r w:rsidRPr="00B54203">
        <w:rPr>
          <w:rFonts w:ascii="Times New Roman" w:hAnsi="Times New Roman" w:cs="Times New Roman"/>
          <w:bCs/>
          <w:sz w:val="28"/>
          <w:szCs w:val="28"/>
        </w:rPr>
        <w:t>Взаимодействие администрации города и бизнеса по решению существующих проблем осуществляется через Совет по предпринимательству при главе города.</w:t>
      </w:r>
    </w:p>
    <w:p w:rsidR="00B54203" w:rsidRPr="00B54203" w:rsidRDefault="00B54203" w:rsidP="00302390">
      <w:pPr>
        <w:spacing w:after="0" w:line="240" w:lineRule="auto"/>
        <w:ind w:firstLine="540"/>
        <w:jc w:val="both"/>
        <w:rPr>
          <w:rFonts w:ascii="Times New Roman" w:hAnsi="Times New Roman" w:cs="Times New Roman"/>
          <w:bCs/>
          <w:sz w:val="28"/>
          <w:szCs w:val="28"/>
        </w:rPr>
      </w:pPr>
      <w:r w:rsidRPr="00B54203">
        <w:rPr>
          <w:rFonts w:ascii="Times New Roman" w:hAnsi="Times New Roman" w:cs="Times New Roman"/>
          <w:bCs/>
          <w:sz w:val="28"/>
          <w:szCs w:val="28"/>
        </w:rPr>
        <w:t>С целью привлечения предприятий малого и среднего бизнеса к выполнению заказов для муниципальных нужд городского поселения проводятся специальные торги для субъектов малого предпринимательства.</w:t>
      </w:r>
    </w:p>
    <w:p w:rsidR="00B54203" w:rsidRPr="00B54203" w:rsidRDefault="00B54203" w:rsidP="00302390">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Объем закупок среди субъектов малого в 2014 году составил 22, 7  млн. руб. или 21,0% от совокупного годового объема закупок.</w:t>
      </w:r>
    </w:p>
    <w:p w:rsidR="00B54203" w:rsidRPr="00B54203" w:rsidRDefault="00B54203" w:rsidP="00302390">
      <w:pPr>
        <w:spacing w:after="0" w:line="240" w:lineRule="auto"/>
        <w:ind w:firstLine="540"/>
        <w:jc w:val="both"/>
        <w:rPr>
          <w:rFonts w:ascii="Times New Roman" w:hAnsi="Times New Roman" w:cs="Times New Roman"/>
          <w:bCs/>
          <w:sz w:val="28"/>
          <w:szCs w:val="28"/>
        </w:rPr>
      </w:pPr>
      <w:r w:rsidRPr="00B54203">
        <w:rPr>
          <w:rFonts w:ascii="Times New Roman" w:hAnsi="Times New Roman" w:cs="Times New Roman"/>
          <w:sz w:val="28"/>
          <w:szCs w:val="28"/>
        </w:rPr>
        <w:t xml:space="preserve">В целях оказания содействия поддержки развитию малого бизнеса в городе Амурске действует муниципальная программа «Развитие и поддержка малого и среднего предпринимательства в городе Амурске на 2014 - 2016 годы».  На реализацию мероприятий, предусмотренных муниципальной программой,  в </w:t>
      </w:r>
      <w:r w:rsidRPr="00B54203">
        <w:rPr>
          <w:rFonts w:ascii="Times New Roman" w:hAnsi="Times New Roman" w:cs="Times New Roman"/>
          <w:bCs/>
          <w:sz w:val="28"/>
          <w:szCs w:val="28"/>
        </w:rPr>
        <w:t>2014 году направлено 1 млн. 325 тыс. рублей, в том числе 265 тыс. рублей -  из бюджета городского поселения «Город Амурск», 660 тыс. рублей – субсидия краевого бюджета, 400 тыс. рублей – субсидия из федерального бюджета.</w:t>
      </w:r>
    </w:p>
    <w:p w:rsidR="00B54203" w:rsidRPr="00B54203" w:rsidRDefault="00B54203" w:rsidP="00302390">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lastRenderedPageBreak/>
        <w:t>Руководители предприятий малого и среднего бизнеса многократно становились победителями городского конкурса «Предприниматель года», а также лауреатами и призерами краевого конкурса «Предприниматель года», участниками выставок, ярмарок краевого, российского и международного масштаба.</w:t>
      </w:r>
    </w:p>
    <w:p w:rsidR="00B54203" w:rsidRPr="00B54203" w:rsidRDefault="00B54203" w:rsidP="00302390">
      <w:pPr>
        <w:spacing w:after="0" w:line="240" w:lineRule="auto"/>
        <w:ind w:firstLine="540"/>
        <w:jc w:val="both"/>
        <w:rPr>
          <w:rFonts w:ascii="Times New Roman" w:hAnsi="Times New Roman" w:cs="Times New Roman"/>
          <w:color w:val="000000"/>
          <w:sz w:val="28"/>
          <w:szCs w:val="28"/>
        </w:rPr>
      </w:pPr>
      <w:r w:rsidRPr="00B54203">
        <w:rPr>
          <w:rFonts w:ascii="Times New Roman" w:hAnsi="Times New Roman" w:cs="Times New Roman"/>
          <w:color w:val="000000"/>
          <w:sz w:val="28"/>
          <w:szCs w:val="28"/>
        </w:rPr>
        <w:t xml:space="preserve">В рамках развития и поддержки малого и среднего предпринимательства администрацией города в 2014 году впервые был подготовлен и проведен конкурс по предоставлению субсидий на создание (развитие) собственного бизнеса начинающим субъектам малого и среднего предпринимательства (СМСП работающим менее одного года со дня государственной регистрации). </w:t>
      </w:r>
    </w:p>
    <w:p w:rsidR="00B54203" w:rsidRPr="00B54203" w:rsidRDefault="00B54203" w:rsidP="00302390">
      <w:pPr>
        <w:spacing w:after="0" w:line="240" w:lineRule="auto"/>
        <w:ind w:firstLine="540"/>
        <w:jc w:val="both"/>
        <w:rPr>
          <w:rFonts w:ascii="Times New Roman" w:hAnsi="Times New Roman" w:cs="Times New Roman"/>
          <w:color w:val="000000"/>
          <w:sz w:val="28"/>
          <w:szCs w:val="28"/>
        </w:rPr>
      </w:pPr>
      <w:r w:rsidRPr="00B54203">
        <w:rPr>
          <w:rFonts w:ascii="Times New Roman" w:hAnsi="Times New Roman" w:cs="Times New Roman"/>
          <w:color w:val="000000"/>
          <w:sz w:val="28"/>
          <w:szCs w:val="28"/>
        </w:rPr>
        <w:t>По итогам конкурса средства в форме субсидий были распределены 6 начинающим предпринимателям следующим образом:</w:t>
      </w:r>
    </w:p>
    <w:p w:rsidR="00B54203" w:rsidRPr="00B54203" w:rsidRDefault="00B54203" w:rsidP="00882535">
      <w:pPr>
        <w:spacing w:after="0" w:line="240" w:lineRule="auto"/>
        <w:ind w:firstLine="567"/>
        <w:jc w:val="both"/>
        <w:rPr>
          <w:rFonts w:ascii="Times New Roman" w:hAnsi="Times New Roman" w:cs="Times New Roman"/>
          <w:color w:val="000000"/>
          <w:sz w:val="28"/>
          <w:szCs w:val="28"/>
        </w:rPr>
      </w:pPr>
      <w:r w:rsidRPr="00B54203">
        <w:rPr>
          <w:rFonts w:ascii="Times New Roman" w:hAnsi="Times New Roman" w:cs="Times New Roman"/>
          <w:color w:val="000000"/>
          <w:sz w:val="28"/>
          <w:szCs w:val="28"/>
        </w:rPr>
        <w:t>- средства  местного бюджета в сумме 100 тысяч рублей достались индивидуальному предпринимателю, работающему в сфере обрабатывающих производств;</w:t>
      </w:r>
    </w:p>
    <w:p w:rsidR="00B54203" w:rsidRPr="00B54203" w:rsidRDefault="00B54203" w:rsidP="00882535">
      <w:pPr>
        <w:spacing w:after="0" w:line="240" w:lineRule="auto"/>
        <w:ind w:firstLine="567"/>
        <w:jc w:val="both"/>
        <w:rPr>
          <w:rFonts w:ascii="Times New Roman" w:hAnsi="Times New Roman" w:cs="Times New Roman"/>
          <w:color w:val="000000"/>
          <w:sz w:val="28"/>
          <w:szCs w:val="28"/>
        </w:rPr>
      </w:pPr>
      <w:r w:rsidRPr="00B54203">
        <w:rPr>
          <w:rFonts w:ascii="Times New Roman" w:hAnsi="Times New Roman" w:cs="Times New Roman"/>
          <w:color w:val="000000"/>
          <w:sz w:val="28"/>
          <w:szCs w:val="28"/>
        </w:rPr>
        <w:t>-  средства федерального бюджета в общей сумме 400 тысяч рублей были распределены между субъектами малого и среднего предпринимательства (индивидуальными предпринимателями и юридическими лицами), которые работают в сфере обрабатывающих производств, общественного питания и торговли, а также занимаются оказанием услуг населению.</w:t>
      </w:r>
    </w:p>
    <w:p w:rsidR="00B54203" w:rsidRPr="00B54203" w:rsidRDefault="00B54203" w:rsidP="00882535">
      <w:pPr>
        <w:pStyle w:val="af"/>
      </w:pPr>
      <w:r w:rsidRPr="00B54203">
        <w:t xml:space="preserve">Вновь создаваемые предприятия и индивидуальные предприниматели в подавляющем большинстве ориентированы на торгово-коммерческую деятельность и сферу услуг. Вследствие чего потребительский рынок в городе удовлетворяет потребности жителей в товарах и услугах различной направленности. </w:t>
      </w:r>
    </w:p>
    <w:p w:rsidR="00B54203" w:rsidRPr="00B54203" w:rsidRDefault="00B54203" w:rsidP="00882535">
      <w:pPr>
        <w:pStyle w:val="af"/>
      </w:pPr>
      <w:r w:rsidRPr="00B54203">
        <w:t xml:space="preserve">Поддержка предпринимательства со стороны муниципалитета осуществляется в первую очередь по приоритетным направлениям деятельности. </w:t>
      </w:r>
    </w:p>
    <w:p w:rsidR="00B54203" w:rsidRPr="00B54203" w:rsidRDefault="00B54203" w:rsidP="00882535">
      <w:pPr>
        <w:pStyle w:val="af"/>
      </w:pPr>
      <w:r w:rsidRPr="00B54203">
        <w:t>В Амурске определены следующие приоритетные виды деятельности для малого бизнеса:</w:t>
      </w:r>
    </w:p>
    <w:p w:rsidR="00B54203" w:rsidRPr="00B54203" w:rsidRDefault="00B54203" w:rsidP="00302390">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B54203">
        <w:rPr>
          <w:rFonts w:ascii="Times New Roman" w:hAnsi="Times New Roman" w:cs="Times New Roman"/>
          <w:sz w:val="28"/>
          <w:szCs w:val="28"/>
        </w:rPr>
        <w:t>- деревоперерабатывающее производство;</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производство и переработка сельскохозяйственной продукции, в том числе фермерскими хозяйствами;</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производство товаров народного потребления, развитие промыслов;</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строительство и производство строительных материалов;</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предоставление бытовых, транспортных услуг населению;</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развитие общедоступной сети общественного питания и торговли;</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содержание и обслуживание жилищного фонда.</w:t>
      </w:r>
    </w:p>
    <w:p w:rsidR="00B54203" w:rsidRPr="00B54203" w:rsidRDefault="00B54203" w:rsidP="00302390">
      <w:pPr>
        <w:autoSpaceDE w:val="0"/>
        <w:autoSpaceDN w:val="0"/>
        <w:adjustRightInd w:val="0"/>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В качестве приоритетных социальных групп следует выделить предпринимателей, зарегистрированных и осуществляющих деятельность на территории городского поселения «Город Амурск», из числа граждан с ограниченными возможностями, а также имеющих трех и более детей.</w:t>
      </w:r>
    </w:p>
    <w:p w:rsidR="00B54203" w:rsidRPr="00B54203" w:rsidRDefault="00B54203" w:rsidP="00882535">
      <w:pPr>
        <w:pStyle w:val="af"/>
      </w:pPr>
      <w:r w:rsidRPr="00B54203">
        <w:t xml:space="preserve">В рамках реализации городской муниципальной программы субъектам малого и среднего предпринимательства по приоритетным видам деятельности в 2014 году  была оказана поддержка на сумму 3,9 млн. руб. в форме предоставления льготной ставки арендной платы. </w:t>
      </w:r>
    </w:p>
    <w:p w:rsidR="00B54203" w:rsidRPr="00B54203" w:rsidRDefault="00B54203" w:rsidP="0030239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B54203">
        <w:rPr>
          <w:rFonts w:ascii="Times New Roman" w:hAnsi="Times New Roman" w:cs="Times New Roman"/>
          <w:sz w:val="28"/>
          <w:szCs w:val="28"/>
        </w:rPr>
        <w:t xml:space="preserve">В своей деятельности субъекты малого и среднего предпринимательства </w:t>
      </w:r>
      <w:r w:rsidRPr="00B54203">
        <w:rPr>
          <w:rFonts w:ascii="Times New Roman" w:hAnsi="Times New Roman" w:cs="Times New Roman"/>
          <w:sz w:val="28"/>
          <w:szCs w:val="28"/>
        </w:rPr>
        <w:lastRenderedPageBreak/>
        <w:t>сталкиваются с проблемами, такими как:</w:t>
      </w:r>
    </w:p>
    <w:p w:rsidR="00B54203" w:rsidRPr="00B54203" w:rsidRDefault="00B54203" w:rsidP="003023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конкуренция с крупными компаниями;</w:t>
      </w:r>
    </w:p>
    <w:p w:rsidR="00B54203" w:rsidRPr="00B54203" w:rsidRDefault="00B54203" w:rsidP="003023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проблема кадрового обеспечения и подготовки специалистов для малого предпринимательства;</w:t>
      </w:r>
    </w:p>
    <w:p w:rsidR="00B54203" w:rsidRPr="00B54203" w:rsidRDefault="00B54203" w:rsidP="003023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выплата заработной платы в «конвертах».</w:t>
      </w:r>
    </w:p>
    <w:p w:rsidR="00B54203" w:rsidRPr="00B54203" w:rsidRDefault="00B54203" w:rsidP="003023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 Основной целью муниципальной политики в сфере развития малого и среднего предпринимательства   является создание благоприятных условий для предпринимательской деятельности и обеспечение устойчивого развития малого и среднего предпринимательства на территории городского поселения «Город Амурск».</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 xml:space="preserve">Реализация данной целевой установки может быть обеспечена решением следующих задач: </w:t>
      </w:r>
    </w:p>
    <w:p w:rsidR="00B54203" w:rsidRPr="00B54203" w:rsidRDefault="00B54203" w:rsidP="003023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1) обеспечение доступности информации о реализуемых в городском поселении направлениях по развитию малого и среднего предпринимательства;</w:t>
      </w:r>
    </w:p>
    <w:p w:rsidR="00B54203" w:rsidRPr="00B54203" w:rsidRDefault="00B54203" w:rsidP="00302390">
      <w:pPr>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2) создание условий для повышения уровня знаний субъектов предпринимательской деятельности по ведению бизнеса, профессиональной подготовки, переподготовки и повышения квалификации кадров;</w:t>
      </w:r>
    </w:p>
    <w:p w:rsidR="00B54203" w:rsidRPr="00B54203" w:rsidRDefault="00B54203" w:rsidP="00302390">
      <w:pPr>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3) содействие по участию субъектов малого и среднего предпринимательства в выставках, ярмарках, проводимых на местном и региональном уровне с целью продвижения продукции предприятий;</w:t>
      </w:r>
    </w:p>
    <w:p w:rsidR="00B54203" w:rsidRPr="00B54203" w:rsidRDefault="00B54203" w:rsidP="00302390">
      <w:pPr>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4) консультационная и информационная поддержка субъектов малого и среднего предпринимательства;</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5) имущественная и финансовая поддержка предпринимательства;</w:t>
      </w:r>
    </w:p>
    <w:p w:rsidR="00B54203" w:rsidRPr="00B54203" w:rsidRDefault="00B54203" w:rsidP="00302390">
      <w:pPr>
        <w:pStyle w:val="ConsPlusNormal"/>
        <w:numPr>
          <w:ilvl w:val="0"/>
          <w:numId w:val="9"/>
        </w:numPr>
        <w:jc w:val="both"/>
        <w:rPr>
          <w:rFonts w:ascii="Times New Roman" w:hAnsi="Times New Roman" w:cs="Times New Roman"/>
          <w:sz w:val="28"/>
          <w:szCs w:val="28"/>
        </w:rPr>
      </w:pPr>
      <w:r w:rsidRPr="00B54203">
        <w:rPr>
          <w:rFonts w:ascii="Times New Roman" w:hAnsi="Times New Roman" w:cs="Times New Roman"/>
          <w:sz w:val="28"/>
          <w:szCs w:val="28"/>
        </w:rPr>
        <w:t>рекламно-выставочная деятельность.</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Ожидаемые результаты:</w:t>
      </w:r>
    </w:p>
    <w:p w:rsidR="00B54203" w:rsidRPr="00B54203" w:rsidRDefault="00B54203" w:rsidP="003023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ускорение социально-экономического развития городского поселения;</w:t>
      </w:r>
    </w:p>
    <w:p w:rsidR="00B54203" w:rsidRPr="00B54203" w:rsidRDefault="00B54203" w:rsidP="003023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увеличению занятости населения за счет создания новых рабочих мест;</w:t>
      </w:r>
    </w:p>
    <w:p w:rsidR="00B54203" w:rsidRPr="00B54203" w:rsidRDefault="00B54203" w:rsidP="003023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увеличению доходной части бюджета.</w:t>
      </w:r>
    </w:p>
    <w:p w:rsidR="00B54203" w:rsidRPr="00B54203" w:rsidRDefault="00B54203" w:rsidP="00302390">
      <w:pPr>
        <w:spacing w:after="0" w:line="240" w:lineRule="auto"/>
        <w:jc w:val="both"/>
        <w:rPr>
          <w:rFonts w:ascii="Times New Roman" w:hAnsi="Times New Roman" w:cs="Times New Roman"/>
          <w:b/>
          <w:sz w:val="28"/>
          <w:szCs w:val="28"/>
        </w:rPr>
      </w:pPr>
      <w:r w:rsidRPr="00B54203">
        <w:rPr>
          <w:rFonts w:ascii="Times New Roman" w:hAnsi="Times New Roman" w:cs="Times New Roman"/>
          <w:b/>
          <w:sz w:val="28"/>
          <w:szCs w:val="28"/>
        </w:rPr>
        <w:t>1.4.5. Потребительский рынок</w:t>
      </w:r>
    </w:p>
    <w:p w:rsidR="00B54203" w:rsidRPr="00B54203" w:rsidRDefault="00B54203" w:rsidP="00302390">
      <w:pPr>
        <w:spacing w:after="0" w:line="240" w:lineRule="auto"/>
        <w:ind w:firstLine="708"/>
        <w:jc w:val="both"/>
        <w:rPr>
          <w:rStyle w:val="apple-converted-space"/>
          <w:rFonts w:ascii="Times New Roman" w:hAnsi="Times New Roman" w:cs="Times New Roman"/>
          <w:color w:val="5A5A5A"/>
          <w:sz w:val="28"/>
          <w:szCs w:val="28"/>
        </w:rPr>
      </w:pPr>
      <w:r w:rsidRPr="00B54203">
        <w:rPr>
          <w:rFonts w:ascii="Times New Roman" w:hAnsi="Times New Roman" w:cs="Times New Roman"/>
          <w:sz w:val="28"/>
          <w:szCs w:val="28"/>
        </w:rPr>
        <w:t xml:space="preserve">Сфера потребления является наиболее устойчивым сектором экономики города Амурска.  Перебоев в обеспечении населения какими-либо продовольственными или промышленными товарами не отмечено. </w:t>
      </w:r>
      <w:r w:rsidRPr="00B54203">
        <w:rPr>
          <w:rStyle w:val="apple-converted-space"/>
          <w:rFonts w:ascii="Times New Roman" w:hAnsi="Times New Roman" w:cs="Times New Roman"/>
          <w:color w:val="5A5A5A"/>
          <w:sz w:val="28"/>
          <w:szCs w:val="28"/>
        </w:rPr>
        <w:t>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Style w:val="apple-converted-space"/>
          <w:rFonts w:ascii="Times New Roman" w:hAnsi="Times New Roman" w:cs="Times New Roman"/>
          <w:color w:val="5A5A5A"/>
          <w:sz w:val="28"/>
          <w:szCs w:val="28"/>
        </w:rPr>
        <w:t> </w:t>
      </w:r>
      <w:r w:rsidRPr="00B54203">
        <w:rPr>
          <w:rFonts w:ascii="Times New Roman" w:hAnsi="Times New Roman" w:cs="Times New Roman"/>
          <w:sz w:val="28"/>
          <w:szCs w:val="28"/>
        </w:rPr>
        <w:t>В течение 2014 года в городе Амурске  осуществляли свою деятельность 587 объектов потребительского рынка, в том числе: 366 предприятий торговли,  24 предприятия общественного питания на 1120 посадочных мест; 178 предприятий бытового обслуживания; 19 предприятий, вырабатывающих пищевую продукцию.</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На предприятиях потребительского рынка было занято 2535 человек.</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 В 2014 году в городе  было открыто 16 предприятий розничной торговли общей площадью 734 кв. метра, 2 предприятия общественного питания на 50 посадочных мест,  4 предприятия бытового обслуживания  и 2 предприятия по выпуску пищевой продукции.</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xml:space="preserve"> В то же время в городе Амурске в течение года закрылось 15 предприятий розничной торговли, 1 мелкооптовая овощная база, 3 общедоступных предприятия питания на 71 посадочное место, 5 предприятий </w:t>
      </w:r>
      <w:r w:rsidRPr="00B54203">
        <w:rPr>
          <w:rFonts w:ascii="Times New Roman" w:hAnsi="Times New Roman" w:cs="Times New Roman"/>
          <w:sz w:val="28"/>
          <w:szCs w:val="28"/>
        </w:rPr>
        <w:lastRenderedPageBreak/>
        <w:t xml:space="preserve">бытового обслуживания населения и 1 предприятие пищевой промышленности. </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В весеннее-летний период 2014 года в городе функционировало 7 летних кафе и 32 палатки (11 - по реализации кваса, 7- по реализации овощей и фруктов, 6 - по реализации мороженого и  8 палаток промышленных товаров). На территориях садоводческих некоммерческих товариществ работало 9 киосков и павильонов.</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Одним из критериев оценки доступности товаров для населения является достижение нормативов обеспеченности жителей города площадями потребительского рынка. По состоянию на 01 января 2014 года на 1 тыс. жителей приходится 642  кв. метра  площадей торговых объектов. Норматив обеспеченности превышен в 2,4 раза.</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Структура розничных продаж изменяется в сторону современных форматов торговли. Активно ведется строительство, как супермаркетов, так и магазинов шаговой доступности.</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Товарооборот предприятий розничной и мелкооптовой торговли в 2014 году составил  2 млрд. 200 млн. рублей и увеличился по сравнению с  2013 годом на 17 %.</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Товарооборот предприятий общественного питания в 2014 году составил   86 млн. рублей или 106,2 % к уровню 2013 года.</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Объём предоставленных бытовых услуг увеличился в 2014 году на 5%  и составил 100 млн. рублей.</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Значительную долю оборота торговли (в части продовольственных товаров) и общественного питания составляет продукция местных товаропроизводителей.</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Вместе с тем, в данном секторе экономики городского поселения имеют место следующие проблемы:</w:t>
      </w:r>
    </w:p>
    <w:p w:rsidR="00B54203" w:rsidRPr="00B54203" w:rsidRDefault="00B54203" w:rsidP="00302390">
      <w:pPr>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отсутствие современных рынков;</w:t>
      </w:r>
    </w:p>
    <w:p w:rsidR="00B54203" w:rsidRPr="00B54203" w:rsidRDefault="00B54203" w:rsidP="00302390">
      <w:pPr>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дефицит работников потребительского рынка.</w:t>
      </w:r>
    </w:p>
    <w:p w:rsidR="00B54203" w:rsidRPr="00B54203" w:rsidRDefault="00B54203" w:rsidP="00302390">
      <w:pPr>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Основной целью муниципальной политики в сфере потребительского рынка является создание условий для наиболее полного удовлетворения спроса населения на разнообразные и качественные товары и услуги.</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 xml:space="preserve">Реализация данной целевой установки может быть обеспечена решением следующих задач: </w:t>
      </w:r>
    </w:p>
    <w:p w:rsidR="00B54203" w:rsidRPr="00B54203" w:rsidRDefault="00B54203" w:rsidP="00302390">
      <w:pPr>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1) развитие инфраструктуры потребительского рынка;</w:t>
      </w:r>
    </w:p>
    <w:p w:rsidR="00B54203" w:rsidRPr="00B54203" w:rsidRDefault="00B54203" w:rsidP="00302390">
      <w:pPr>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2) повышение качества предоставления услуг путем создания условий для развития конкуренции;</w:t>
      </w:r>
    </w:p>
    <w:p w:rsidR="00B54203" w:rsidRPr="00B54203" w:rsidRDefault="00B54203" w:rsidP="00302390">
      <w:pPr>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3) содействие продвижению товаров местных товаропроизводителей.</w:t>
      </w:r>
    </w:p>
    <w:p w:rsidR="00B54203" w:rsidRPr="00B54203" w:rsidRDefault="00B54203" w:rsidP="00302390">
      <w:pPr>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4) строительство, реконструкция, капитальный ремонт объектов потребительского рынка, в том числе стационарных фирменных магазинов;</w:t>
      </w:r>
    </w:p>
    <w:p w:rsidR="00B54203" w:rsidRPr="00B54203" w:rsidRDefault="00B54203" w:rsidP="00302390">
      <w:pPr>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5) строительство рыночных комплексов.</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Ожидаемые результаты:</w:t>
      </w:r>
    </w:p>
    <w:p w:rsidR="00B54203" w:rsidRPr="00B54203" w:rsidRDefault="00B54203" w:rsidP="00302390">
      <w:pPr>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увеличение доли площадей современных торговых форматов в общем количестве стационарных торговых площадей;</w:t>
      </w:r>
    </w:p>
    <w:p w:rsidR="00B54203" w:rsidRPr="00B54203" w:rsidRDefault="00B54203" w:rsidP="00302390">
      <w:pPr>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увеличение доли товаров местных производителей;</w:t>
      </w:r>
    </w:p>
    <w:p w:rsidR="00B54203" w:rsidRPr="00B54203" w:rsidRDefault="00B54203" w:rsidP="00302390">
      <w:pPr>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рост оборота розничной торговли и общественного питания;</w:t>
      </w:r>
    </w:p>
    <w:p w:rsidR="00B54203" w:rsidRPr="00B54203" w:rsidRDefault="00B54203" w:rsidP="00302390">
      <w:pPr>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рост объема платных услуг.</w:t>
      </w:r>
    </w:p>
    <w:p w:rsidR="00B54203" w:rsidRPr="00B54203" w:rsidRDefault="00B54203" w:rsidP="00302390">
      <w:pPr>
        <w:spacing w:after="0" w:line="240" w:lineRule="auto"/>
        <w:jc w:val="both"/>
        <w:rPr>
          <w:rFonts w:ascii="Times New Roman" w:hAnsi="Times New Roman" w:cs="Times New Roman"/>
          <w:sz w:val="28"/>
          <w:szCs w:val="28"/>
        </w:rPr>
      </w:pPr>
      <w:r w:rsidRPr="00B54203">
        <w:rPr>
          <w:rFonts w:ascii="Times New Roman" w:hAnsi="Times New Roman" w:cs="Times New Roman"/>
          <w:b/>
          <w:sz w:val="28"/>
          <w:szCs w:val="28"/>
        </w:rPr>
        <w:lastRenderedPageBreak/>
        <w:t>1.4.6. Сельское хозяйство</w:t>
      </w:r>
    </w:p>
    <w:p w:rsidR="00B54203" w:rsidRPr="00B54203" w:rsidRDefault="00B54203" w:rsidP="00882535">
      <w:pPr>
        <w:spacing w:after="0" w:line="240" w:lineRule="auto"/>
        <w:rPr>
          <w:rFonts w:ascii="Times New Roman" w:hAnsi="Times New Roman" w:cs="Times New Roman"/>
          <w:sz w:val="28"/>
          <w:szCs w:val="28"/>
        </w:rPr>
      </w:pPr>
      <w:r w:rsidRPr="00B54203">
        <w:rPr>
          <w:rFonts w:ascii="Times New Roman" w:hAnsi="Times New Roman" w:cs="Times New Roman"/>
          <w:sz w:val="28"/>
          <w:szCs w:val="28"/>
        </w:rPr>
        <w:t xml:space="preserve"> </w:t>
      </w:r>
      <w:r w:rsidRPr="00B54203">
        <w:rPr>
          <w:rFonts w:ascii="Times New Roman" w:hAnsi="Times New Roman" w:cs="Times New Roman"/>
          <w:sz w:val="28"/>
          <w:szCs w:val="28"/>
        </w:rPr>
        <w:tab/>
        <w:t>Осуществление полномочий по оказанию содействия в развитии сельскохозяйственного производства  в городе Амурске согласно Федеральному закону от 06.10.2003 №131 администрация города  организует через муниципальную программу «Развитие сельского хозяйства в городском поселении «Город Амурск» на 2014-2016 годы».</w:t>
      </w:r>
    </w:p>
    <w:p w:rsidR="00B54203" w:rsidRPr="00B54203" w:rsidRDefault="00B54203" w:rsidP="00302390">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На территории города нет сельскохозяйственных предприятий, фермерских хозяйств. Основная помощь через реализацию мероприятий программы направлена на поддержку садоводческих некоммерческих товариществ и личных хозяйств населения.</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2014 году  из бюджета города на поддержку  дачного движения было направлено 1 млн.080 тыс. рублей, в том числе на субсидирование дачных перевозок 830 тыс. рублей, на субсидирование затрат на инженерное обеспечение садоводческих товариществ -  260 тыс. рублей, на проведение  городского праздника «Урожай года» - 50 тыс. рублей.</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Из краевого бюджета поступило 247 тыс. рублей, которые были направлены на ремонт дорог, линий электропередач и водоводов в садоводческих товариществах.</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 Не смотря на то, что на дачных участках выращивается экологически чистая сельскохозяйственная продукция, из года в год количество брошенных дачных участков растет. Старшее поколение не в силах заниматься земледелием, а молодежь считает это делом невыгодным.</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Сокращается поголовье скота в личных подсобных хозяйствах из-за роста цен на корма.</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xml:space="preserve">Целью муниципальной политики в сфере агропромышленного комплекса является создание благоприятных условий для развития сельского хозяйства, садоводства и огородничества на территории городского поселения «Город Амурск», обеспечение населения городского поселения сельскохозяйственной продукцией. </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xml:space="preserve">Достижение цели обеспечивается путем решения следующих задач: </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1) организация системы муниципальной поддержки личного подсобного хозяйства, садоводческих некоммерческих товариществ;</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2)  предоставление субсидий садоводческим некоммерческим товариществам на инженерное обеспечение территорий СНТ;</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3) организация выставочных мероприятий, способствующих распространению опыта возделывания сельскохозяйственных культур в СНТ;</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Ожидаемые результаты:</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xml:space="preserve"> - повышение уровня и качества жизни населения городского поселения; </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снижение социальной напряжённости в обществе;</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созданию благоприятных условий для развития малых форм хозяйствования.</w:t>
      </w:r>
      <w:bookmarkStart w:id="28" w:name="_Toc267296322"/>
    </w:p>
    <w:p w:rsidR="00B54203" w:rsidRPr="00B54203" w:rsidRDefault="00B54203" w:rsidP="00882535">
      <w:pPr>
        <w:spacing w:after="0" w:line="240" w:lineRule="auto"/>
        <w:jc w:val="both"/>
        <w:rPr>
          <w:rFonts w:ascii="Times New Roman" w:hAnsi="Times New Roman" w:cs="Times New Roman"/>
          <w:b/>
          <w:sz w:val="28"/>
          <w:szCs w:val="28"/>
        </w:rPr>
      </w:pPr>
      <w:r w:rsidRPr="00B54203">
        <w:rPr>
          <w:rFonts w:ascii="Times New Roman" w:hAnsi="Times New Roman" w:cs="Times New Roman"/>
          <w:b/>
          <w:sz w:val="28"/>
          <w:szCs w:val="28"/>
        </w:rPr>
        <w:t xml:space="preserve">1.5. Анализ жилищно-коммунального хозяйства </w:t>
      </w:r>
    </w:p>
    <w:p w:rsidR="00B54203" w:rsidRPr="00B54203" w:rsidRDefault="00B54203" w:rsidP="00302390">
      <w:pPr>
        <w:pStyle w:val="3"/>
        <w:spacing w:before="0" w:after="0"/>
        <w:rPr>
          <w:rFonts w:ascii="Times New Roman" w:hAnsi="Times New Roman" w:cs="Times New Roman"/>
          <w:sz w:val="28"/>
          <w:szCs w:val="28"/>
        </w:rPr>
      </w:pPr>
      <w:bookmarkStart w:id="29" w:name="_Toc281235466"/>
      <w:r w:rsidRPr="00B54203">
        <w:rPr>
          <w:rFonts w:ascii="Times New Roman" w:hAnsi="Times New Roman" w:cs="Times New Roman"/>
          <w:sz w:val="28"/>
          <w:szCs w:val="28"/>
        </w:rPr>
        <w:t>1.5.1. Жилищный сектор</w:t>
      </w:r>
      <w:bookmarkEnd w:id="29"/>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bCs/>
          <w:sz w:val="28"/>
          <w:szCs w:val="28"/>
        </w:rPr>
        <w:t xml:space="preserve">Наличие жилища является обязательным условием нормальной жизнедеятельности человека. </w:t>
      </w:r>
      <w:r w:rsidRPr="00B54203">
        <w:rPr>
          <w:rFonts w:ascii="Times New Roman" w:hAnsi="Times New Roman" w:cs="Times New Roman"/>
          <w:sz w:val="28"/>
          <w:szCs w:val="28"/>
        </w:rPr>
        <w:t xml:space="preserve">Комфортность пользования жилым помещением зависит от степени его благоустройства, наличия в многоквартирном доме или </w:t>
      </w:r>
      <w:r w:rsidRPr="00B54203">
        <w:rPr>
          <w:rFonts w:ascii="Times New Roman" w:hAnsi="Times New Roman" w:cs="Times New Roman"/>
          <w:sz w:val="28"/>
          <w:szCs w:val="28"/>
        </w:rPr>
        <w:lastRenderedPageBreak/>
        <w:t>жилом доме внутридомовых инженерных систем, позволяющих предоставлять его жителям коммунальные услуги.</w:t>
      </w:r>
    </w:p>
    <w:p w:rsidR="00B54203" w:rsidRPr="00B54203" w:rsidRDefault="00B54203" w:rsidP="00302390">
      <w:pPr>
        <w:spacing w:after="0" w:line="240" w:lineRule="auto"/>
        <w:jc w:val="both"/>
        <w:rPr>
          <w:rFonts w:ascii="Times New Roman" w:hAnsi="Times New Roman" w:cs="Times New Roman"/>
          <w:b/>
          <w:sz w:val="28"/>
          <w:szCs w:val="28"/>
        </w:rPr>
      </w:pPr>
      <w:r w:rsidRPr="00B54203">
        <w:rPr>
          <w:rFonts w:ascii="Times New Roman" w:hAnsi="Times New Roman" w:cs="Times New Roman"/>
          <w:b/>
          <w:sz w:val="28"/>
          <w:szCs w:val="28"/>
        </w:rPr>
        <w:t xml:space="preserve">1.5.1.1. Жилищный фонд </w:t>
      </w:r>
    </w:p>
    <w:p w:rsidR="00B54203" w:rsidRPr="00B54203" w:rsidRDefault="00B54203" w:rsidP="00302390">
      <w:pPr>
        <w:spacing w:after="0" w:line="240" w:lineRule="auto"/>
        <w:ind w:firstLine="708"/>
        <w:jc w:val="both"/>
        <w:rPr>
          <w:rFonts w:ascii="Times New Roman" w:hAnsi="Times New Roman" w:cs="Times New Roman"/>
          <w:bCs/>
          <w:sz w:val="28"/>
          <w:szCs w:val="28"/>
        </w:rPr>
      </w:pPr>
      <w:r w:rsidRPr="00B54203">
        <w:rPr>
          <w:rFonts w:ascii="Times New Roman" w:hAnsi="Times New Roman" w:cs="Times New Roman"/>
          <w:bCs/>
          <w:sz w:val="28"/>
          <w:szCs w:val="28"/>
        </w:rPr>
        <w:t>Жилищный фонд города представлен многоквартирными домами многоэтажной (от 2 до 10 этажей) застройки (это 217 домов) и частными жилыми домами и  составляет 1040,1 тыс. м</w:t>
      </w:r>
      <w:r w:rsidRPr="00B54203">
        <w:rPr>
          <w:rFonts w:ascii="Times New Roman" w:hAnsi="Times New Roman" w:cs="Times New Roman"/>
          <w:bCs/>
          <w:sz w:val="28"/>
          <w:szCs w:val="28"/>
          <w:vertAlign w:val="superscript"/>
        </w:rPr>
        <w:t>2</w:t>
      </w:r>
      <w:r w:rsidRPr="00B54203">
        <w:rPr>
          <w:rFonts w:ascii="Times New Roman" w:hAnsi="Times New Roman" w:cs="Times New Roman"/>
          <w:bCs/>
          <w:sz w:val="28"/>
          <w:szCs w:val="28"/>
        </w:rPr>
        <w:t>, что определяет среднюю обеспеченность в размере 25,5 м</w:t>
      </w:r>
      <w:r w:rsidRPr="00B54203">
        <w:rPr>
          <w:rFonts w:ascii="Times New Roman" w:hAnsi="Times New Roman" w:cs="Times New Roman"/>
          <w:bCs/>
          <w:sz w:val="28"/>
          <w:szCs w:val="28"/>
          <w:vertAlign w:val="superscript"/>
        </w:rPr>
        <w:t>2</w:t>
      </w:r>
      <w:r w:rsidRPr="00B54203">
        <w:rPr>
          <w:rFonts w:ascii="Times New Roman" w:hAnsi="Times New Roman" w:cs="Times New Roman"/>
          <w:bCs/>
          <w:sz w:val="28"/>
          <w:szCs w:val="28"/>
        </w:rPr>
        <w:t xml:space="preserve"> общей площади на 1 жителя, что выше средних показателей по России (23 м</w:t>
      </w:r>
      <w:r w:rsidRPr="00B54203">
        <w:rPr>
          <w:rFonts w:ascii="Times New Roman" w:hAnsi="Times New Roman" w:cs="Times New Roman"/>
          <w:bCs/>
          <w:sz w:val="28"/>
          <w:szCs w:val="28"/>
          <w:vertAlign w:val="superscript"/>
        </w:rPr>
        <w:t>2</w:t>
      </w:r>
      <w:r w:rsidRPr="00B54203">
        <w:rPr>
          <w:rFonts w:ascii="Times New Roman" w:hAnsi="Times New Roman" w:cs="Times New Roman"/>
          <w:bCs/>
          <w:sz w:val="28"/>
          <w:szCs w:val="28"/>
        </w:rPr>
        <w:t>/чел).</w:t>
      </w:r>
    </w:p>
    <w:p w:rsidR="00B54203" w:rsidRPr="00B54203" w:rsidRDefault="00B54203" w:rsidP="00302390">
      <w:pPr>
        <w:pStyle w:val="Default"/>
        <w:ind w:firstLine="708"/>
        <w:jc w:val="both"/>
        <w:rPr>
          <w:color w:val="auto"/>
          <w:sz w:val="28"/>
          <w:szCs w:val="28"/>
        </w:rPr>
      </w:pPr>
      <w:r w:rsidRPr="00B54203">
        <w:rPr>
          <w:color w:val="auto"/>
          <w:sz w:val="28"/>
          <w:szCs w:val="28"/>
        </w:rPr>
        <w:t xml:space="preserve">Собственниками помещений в 162 домах выбран способ управления - управление управляющей организацией, в 25 домах выбран способ управления ТСЖ, в 29 домах - непосредственное управление. </w:t>
      </w:r>
    </w:p>
    <w:p w:rsidR="00B54203" w:rsidRPr="00B54203" w:rsidRDefault="00B54203" w:rsidP="00302390">
      <w:pPr>
        <w:pStyle w:val="Default"/>
        <w:ind w:firstLine="709"/>
        <w:jc w:val="both"/>
        <w:rPr>
          <w:color w:val="auto"/>
          <w:sz w:val="28"/>
          <w:szCs w:val="28"/>
        </w:rPr>
      </w:pPr>
      <w:r w:rsidRPr="00B54203">
        <w:rPr>
          <w:color w:val="auto"/>
          <w:sz w:val="28"/>
          <w:szCs w:val="28"/>
        </w:rPr>
        <w:t xml:space="preserve">Общая площадь обслуживаемого жилищного фонда 961,6 тыс. кв. метров, в том числе площадь муниципального жилищного фонда - 91,0 тыс. кв. метров.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Обслуживанием жилищного фонда в городе в 2014 году занимались 2  управляющие организации:</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-ООО «Управляющая  Компания «Наш дом» - обслуживающие организации ООО «Жилсервис-2», ООО «Жилсервис-4», ООО «Европа +»;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-ООО «Управляющая Организация «Микрорайон» - обслуживающие организации ООО «Микрорайон», ООО «Микрорайон-1» ООО «Гарант», ООО «РЭМ».</w:t>
      </w:r>
    </w:p>
    <w:p w:rsidR="00B54203" w:rsidRPr="00B54203" w:rsidRDefault="00B54203" w:rsidP="00302390">
      <w:pPr>
        <w:pStyle w:val="Default"/>
        <w:ind w:firstLine="709"/>
        <w:jc w:val="both"/>
        <w:rPr>
          <w:color w:val="auto"/>
          <w:sz w:val="28"/>
          <w:szCs w:val="28"/>
        </w:rPr>
      </w:pPr>
      <w:r w:rsidRPr="00B54203">
        <w:rPr>
          <w:color w:val="auto"/>
          <w:sz w:val="28"/>
          <w:szCs w:val="28"/>
        </w:rPr>
        <w:t xml:space="preserve">С 1 апреля  2015 года часть домов, обслуживаемых ООО «Управляющая компания «Наш дом», передана на обслуживание новой управляющей  организации  ООО «Жилфонд», соучредителем которой, с долей 51% в уставном  капитале, является муниципальное образование  «Город Амурск». </w:t>
      </w:r>
    </w:p>
    <w:p w:rsidR="00B54203" w:rsidRPr="00B54203" w:rsidRDefault="00B54203" w:rsidP="00302390">
      <w:pPr>
        <w:spacing w:after="0" w:line="240" w:lineRule="auto"/>
        <w:ind w:firstLine="708"/>
        <w:jc w:val="both"/>
        <w:rPr>
          <w:rFonts w:ascii="Times New Roman" w:hAnsi="Times New Roman" w:cs="Times New Roman"/>
          <w:bCs/>
          <w:sz w:val="28"/>
          <w:szCs w:val="28"/>
        </w:rPr>
      </w:pPr>
      <w:r w:rsidRPr="00B54203">
        <w:rPr>
          <w:rFonts w:ascii="Times New Roman" w:hAnsi="Times New Roman" w:cs="Times New Roman"/>
          <w:bCs/>
          <w:sz w:val="28"/>
          <w:szCs w:val="28"/>
        </w:rPr>
        <w:t>Большая часть жилищного фонда города находится в частной собственности, что позволяет  собственниками помещений  организовать решение вопросов в отношении общего имущества в многоквартирных домах.</w:t>
      </w:r>
    </w:p>
    <w:p w:rsidR="00B54203" w:rsidRPr="00B54203" w:rsidRDefault="00B54203" w:rsidP="00302390">
      <w:pPr>
        <w:spacing w:after="0" w:line="240" w:lineRule="auto"/>
        <w:ind w:firstLine="708"/>
        <w:jc w:val="both"/>
        <w:rPr>
          <w:rFonts w:ascii="Times New Roman" w:hAnsi="Times New Roman" w:cs="Times New Roman"/>
          <w:bCs/>
          <w:sz w:val="28"/>
          <w:szCs w:val="28"/>
        </w:rPr>
      </w:pPr>
      <w:r w:rsidRPr="00B54203">
        <w:rPr>
          <w:rFonts w:ascii="Times New Roman" w:hAnsi="Times New Roman" w:cs="Times New Roman"/>
          <w:bCs/>
          <w:sz w:val="28"/>
          <w:szCs w:val="28"/>
        </w:rPr>
        <w:t>Согласно официальной статистике в городе нет аварийного жилищного фонда.</w:t>
      </w:r>
    </w:p>
    <w:p w:rsidR="00B54203" w:rsidRPr="00B54203" w:rsidRDefault="00B54203" w:rsidP="00302390">
      <w:pPr>
        <w:spacing w:after="0" w:line="240" w:lineRule="auto"/>
        <w:ind w:firstLine="708"/>
        <w:jc w:val="both"/>
        <w:rPr>
          <w:rFonts w:ascii="Times New Roman" w:hAnsi="Times New Roman" w:cs="Times New Roman"/>
          <w:bCs/>
          <w:sz w:val="28"/>
          <w:szCs w:val="28"/>
        </w:rPr>
      </w:pPr>
      <w:r w:rsidRPr="00B54203">
        <w:rPr>
          <w:rFonts w:ascii="Times New Roman" w:hAnsi="Times New Roman" w:cs="Times New Roman"/>
          <w:bCs/>
          <w:sz w:val="28"/>
          <w:szCs w:val="28"/>
        </w:rPr>
        <w:t>Жилищный фонд города Амурска по обеспеченности инженерным оборудованием можно отнести к уровню близкому к очень высокому.</w:t>
      </w:r>
    </w:p>
    <w:p w:rsidR="00B54203" w:rsidRPr="00B54203" w:rsidRDefault="00B54203" w:rsidP="00302390">
      <w:pPr>
        <w:spacing w:after="0" w:line="240" w:lineRule="auto"/>
        <w:ind w:firstLine="708"/>
        <w:jc w:val="both"/>
        <w:rPr>
          <w:rFonts w:ascii="Times New Roman" w:hAnsi="Times New Roman" w:cs="Times New Roman"/>
          <w:bCs/>
          <w:sz w:val="28"/>
          <w:szCs w:val="28"/>
        </w:rPr>
      </w:pPr>
      <w:r w:rsidRPr="00B54203">
        <w:rPr>
          <w:rFonts w:ascii="Times New Roman" w:hAnsi="Times New Roman" w:cs="Times New Roman"/>
          <w:bCs/>
          <w:sz w:val="28"/>
          <w:szCs w:val="28"/>
        </w:rPr>
        <w:t>При этом внутридомовые инженерные системы многих многоквартирных домов находятся в неудовлетворительном состоянии и требуют капитального ремонта. Ввиду оттока населения отдельные жилые помещения в многоквартирных домах оказались брошенными их владельцами. Оборудование таких бесхозяйных квартир зачастую подвергается разрушению со стороны других лиц.</w:t>
      </w:r>
      <w:bookmarkStart w:id="30" w:name="_Toc281235467"/>
    </w:p>
    <w:p w:rsidR="00B54203" w:rsidRPr="00B54203" w:rsidRDefault="00B54203" w:rsidP="00302390">
      <w:pPr>
        <w:spacing w:after="0" w:line="240" w:lineRule="auto"/>
        <w:ind w:firstLine="708"/>
        <w:jc w:val="both"/>
        <w:rPr>
          <w:rFonts w:ascii="Times New Roman" w:hAnsi="Times New Roman" w:cs="Times New Roman"/>
          <w:b/>
          <w:sz w:val="28"/>
          <w:szCs w:val="28"/>
        </w:rPr>
      </w:pPr>
      <w:r w:rsidRPr="00B54203">
        <w:rPr>
          <w:rFonts w:ascii="Times New Roman" w:hAnsi="Times New Roman" w:cs="Times New Roman"/>
          <w:b/>
          <w:sz w:val="28"/>
          <w:szCs w:val="28"/>
        </w:rPr>
        <w:t>1.5.2 Коммунальный сектор</w:t>
      </w:r>
      <w:bookmarkEnd w:id="30"/>
    </w:p>
    <w:p w:rsidR="00B54203" w:rsidRPr="00B54203" w:rsidRDefault="00B54203" w:rsidP="00302390">
      <w:pPr>
        <w:spacing w:after="0" w:line="240" w:lineRule="auto"/>
        <w:ind w:firstLine="567"/>
        <w:jc w:val="both"/>
        <w:rPr>
          <w:rFonts w:ascii="Times New Roman" w:hAnsi="Times New Roman" w:cs="Times New Roman"/>
          <w:sz w:val="28"/>
          <w:szCs w:val="28"/>
        </w:rPr>
      </w:pPr>
      <w:r w:rsidRPr="00B54203">
        <w:rPr>
          <w:rFonts w:ascii="Times New Roman" w:hAnsi="Times New Roman" w:cs="Times New Roman"/>
          <w:sz w:val="28"/>
          <w:szCs w:val="28"/>
        </w:rPr>
        <w:t>Коммунальный комплекс города Амурска включает в себя системы коммунальной инфраструктуры, объекты электросетевого хозяйства, системы газоснабжения.</w:t>
      </w:r>
    </w:p>
    <w:p w:rsidR="00B54203" w:rsidRPr="00B54203" w:rsidRDefault="00B54203" w:rsidP="00302390">
      <w:pPr>
        <w:spacing w:after="0" w:line="240" w:lineRule="auto"/>
        <w:jc w:val="both"/>
        <w:rPr>
          <w:rFonts w:ascii="Times New Roman" w:hAnsi="Times New Roman" w:cs="Times New Roman"/>
          <w:b/>
          <w:sz w:val="28"/>
          <w:szCs w:val="28"/>
        </w:rPr>
      </w:pPr>
      <w:r w:rsidRPr="00B54203">
        <w:rPr>
          <w:rFonts w:ascii="Times New Roman" w:hAnsi="Times New Roman" w:cs="Times New Roman"/>
          <w:b/>
          <w:sz w:val="28"/>
          <w:szCs w:val="28"/>
        </w:rPr>
        <w:t>1.5.2.1. Теплоснабжение</w:t>
      </w:r>
    </w:p>
    <w:p w:rsidR="00B54203" w:rsidRPr="00B54203" w:rsidRDefault="00B54203" w:rsidP="00302390">
      <w:pPr>
        <w:spacing w:after="0" w:line="240" w:lineRule="auto"/>
        <w:ind w:firstLine="426"/>
        <w:jc w:val="both"/>
        <w:rPr>
          <w:rFonts w:ascii="Times New Roman" w:hAnsi="Times New Roman" w:cs="Times New Roman"/>
          <w:sz w:val="28"/>
          <w:szCs w:val="28"/>
        </w:rPr>
      </w:pPr>
      <w:r w:rsidRPr="00B54203">
        <w:rPr>
          <w:rFonts w:ascii="Times New Roman" w:hAnsi="Times New Roman" w:cs="Times New Roman"/>
          <w:sz w:val="28"/>
          <w:szCs w:val="28"/>
        </w:rPr>
        <w:t xml:space="preserve">Выработка тепловой энергии для отопления и горячего водоснабжения населения города Амурска осуществляется Амурской ТЭЦ-1 филиала «Хабаровская генерация» ОАО «Дальневосточная генерирующая компания» </w:t>
      </w:r>
      <w:r w:rsidRPr="00B54203">
        <w:rPr>
          <w:rFonts w:ascii="Times New Roman" w:hAnsi="Times New Roman" w:cs="Times New Roman"/>
          <w:sz w:val="28"/>
          <w:szCs w:val="28"/>
        </w:rPr>
        <w:lastRenderedPageBreak/>
        <w:t xml:space="preserve">(далее - ОАО «ДГК»). Основным топливом ТЭЦ-1 служит уголь, три котлоагрегата из семи переведены на сжигание природного газа. </w:t>
      </w:r>
    </w:p>
    <w:p w:rsidR="00B54203" w:rsidRPr="00B54203" w:rsidRDefault="00B54203" w:rsidP="00302390">
      <w:pPr>
        <w:spacing w:after="0" w:line="240" w:lineRule="auto"/>
        <w:ind w:firstLine="426"/>
        <w:jc w:val="both"/>
        <w:rPr>
          <w:rFonts w:ascii="Times New Roman" w:hAnsi="Times New Roman" w:cs="Times New Roman"/>
          <w:sz w:val="28"/>
          <w:szCs w:val="28"/>
        </w:rPr>
      </w:pPr>
      <w:r w:rsidRPr="00B54203">
        <w:rPr>
          <w:rFonts w:ascii="Times New Roman" w:hAnsi="Times New Roman" w:cs="Times New Roman"/>
          <w:sz w:val="28"/>
          <w:szCs w:val="28"/>
        </w:rPr>
        <w:t xml:space="preserve">Установленная тепловая мощность Амурской ТЭЦ-1 составляет 1169 Гкал/час, установленная тепловая мощность турбоагрегатов станции 745 Гкал/час, располагаемая тепловая мощность – 715 Гкал/час. </w:t>
      </w:r>
    </w:p>
    <w:p w:rsidR="00B54203" w:rsidRPr="00B54203" w:rsidRDefault="00B54203" w:rsidP="00302390">
      <w:pPr>
        <w:spacing w:after="0" w:line="240" w:lineRule="auto"/>
        <w:ind w:firstLine="567"/>
        <w:jc w:val="both"/>
        <w:rPr>
          <w:rFonts w:ascii="Times New Roman" w:hAnsi="Times New Roman" w:cs="Times New Roman"/>
          <w:sz w:val="28"/>
          <w:szCs w:val="28"/>
        </w:rPr>
      </w:pPr>
      <w:r w:rsidRPr="00B54203">
        <w:rPr>
          <w:rFonts w:ascii="Times New Roman" w:hAnsi="Times New Roman" w:cs="Times New Roman"/>
          <w:sz w:val="28"/>
          <w:szCs w:val="28"/>
        </w:rPr>
        <w:t>Амурская ТЭЦ не загружена по тепловой мощности, годовая выработка теплоэнергии составляет 639,5 тыс. Гкал.</w:t>
      </w:r>
    </w:p>
    <w:p w:rsidR="00B54203" w:rsidRPr="00B54203" w:rsidRDefault="00B54203" w:rsidP="00302390">
      <w:pPr>
        <w:spacing w:after="0" w:line="240" w:lineRule="auto"/>
        <w:ind w:firstLine="567"/>
        <w:jc w:val="both"/>
        <w:rPr>
          <w:rFonts w:ascii="Times New Roman" w:hAnsi="Times New Roman" w:cs="Times New Roman"/>
          <w:sz w:val="28"/>
          <w:szCs w:val="28"/>
        </w:rPr>
      </w:pPr>
      <w:r w:rsidRPr="00B54203">
        <w:rPr>
          <w:rFonts w:ascii="Times New Roman" w:hAnsi="Times New Roman" w:cs="Times New Roman"/>
          <w:sz w:val="28"/>
          <w:szCs w:val="28"/>
        </w:rPr>
        <w:t>Часть энергетического оборудования ТЭЦ Амурска имеет длительный срок эксплуатации и высокий процент износа. Сроки ввода оборудования ТЭЦ Амурска в эксплуатацию - 1967 -1992, износ оборудования составляет в среднем по  турбинам – 74,4%.</w:t>
      </w:r>
    </w:p>
    <w:p w:rsidR="00B54203" w:rsidRPr="00B54203" w:rsidRDefault="00B54203" w:rsidP="00302390">
      <w:pPr>
        <w:spacing w:after="0" w:line="240" w:lineRule="auto"/>
        <w:ind w:firstLine="567"/>
        <w:jc w:val="both"/>
        <w:rPr>
          <w:rFonts w:ascii="Times New Roman" w:hAnsi="Times New Roman" w:cs="Times New Roman"/>
          <w:sz w:val="28"/>
          <w:szCs w:val="28"/>
        </w:rPr>
      </w:pPr>
      <w:r w:rsidRPr="00B54203">
        <w:rPr>
          <w:rFonts w:ascii="Times New Roman" w:hAnsi="Times New Roman" w:cs="Times New Roman"/>
          <w:sz w:val="28"/>
          <w:szCs w:val="28"/>
        </w:rPr>
        <w:t>Централизованным отоплением и горячим водоснабжением от ТЭЦ -1 обеспечено 98% жилого фонда города Амурска.</w:t>
      </w:r>
    </w:p>
    <w:p w:rsidR="00B54203" w:rsidRPr="00B54203" w:rsidRDefault="00B54203" w:rsidP="00302390">
      <w:pPr>
        <w:spacing w:after="0" w:line="240" w:lineRule="auto"/>
        <w:ind w:firstLine="567"/>
        <w:jc w:val="both"/>
        <w:rPr>
          <w:rFonts w:ascii="Times New Roman" w:hAnsi="Times New Roman" w:cs="Times New Roman"/>
          <w:sz w:val="28"/>
          <w:szCs w:val="28"/>
        </w:rPr>
      </w:pPr>
      <w:r w:rsidRPr="00B54203">
        <w:rPr>
          <w:rFonts w:ascii="Times New Roman" w:hAnsi="Times New Roman" w:cs="Times New Roman"/>
          <w:sz w:val="28"/>
          <w:szCs w:val="28"/>
        </w:rPr>
        <w:t>Передачу тепловой энергии до потребителей путем эксплуатации тепловых сетей города осуществляет участок – структурное подразделение Комсомольских тепловых сетей в городе Амурске филиала «Хабаровская теплосетевая компания» ОАО «ДГК».</w:t>
      </w:r>
    </w:p>
    <w:p w:rsidR="00B54203" w:rsidRPr="00B54203" w:rsidRDefault="00B54203" w:rsidP="00302390">
      <w:pPr>
        <w:spacing w:after="0" w:line="240" w:lineRule="auto"/>
        <w:ind w:firstLine="567"/>
        <w:jc w:val="both"/>
        <w:rPr>
          <w:rFonts w:ascii="Times New Roman" w:hAnsi="Times New Roman" w:cs="Times New Roman"/>
          <w:sz w:val="28"/>
          <w:szCs w:val="28"/>
        </w:rPr>
      </w:pPr>
      <w:r w:rsidRPr="00B54203">
        <w:rPr>
          <w:rFonts w:ascii="Times New Roman" w:hAnsi="Times New Roman" w:cs="Times New Roman"/>
          <w:sz w:val="28"/>
          <w:szCs w:val="28"/>
        </w:rPr>
        <w:t>На станции Мылки, входящей в состав территории города Амурска, теплоснабжение одного пятиэтажного многоквартирного дома осуществляется от угольной котельной.</w:t>
      </w:r>
    </w:p>
    <w:p w:rsidR="00B54203" w:rsidRPr="00B54203" w:rsidRDefault="00B54203" w:rsidP="00302390">
      <w:pPr>
        <w:spacing w:after="0" w:line="240" w:lineRule="auto"/>
        <w:ind w:firstLine="567"/>
        <w:jc w:val="both"/>
        <w:rPr>
          <w:rFonts w:ascii="Times New Roman" w:hAnsi="Times New Roman" w:cs="Times New Roman"/>
          <w:sz w:val="28"/>
          <w:szCs w:val="28"/>
        </w:rPr>
      </w:pPr>
      <w:r w:rsidRPr="00B54203">
        <w:rPr>
          <w:rFonts w:ascii="Times New Roman" w:hAnsi="Times New Roman" w:cs="Times New Roman"/>
          <w:sz w:val="28"/>
          <w:szCs w:val="28"/>
        </w:rPr>
        <w:t xml:space="preserve">Система горячего водоснабжения, как и система теплоснабжения, является централизованной, поскольку горячая вода внутри многоквартирных домов отбирается из системы теплоснабжения, а теплоноситель приготавливается на Амурской ТЭЦ-1.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Общая протяженность тепловых сетей составляет 42 км, протяженность тепловых сетей на станции Мылки составляет 0,2 км. Тепловые сети городской застройки имеют как подземную, так и надземную прокладку.</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городе имеется значительный износ тепловых сетей, который составляет 60-95%. Отдельные участки теплотрасс периодически затапливаются, устройств попутного дренажа на этих участках нет, откачка воды осуществляется передвижными насосами.</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связи с тем, что износ тепловых сетей значительный и в скором времени может привести к невозможности эксплуатации, корректировкой Генерального плана города на I-ю очередь строительства рекомендуется провести поэтапную замену сетей теплоснабжения.</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Согласно  утвержденной  схеме теплоснабжения города Амурска до 2030 года будет проводится работа в этом направлении.</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Резерв (избыток) располагаемой тепловой мощности в городе составляет около 370 Гкал/час, при этом общая присоединенная тепловая нагрузка потребителей в городе Амурске составляет 350 Гкал/час.</w:t>
      </w:r>
    </w:p>
    <w:p w:rsidR="00B54203" w:rsidRPr="00B54203" w:rsidRDefault="00B54203" w:rsidP="00302390">
      <w:pPr>
        <w:spacing w:after="0" w:line="240" w:lineRule="auto"/>
        <w:jc w:val="both"/>
        <w:rPr>
          <w:rFonts w:ascii="Times New Roman" w:hAnsi="Times New Roman" w:cs="Times New Roman"/>
          <w:b/>
          <w:sz w:val="28"/>
          <w:szCs w:val="28"/>
        </w:rPr>
      </w:pPr>
      <w:r w:rsidRPr="00B54203">
        <w:rPr>
          <w:rFonts w:ascii="Times New Roman" w:hAnsi="Times New Roman" w:cs="Times New Roman"/>
          <w:b/>
          <w:sz w:val="28"/>
          <w:szCs w:val="28"/>
        </w:rPr>
        <w:t>1.5.2.2. Водоснабжение</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качестве источника водоснабжения города Амурска служит протока реки Амур. Водозаборные сооружения расположены ниже устья озера Падали на левом берегу протоки. Очистка речной воды и подготовка хозяйственно-питьевой воды ведется на фильтроочистных сооружениях (далее – ФОС) и в цехе водоподготовки.</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lastRenderedPageBreak/>
        <w:t>Система водоснабжения города разделена на две зоны. Верхняя зона включает в себя 4, 5, 6, 8 и 9 микрорайоны города и запитывается с ФОС через насосную станцию подкачки третьего подъема. Нижняя зона включает в себя южный микрорайон и микрорайоны 1, 2, 3 и частично 4-ый, водоснабжение которой осуществляется от цеха водоподготовки. Верхняя и нижняя зоны водоснабжения не имеют между собой никаких соединений. Водоснабжение поселка Мылки осуществляется от двух скважин.</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Общая протяженность водопроводных сетей составляет 61 км.</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Несмотря на закрытие крупных промышленных потребителей города основным потребителем холодной воды в городе, в отличие от многих других городов России, являются прочие, в том числе промышленные потребители.</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Износ системы водоснабжения города составляет 78%, системы водоотведения – 60%, при эксплуатации водозаборных сооружений требуется ежегодная чистка водозаборного ковша от наносов песка и ила.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Подача воды в городскую сеть с 2010 года по 2014 год включительно снизилась на 13%, что негативно влияет на доходы организаций водопроводно-канализационного хозяйства города</w:t>
      </w:r>
    </w:p>
    <w:p w:rsidR="00B54203" w:rsidRPr="00B54203" w:rsidRDefault="00B54203" w:rsidP="00302390">
      <w:pPr>
        <w:pStyle w:val="AAA"/>
        <w:spacing w:after="0"/>
        <w:ind w:firstLine="708"/>
        <w:rPr>
          <w:sz w:val="28"/>
          <w:szCs w:val="28"/>
        </w:rPr>
      </w:pPr>
      <w:r w:rsidRPr="00B54203">
        <w:rPr>
          <w:sz w:val="28"/>
          <w:szCs w:val="28"/>
        </w:rPr>
        <w:t>Данные форм статистического наблюдения показывают уменьшение объемов отпуска воды. Отпуск воды уменьшился, поскольку после установки приборов учета воды гражданами стало возможным точно определять объемы потребления воды гражданами, а также за счет уменьшения потребления воды Амурской ТЭЦ-1 для приготовления теплоносителя, произошедшее в результате модернизации оборудования.</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 связи с закрытием ряда предприятий и оттоком населения существующие мощности системы водоснабжения города загружены всего на 10%, что приводит к значительному росту тарифов, дополнительному увеличению платежей за водоснабжение для существующих потребителей.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Необходимо принятие срочных мер для реконструкции и модернизации существующей системы водоснабжения города. Принятие  схемы водоснабжения и водоотведения на территории города позволить выполнить ряд мероприятий по устранению существующих проблем.</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За 2013-2014 годы  установлены:</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коллективные (общедомовые) приборы учета холодного водоснабжения – 371 шт.;</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индивидуальные приборы учета холодного и горячего водоснабжения в муниципальных жилых помещениях – 542 шт.;</w:t>
      </w:r>
    </w:p>
    <w:p w:rsidR="00B54203" w:rsidRPr="00B54203" w:rsidRDefault="00B54203" w:rsidP="00302390">
      <w:pPr>
        <w:pStyle w:val="Default"/>
        <w:ind w:firstLine="708"/>
        <w:jc w:val="both"/>
        <w:rPr>
          <w:sz w:val="28"/>
          <w:szCs w:val="28"/>
        </w:rPr>
      </w:pPr>
      <w:r w:rsidRPr="00B54203">
        <w:rPr>
          <w:sz w:val="28"/>
          <w:szCs w:val="28"/>
        </w:rPr>
        <w:t xml:space="preserve">Удельный вес протяженности водопроводных сетей, нуждающихся в замене, составляет 94,5%, что показывает катастрофическое состояние водопроводных сетей в городе. </w:t>
      </w:r>
    </w:p>
    <w:p w:rsidR="00B54203" w:rsidRPr="00B54203" w:rsidRDefault="00B54203" w:rsidP="00302390">
      <w:pPr>
        <w:pStyle w:val="Default"/>
        <w:ind w:firstLine="708"/>
        <w:jc w:val="both"/>
        <w:rPr>
          <w:color w:val="auto"/>
          <w:sz w:val="28"/>
          <w:szCs w:val="28"/>
        </w:rPr>
      </w:pPr>
      <w:r w:rsidRPr="00B54203">
        <w:rPr>
          <w:color w:val="auto"/>
          <w:sz w:val="28"/>
          <w:szCs w:val="28"/>
        </w:rPr>
        <w:t>В 2014 году предприятиями водопроводно-канализационного хозяйства выполнен ремонт сетей и сооружений на сумму 86,8 млн. рублей, в том числе:</w:t>
      </w:r>
    </w:p>
    <w:p w:rsidR="00B54203" w:rsidRPr="00B54203" w:rsidRDefault="00B54203" w:rsidP="00302390">
      <w:pPr>
        <w:pStyle w:val="Default"/>
        <w:ind w:firstLine="709"/>
        <w:jc w:val="both"/>
        <w:rPr>
          <w:color w:val="auto"/>
          <w:sz w:val="28"/>
          <w:szCs w:val="28"/>
        </w:rPr>
      </w:pPr>
      <w:r w:rsidRPr="00B54203">
        <w:rPr>
          <w:color w:val="auto"/>
          <w:sz w:val="28"/>
          <w:szCs w:val="28"/>
        </w:rPr>
        <w:t>-ремонт сетей водопровода – 2 869 погонных метров;</w:t>
      </w:r>
    </w:p>
    <w:p w:rsidR="00B54203" w:rsidRPr="00B54203" w:rsidRDefault="00B54203" w:rsidP="00302390">
      <w:pPr>
        <w:pStyle w:val="Default"/>
        <w:ind w:firstLine="709"/>
        <w:jc w:val="both"/>
        <w:rPr>
          <w:color w:val="auto"/>
          <w:sz w:val="28"/>
          <w:szCs w:val="28"/>
        </w:rPr>
      </w:pPr>
      <w:r w:rsidRPr="00B54203">
        <w:rPr>
          <w:color w:val="auto"/>
          <w:sz w:val="28"/>
          <w:szCs w:val="28"/>
        </w:rPr>
        <w:t>-ремонт канализационных сетей – 175 погонных метров;</w:t>
      </w:r>
    </w:p>
    <w:p w:rsidR="00B54203" w:rsidRPr="00B54203" w:rsidRDefault="00B54203" w:rsidP="00302390">
      <w:pPr>
        <w:pStyle w:val="Default"/>
        <w:ind w:firstLine="709"/>
        <w:jc w:val="both"/>
        <w:rPr>
          <w:color w:val="auto"/>
          <w:sz w:val="28"/>
          <w:szCs w:val="28"/>
        </w:rPr>
      </w:pPr>
      <w:r w:rsidRPr="00B54203">
        <w:rPr>
          <w:color w:val="auto"/>
          <w:sz w:val="28"/>
          <w:szCs w:val="28"/>
        </w:rPr>
        <w:t>-ремонт пожарных гидрантов – 20 шт.;</w:t>
      </w:r>
    </w:p>
    <w:p w:rsidR="00B54203" w:rsidRPr="00B54203" w:rsidRDefault="00B54203" w:rsidP="00302390">
      <w:pPr>
        <w:pStyle w:val="Default"/>
        <w:ind w:firstLine="709"/>
        <w:jc w:val="both"/>
        <w:rPr>
          <w:color w:val="auto"/>
          <w:sz w:val="28"/>
          <w:szCs w:val="28"/>
        </w:rPr>
      </w:pPr>
      <w:r w:rsidRPr="00B54203">
        <w:rPr>
          <w:color w:val="auto"/>
          <w:sz w:val="28"/>
          <w:szCs w:val="28"/>
        </w:rPr>
        <w:t>-ремонт задвижек на водопроводной сети – 74 шт.;</w:t>
      </w:r>
    </w:p>
    <w:p w:rsidR="00B54203" w:rsidRPr="00B54203" w:rsidRDefault="00B54203" w:rsidP="00302390">
      <w:pPr>
        <w:pStyle w:val="Default"/>
        <w:ind w:firstLine="709"/>
        <w:jc w:val="both"/>
        <w:rPr>
          <w:color w:val="auto"/>
          <w:sz w:val="28"/>
          <w:szCs w:val="28"/>
        </w:rPr>
      </w:pPr>
      <w:r w:rsidRPr="00B54203">
        <w:rPr>
          <w:color w:val="auto"/>
          <w:sz w:val="28"/>
          <w:szCs w:val="28"/>
        </w:rPr>
        <w:t>-ремонт водопроводных колодцев – 18 шт.;</w:t>
      </w:r>
    </w:p>
    <w:p w:rsidR="00B54203" w:rsidRPr="00B54203" w:rsidRDefault="00B54203" w:rsidP="00302390">
      <w:pPr>
        <w:pStyle w:val="Default"/>
        <w:ind w:firstLine="709"/>
        <w:jc w:val="both"/>
        <w:rPr>
          <w:color w:val="auto"/>
          <w:sz w:val="28"/>
          <w:szCs w:val="28"/>
        </w:rPr>
      </w:pPr>
      <w:r w:rsidRPr="00B54203">
        <w:rPr>
          <w:color w:val="auto"/>
          <w:sz w:val="28"/>
          <w:szCs w:val="28"/>
        </w:rPr>
        <w:t xml:space="preserve">-ремонт канализационных колодцев 102 шт. </w:t>
      </w:r>
    </w:p>
    <w:p w:rsidR="00B54203" w:rsidRPr="00B54203" w:rsidRDefault="00B54203" w:rsidP="00302390">
      <w:pPr>
        <w:spacing w:after="0" w:line="240" w:lineRule="auto"/>
        <w:ind w:firstLine="708"/>
        <w:jc w:val="both"/>
        <w:rPr>
          <w:rFonts w:ascii="Times New Roman" w:hAnsi="Times New Roman" w:cs="Times New Roman"/>
          <w:b/>
          <w:sz w:val="28"/>
          <w:szCs w:val="28"/>
        </w:rPr>
      </w:pPr>
      <w:r w:rsidRPr="00B54203">
        <w:rPr>
          <w:rFonts w:ascii="Times New Roman" w:hAnsi="Times New Roman" w:cs="Times New Roman"/>
          <w:sz w:val="28"/>
          <w:szCs w:val="28"/>
        </w:rPr>
        <w:lastRenderedPageBreak/>
        <w:t>За 2014 год рассматриваемый показатель увеличился в сравнении с 2013 годом на 9,3 %.</w:t>
      </w:r>
    </w:p>
    <w:p w:rsidR="00B54203" w:rsidRPr="00B54203" w:rsidRDefault="00B54203" w:rsidP="00302390">
      <w:pPr>
        <w:spacing w:after="0" w:line="240" w:lineRule="auto"/>
        <w:jc w:val="both"/>
        <w:rPr>
          <w:rFonts w:ascii="Times New Roman" w:hAnsi="Times New Roman" w:cs="Times New Roman"/>
          <w:b/>
          <w:sz w:val="28"/>
          <w:szCs w:val="28"/>
        </w:rPr>
      </w:pPr>
      <w:r w:rsidRPr="00B54203">
        <w:rPr>
          <w:rFonts w:ascii="Times New Roman" w:hAnsi="Times New Roman" w:cs="Times New Roman"/>
          <w:b/>
          <w:sz w:val="28"/>
          <w:szCs w:val="28"/>
        </w:rPr>
        <w:t>1.5.2.3. Водоотведение и очистка сточных вод</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Отвод и очистка городских хозяйственно-бытовых сточных вод осуществляется системой канализации, построенной в конце шестидесятых годов. В эту же систему поступают сточные воды от промышленных предприятий.</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Существующие очистные сооружения города представлены блоком механической очистки с обеззараживанием хлором и биологическим прудом-отстойником. Доочистка в пруде-накопителе не обеспечивает нормативных показателей сточных вод. Очистные сооружения находятся в запущенном полуразрушенном состоянии. Пруд-накопитель, использовавшийся ранее несколько десятков лет для очистки сточных вод целлюлозно-картонного комбината, имеет слой осадка 1-2 м, включающий слой тяжелых металлов, вредные органические загрязнения.</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Сточные воды станции Мылки очищаются на станции биологической очистки, после чего сбрасываются на рельеф.</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Общая протяженность канализационных сетей составляет 81 км.</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Удельный вес протяженности канализационных сетей, нуждающихся в замене, составляет 79,8%, что показывает катастрофическое состояние канализационных сетей в городе.</w:t>
      </w:r>
    </w:p>
    <w:p w:rsidR="00B54203" w:rsidRPr="00B54203" w:rsidRDefault="00B54203" w:rsidP="00302390">
      <w:pPr>
        <w:spacing w:after="0" w:line="240" w:lineRule="auto"/>
        <w:jc w:val="both"/>
        <w:rPr>
          <w:rFonts w:ascii="Times New Roman" w:hAnsi="Times New Roman" w:cs="Times New Roman"/>
          <w:b/>
          <w:sz w:val="28"/>
          <w:szCs w:val="28"/>
        </w:rPr>
      </w:pPr>
      <w:r w:rsidRPr="00B54203">
        <w:rPr>
          <w:rFonts w:ascii="Times New Roman" w:hAnsi="Times New Roman" w:cs="Times New Roman"/>
          <w:b/>
          <w:sz w:val="28"/>
          <w:szCs w:val="28"/>
        </w:rPr>
        <w:t>1.5.2.4. Электроснабжение</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Источником электроснабжения коммунально-бытовых и промышленных потребителей городского поселения «Город Амурск» является ТЭЦ-1 и питающиеся от нее, передающие электроэнергию подстанции 6, 10, 35 и    110 кВ. В качестве сетевой организации выступает МУП «Горэлектросети», находящееся в собственности Амурского муниципального района.</w:t>
      </w:r>
    </w:p>
    <w:p w:rsidR="00B54203" w:rsidRPr="00B54203" w:rsidRDefault="00B54203" w:rsidP="00302390">
      <w:pPr>
        <w:spacing w:after="0" w:line="240" w:lineRule="auto"/>
        <w:jc w:val="both"/>
        <w:rPr>
          <w:rFonts w:ascii="Times New Roman" w:hAnsi="Times New Roman" w:cs="Times New Roman"/>
          <w:b/>
          <w:sz w:val="28"/>
          <w:szCs w:val="28"/>
        </w:rPr>
      </w:pPr>
      <w:r w:rsidRPr="00B54203">
        <w:rPr>
          <w:rFonts w:ascii="Times New Roman" w:hAnsi="Times New Roman" w:cs="Times New Roman"/>
          <w:b/>
          <w:sz w:val="28"/>
          <w:szCs w:val="28"/>
        </w:rPr>
        <w:t>1.5.2.5. Газоснабжение</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настоящее время газоснабжение города Амурска осуществляется как сетевым природным газом, так и привозным сжиженным углеводородным газом (далее - СУГ).</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Природный газ поступает с сахалинского месторождения по магистральному газопроводу «Оха - Комсомольск-на-Амуре». Из Комсомольска-на-Амуре газ поступает по газопроводу до Амурской ТЭЦ-1.</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xml:space="preserve">Также природным газом газифицировано 23 многоквартирных дома. Сжиженным газом газифицировано 137 многоквартирных домов. В 24 многоквартирных домах баллонное газоснабжение.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Основной целью в области муниципальной политики в сфере жилищно-коммунального хозяйства  является повышение эффективности и надежности его функционирования, повышение качества жилищно-коммунальных услуг, предоставляемых населению городского поселения.</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Реализация данной целевой установки может быть обеспечена в рамках решения следующих задач:</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 - строительство, капитальный ремонт и модернизация объектов коммунальной инфраструктуры;</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газификация объектов жилищно-коммунальной сферы;</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lastRenderedPageBreak/>
        <w:t xml:space="preserve">-  увеличение объемов капитального ремонта многоквартирных жилых домов;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проведение политики ресурсосбережения в жилищном фонде и системах коммунальной инфраструктуры;</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повышение качества предоставляемых жилищно-коммунальных услуг;</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внедрение системы контроля за деятельностью управляющих компаний и жилищного фонда.</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Ожидаемые результаты:</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повышение качества предоставления жилищно-коммунальных услуг;</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рост эффективности и надежности функционирования жилищно-коммунального хозяйства городского поселения;</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увеличение количества газифицированных жилых домов многоквартирного жилого фонда.</w:t>
      </w:r>
    </w:p>
    <w:p w:rsidR="00B54203" w:rsidRPr="00B54203" w:rsidRDefault="00B54203" w:rsidP="00302390">
      <w:pPr>
        <w:pStyle w:val="2"/>
        <w:spacing w:before="0" w:after="0"/>
        <w:rPr>
          <w:rFonts w:ascii="Times New Roman" w:hAnsi="Times New Roman" w:cs="Times New Roman"/>
          <w:i w:val="0"/>
        </w:rPr>
      </w:pPr>
      <w:bookmarkStart w:id="31" w:name="_Toc281235468"/>
      <w:r w:rsidRPr="00B54203">
        <w:rPr>
          <w:rFonts w:ascii="Times New Roman" w:hAnsi="Times New Roman" w:cs="Times New Roman"/>
          <w:i w:val="0"/>
        </w:rPr>
        <w:t xml:space="preserve">1.6. Благоустройство </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Создание благоприятной среды для проживания населения является одной из социально - значимых задач, на успешное решение которой направлена деятельность администрации городского поселения «Город Амурск».</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Благоустройство в городе Амурске осуществляется за счет реализации мероприятий муниципальных программ.</w:t>
      </w:r>
    </w:p>
    <w:p w:rsidR="00B54203" w:rsidRPr="00B54203" w:rsidRDefault="00B54203" w:rsidP="00302390">
      <w:pPr>
        <w:tabs>
          <w:tab w:val="left" w:pos="720"/>
        </w:tabs>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 xml:space="preserve">В 2014 году на реализацию мероприятий муниципальной программы «Содержание, ремонт и развитие дорожной сети городского поселения «Город Амурск» в 2010-2015 годах» направлено </w:t>
      </w:r>
      <w:r w:rsidRPr="00B54203">
        <w:rPr>
          <w:rFonts w:ascii="Times New Roman" w:hAnsi="Times New Roman" w:cs="Times New Roman"/>
          <w:color w:val="333333"/>
          <w:sz w:val="28"/>
          <w:szCs w:val="28"/>
        </w:rPr>
        <w:t xml:space="preserve"> </w:t>
      </w:r>
      <w:r w:rsidRPr="00B54203">
        <w:rPr>
          <w:rFonts w:ascii="Times New Roman" w:hAnsi="Times New Roman" w:cs="Times New Roman"/>
          <w:sz w:val="28"/>
          <w:szCs w:val="28"/>
        </w:rPr>
        <w:t xml:space="preserve">26,108 млн. рублей, в том числе  из местного бюджета на содержание дорог общего пользования израсходовано 17,532 млн. рублей, на капитальный  ремонт дорожного полотна общего пользования протяженностью 8,2 тыс. кв. метров – 7,137 млн. рублей. </w:t>
      </w:r>
    </w:p>
    <w:p w:rsidR="00B54203" w:rsidRPr="00B54203" w:rsidRDefault="00B54203" w:rsidP="00302390">
      <w:pPr>
        <w:tabs>
          <w:tab w:val="left" w:pos="720"/>
        </w:tabs>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На проведение аварийно-восстановительных работ по отсыпке дороги до садоводческих некоммерческих товариществ  «Новое» и «Урожайное», пострадавших от крупномасштабного наводнения на Дальнем Востоке в 2013 году, направлено из федерального бюджета 1,440 млн. рублей.</w:t>
      </w:r>
    </w:p>
    <w:p w:rsidR="00B54203" w:rsidRPr="00B54203" w:rsidRDefault="00B54203" w:rsidP="00302390">
      <w:pPr>
        <w:tabs>
          <w:tab w:val="left" w:pos="720"/>
        </w:tabs>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За счет муниципальной программы «Восстановление благоустройства дворовых территорий и межквартальных проездов на территории города Амурска на 2012-2014 годы»</w:t>
      </w:r>
      <w:r w:rsidRPr="00B54203">
        <w:rPr>
          <w:rFonts w:ascii="Times New Roman" w:hAnsi="Times New Roman" w:cs="Times New Roman"/>
          <w:color w:val="333333"/>
          <w:sz w:val="28"/>
          <w:szCs w:val="28"/>
        </w:rPr>
        <w:t xml:space="preserve">, в 2014 году </w:t>
      </w:r>
      <w:r w:rsidRPr="00B54203">
        <w:rPr>
          <w:rFonts w:ascii="Times New Roman" w:hAnsi="Times New Roman" w:cs="Times New Roman"/>
          <w:sz w:val="28"/>
          <w:szCs w:val="28"/>
        </w:rPr>
        <w:t xml:space="preserve"> капитально отремонтировано 5 дворовых территории, общей площадью 5 тыс. кв. метров  на сумму 6,698 млн. рублей.</w:t>
      </w:r>
    </w:p>
    <w:p w:rsidR="00B54203" w:rsidRPr="00B54203" w:rsidRDefault="00B54203" w:rsidP="00302390">
      <w:pPr>
        <w:shd w:val="clear" w:color="auto" w:fill="FFFFFF"/>
        <w:spacing w:after="0" w:line="240" w:lineRule="auto"/>
        <w:ind w:firstLine="720"/>
        <w:jc w:val="both"/>
        <w:rPr>
          <w:rFonts w:ascii="Times New Roman" w:hAnsi="Times New Roman" w:cs="Times New Roman"/>
          <w:snapToGrid w:val="0"/>
          <w:sz w:val="28"/>
          <w:szCs w:val="28"/>
        </w:rPr>
      </w:pPr>
      <w:r w:rsidRPr="00B54203">
        <w:rPr>
          <w:rFonts w:ascii="Times New Roman" w:hAnsi="Times New Roman" w:cs="Times New Roman"/>
          <w:sz w:val="28"/>
          <w:szCs w:val="28"/>
        </w:rPr>
        <w:t xml:space="preserve">Зеленые насаждения являются обязательным элементом городского ландшафта,  обеспечивающим комфортность и качество среды обитания человека. </w:t>
      </w:r>
      <w:r w:rsidRPr="00B54203">
        <w:rPr>
          <w:rFonts w:ascii="Times New Roman" w:hAnsi="Times New Roman" w:cs="Times New Roman"/>
          <w:snapToGrid w:val="0"/>
          <w:sz w:val="28"/>
          <w:szCs w:val="28"/>
        </w:rPr>
        <w:t xml:space="preserve">В структуре зеленых насаждений городского поселения преобладают тополя. </w:t>
      </w:r>
    </w:p>
    <w:p w:rsidR="00B54203" w:rsidRPr="00B54203" w:rsidRDefault="00B54203" w:rsidP="00302390">
      <w:pPr>
        <w:shd w:val="clear" w:color="auto" w:fill="FFFFFF"/>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napToGrid w:val="0"/>
          <w:sz w:val="28"/>
          <w:szCs w:val="28"/>
        </w:rPr>
        <w:t xml:space="preserve">Ежегодно проводятся работы по благоустройству и озеленению территории города, в том числе: </w:t>
      </w:r>
      <w:r w:rsidRPr="00B54203">
        <w:rPr>
          <w:rFonts w:ascii="Times New Roman" w:hAnsi="Times New Roman" w:cs="Times New Roman"/>
          <w:sz w:val="28"/>
          <w:szCs w:val="28"/>
        </w:rPr>
        <w:t>формирование крон деревьев и стрижка кустарников, удаление аварийных деревьев, вырезка сухих веток и поросли,  работы по содержанию газонов, обустройству цветников.</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В 2014 году за счет муниципальной программы  «Сохранение и развитие зеленого фонда городского поселения «Город Амурск» на период 2010-2015 годов»</w:t>
      </w:r>
      <w:r w:rsidRPr="00B54203">
        <w:rPr>
          <w:rFonts w:ascii="Times New Roman" w:hAnsi="Times New Roman" w:cs="Times New Roman"/>
          <w:color w:val="333333"/>
          <w:sz w:val="28"/>
          <w:szCs w:val="28"/>
        </w:rPr>
        <w:t xml:space="preserve"> было выполнено работ на сумму </w:t>
      </w:r>
      <w:r w:rsidRPr="00B54203">
        <w:rPr>
          <w:rFonts w:ascii="Times New Roman" w:hAnsi="Times New Roman" w:cs="Times New Roman"/>
          <w:sz w:val="28"/>
          <w:szCs w:val="28"/>
        </w:rPr>
        <w:t>1,633 млн. рублей.</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lastRenderedPageBreak/>
        <w:t>В целях улучшении состояния сетей наружного освещения городского поселения  из местного бюджета в рамках исполнения муниципальной программы «Строительство, ремонт и модернизация линий уличного освещения в городском поселении «Город Амурск» на период 2010-2015 годов»</w:t>
      </w:r>
      <w:r w:rsidRPr="00B54203">
        <w:rPr>
          <w:rFonts w:ascii="Times New Roman" w:hAnsi="Times New Roman" w:cs="Times New Roman"/>
          <w:color w:val="333333"/>
          <w:sz w:val="28"/>
          <w:szCs w:val="28"/>
        </w:rPr>
        <w:t xml:space="preserve"> направлено </w:t>
      </w:r>
      <w:r w:rsidRPr="00B54203">
        <w:rPr>
          <w:rFonts w:ascii="Times New Roman" w:hAnsi="Times New Roman" w:cs="Times New Roman"/>
          <w:sz w:val="28"/>
          <w:szCs w:val="28"/>
        </w:rPr>
        <w:t>3,645 млн. рублей.</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Проводились  работы по техническому обслуживанию сетей уличного освещения, в том числе: замена ламп, замена и установка светильников, навеска провода, смена магнитных пускателей и установка опор уличного освещения.</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Расходы на содержание и ремонт линий уличного освещения составили 1,5 млн. рублей, на оплату уличного освещения – 2,145 млн. рублей.</w:t>
      </w:r>
    </w:p>
    <w:p w:rsidR="00B54203" w:rsidRPr="00B54203" w:rsidRDefault="00B54203" w:rsidP="00302390">
      <w:pPr>
        <w:autoSpaceDE w:val="0"/>
        <w:autoSpaceDN w:val="0"/>
        <w:adjustRightInd w:val="0"/>
        <w:spacing w:after="0" w:line="240" w:lineRule="auto"/>
        <w:ind w:firstLine="720"/>
        <w:jc w:val="both"/>
        <w:outlineLvl w:val="2"/>
        <w:rPr>
          <w:rFonts w:ascii="Times New Roman" w:hAnsi="Times New Roman" w:cs="Times New Roman"/>
          <w:sz w:val="28"/>
          <w:szCs w:val="28"/>
        </w:rPr>
      </w:pPr>
      <w:r w:rsidRPr="00B54203">
        <w:rPr>
          <w:rFonts w:ascii="Times New Roman" w:hAnsi="Times New Roman" w:cs="Times New Roman"/>
          <w:sz w:val="28"/>
          <w:szCs w:val="28"/>
        </w:rPr>
        <w:t>Удобная и привлекательная окружающая среда предусматривает содержание и текущий ремонт малых архитектурных форм на территории городского поселения.</w:t>
      </w:r>
    </w:p>
    <w:p w:rsidR="00B54203" w:rsidRPr="00B54203" w:rsidRDefault="00B54203" w:rsidP="00302390">
      <w:pPr>
        <w:autoSpaceDE w:val="0"/>
        <w:autoSpaceDN w:val="0"/>
        <w:adjustRightInd w:val="0"/>
        <w:spacing w:after="0" w:line="240" w:lineRule="auto"/>
        <w:ind w:firstLine="720"/>
        <w:jc w:val="both"/>
        <w:outlineLvl w:val="2"/>
        <w:rPr>
          <w:rFonts w:ascii="Times New Roman" w:hAnsi="Times New Roman" w:cs="Times New Roman"/>
          <w:sz w:val="28"/>
          <w:szCs w:val="28"/>
        </w:rPr>
      </w:pPr>
      <w:r w:rsidRPr="00B54203">
        <w:rPr>
          <w:rFonts w:ascii="Times New Roman" w:hAnsi="Times New Roman" w:cs="Times New Roman"/>
          <w:sz w:val="28"/>
          <w:szCs w:val="28"/>
        </w:rPr>
        <w:t>В 2014 году, в канун 70-летия Победы в Великой Отечественной войне, был отремонтирован обелиск Памяти.</w:t>
      </w:r>
    </w:p>
    <w:p w:rsidR="00B54203" w:rsidRPr="00B54203" w:rsidRDefault="00B54203" w:rsidP="00302390">
      <w:pPr>
        <w:autoSpaceDE w:val="0"/>
        <w:autoSpaceDN w:val="0"/>
        <w:adjustRightInd w:val="0"/>
        <w:spacing w:after="0" w:line="240" w:lineRule="auto"/>
        <w:ind w:firstLine="720"/>
        <w:jc w:val="both"/>
        <w:outlineLvl w:val="2"/>
        <w:rPr>
          <w:rFonts w:ascii="Times New Roman" w:hAnsi="Times New Roman" w:cs="Times New Roman"/>
          <w:sz w:val="28"/>
          <w:szCs w:val="28"/>
        </w:rPr>
      </w:pPr>
      <w:r w:rsidRPr="00B54203">
        <w:rPr>
          <w:rFonts w:ascii="Times New Roman" w:hAnsi="Times New Roman" w:cs="Times New Roman"/>
          <w:sz w:val="28"/>
          <w:szCs w:val="28"/>
        </w:rPr>
        <w:t>За счет средств ОАО «Полиметалл» произведено благоустройство спортивных площадок по  пр. Победы, 9, 4а, 16, 16а, на которые были закуплены и установлены спортивные тренажеры.</w:t>
      </w:r>
    </w:p>
    <w:p w:rsidR="00B54203" w:rsidRPr="00B54203" w:rsidRDefault="00B54203" w:rsidP="00302390">
      <w:pPr>
        <w:autoSpaceDE w:val="0"/>
        <w:autoSpaceDN w:val="0"/>
        <w:adjustRightInd w:val="0"/>
        <w:spacing w:after="0" w:line="240" w:lineRule="auto"/>
        <w:ind w:firstLine="720"/>
        <w:jc w:val="both"/>
        <w:outlineLvl w:val="2"/>
        <w:rPr>
          <w:rFonts w:ascii="Times New Roman" w:hAnsi="Times New Roman" w:cs="Times New Roman"/>
          <w:sz w:val="28"/>
          <w:szCs w:val="28"/>
        </w:rPr>
      </w:pPr>
      <w:r w:rsidRPr="00B54203">
        <w:rPr>
          <w:rFonts w:ascii="Times New Roman" w:hAnsi="Times New Roman" w:cs="Times New Roman"/>
          <w:sz w:val="28"/>
          <w:szCs w:val="28"/>
        </w:rPr>
        <w:t xml:space="preserve">Демонтаж и монтаж елки, новогоднего городка, техническое обслуживание ледового городка обошлись бюджету города в 900 тыс. рублей.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На территории городского поселения «Город Амурск» расположено четыре места погребения: в районе станции Мылки – «Мылкинское кладбище»; в районе первого километра автодороги Амурск – Комсомольск- на-Амуре – «Безымянное кладбище»; в районе одиннадцатого километра автодороги Амурск – Комсомольск-на-Амуре – «Аммональное кладбище»; вновь созданное в районе ГРС АТЭЦ-1, в 1,2 километра на север от шоссе «Машиностроителей» - «Городское кладбище».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«Безымянное кладбище» и «Мылкинское кладбище» являются самыми ранними местами погребения. Дальнейшее их расширение невозможно в связи с ограничениями (жилые частные строения, дачи, лесной фонд).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«Аммональное кладбище» занимает площадь около 20 га, поэтому его содержание представляет определённую проблему. Дальнейшее расширение площади невозможно в связи с ограничениями (дачи, склады) и особенностями рельефа (скальный грунт и обводнение примыкающих земельных участков).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Новое «Городское кладбище» введено в эксплуатацию в апреле 2009 года, занимает площадь 6 га. По состоянию на 01.01.2015 на кладбище произведено 2921 захоронений, в среднем 42 захоронения в месяц. Зона захоронения на территории кладбища практически полностью использована.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На выполнение мероприятий по благоустройству мест погребения и  развитие территории мест погребения за счет расширения площадей действующего «Городского кладбища» из городского бюджета на реализацию муниципальной программы «Развитие и содержание мест погребения в городском поселении «Город Амурск» на 2014-2016 годы»  было направлено 3,298 млн. рублей.</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lastRenderedPageBreak/>
        <w:t>Основной целью в области муниципальной политики в сфере благоустройства городского поселения является создание благоприятной среды для проживания.</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Основными задачами в сфере благоустройства являются:</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повышение уровня благоустройства дворовых территорий;</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содержание и развитие объектов внешнего благоустройства;</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формирование и развитие системы  зеленых насаждений;</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установка и содержание малых архитектурных форм;</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содержание мест захоронения.</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Ожидаемые результаты:</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увеличение   доли дворовых территорий, уровень благоустройства которых соответствует современным требованиям, по отношению к их общему количеству;</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увеличение  протяженности улиц, имеющих освещение, по отношению к их общей протяженности;</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color w:val="000000"/>
          <w:sz w:val="28"/>
          <w:szCs w:val="28"/>
          <w:shd w:val="clear" w:color="auto" w:fill="FFFFFF"/>
        </w:rPr>
      </w:pPr>
      <w:r w:rsidRPr="00B54203">
        <w:rPr>
          <w:rFonts w:ascii="Times New Roman" w:hAnsi="Times New Roman" w:cs="Times New Roman"/>
          <w:bCs/>
          <w:color w:val="000000"/>
          <w:sz w:val="28"/>
          <w:szCs w:val="28"/>
          <w:shd w:val="clear" w:color="auto" w:fill="FFFFFF"/>
        </w:rPr>
        <w:t>- сохранение на уровне</w:t>
      </w:r>
      <w:r w:rsidRPr="00B54203">
        <w:rPr>
          <w:rFonts w:ascii="Times New Roman" w:hAnsi="Times New Roman" w:cs="Times New Roman"/>
          <w:b/>
          <w:bCs/>
          <w:color w:val="000000"/>
          <w:sz w:val="28"/>
          <w:szCs w:val="28"/>
          <w:shd w:val="clear" w:color="auto" w:fill="FFFFFF"/>
        </w:rPr>
        <w:t xml:space="preserve"> </w:t>
      </w:r>
      <w:r w:rsidRPr="00B54203">
        <w:rPr>
          <w:rFonts w:ascii="Times New Roman" w:hAnsi="Times New Roman" w:cs="Times New Roman"/>
          <w:color w:val="000000"/>
          <w:sz w:val="28"/>
          <w:szCs w:val="28"/>
          <w:shd w:val="clear" w:color="auto" w:fill="FFFFFF"/>
        </w:rPr>
        <w:t>существующих значений площади устройства цветников;</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выполнение  ремонта малых архитектурных форм в год.</w:t>
      </w:r>
    </w:p>
    <w:p w:rsidR="00B54203" w:rsidRPr="00B54203" w:rsidRDefault="00B54203" w:rsidP="00302390">
      <w:pPr>
        <w:pStyle w:val="2"/>
        <w:spacing w:before="0" w:after="0"/>
        <w:rPr>
          <w:rFonts w:ascii="Times New Roman" w:hAnsi="Times New Roman" w:cs="Times New Roman"/>
          <w:i w:val="0"/>
        </w:rPr>
      </w:pPr>
      <w:r w:rsidRPr="00B54203">
        <w:rPr>
          <w:rFonts w:ascii="Times New Roman" w:hAnsi="Times New Roman" w:cs="Times New Roman"/>
          <w:i w:val="0"/>
        </w:rPr>
        <w:t>1.7. Транспорт, связь</w:t>
      </w:r>
      <w:bookmarkEnd w:id="31"/>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xml:space="preserve">В настоящее время связи города с соседними муниципальными районами, с краевым центром и выходами на внешние направления общей транспортной сети России осуществляются железнодорожным, автомобильным и речным транспортом. </w:t>
      </w:r>
    </w:p>
    <w:p w:rsidR="00B54203" w:rsidRPr="00B54203" w:rsidRDefault="00B54203" w:rsidP="00302390">
      <w:pPr>
        <w:spacing w:after="0" w:line="240" w:lineRule="auto"/>
        <w:ind w:firstLine="720"/>
        <w:jc w:val="both"/>
        <w:rPr>
          <w:rFonts w:ascii="Times New Roman" w:hAnsi="Times New Roman" w:cs="Times New Roman"/>
          <w:b/>
          <w:i/>
          <w:sz w:val="28"/>
          <w:szCs w:val="28"/>
        </w:rPr>
      </w:pPr>
      <w:r w:rsidRPr="00B54203">
        <w:rPr>
          <w:rFonts w:ascii="Times New Roman" w:hAnsi="Times New Roman" w:cs="Times New Roman"/>
          <w:sz w:val="28"/>
          <w:szCs w:val="28"/>
        </w:rPr>
        <w:t>Основную долю перевозок выполняет железнодорожный транспорт, который связывает Амурск с городами Хабаровск, Комсомольск – на – Амуре, Владивосток, Советская Гавань.</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Город Амурск и Амурский район не имеют своего аэропорта, но в непосредственной близости от его административного центра в Комсомольском районе в поселке Хурба находится аэропорт, расположенный на расстоянии 30 км от города Амурска. Связь с аэропортом осуществляется по автодороге.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На территории города автобусные пассажирские перевозки осуществляет муниципальное унитарное предприятие «Пассажирское автотранспортное предприятие».</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 Маршрутными автобусами  МУП «ПАТП» обслуживаются городские, пригородные и междугородние маршруты.</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Транзитных потоков автотранспорта через город нет.</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Автобусные перевозки осуществляются от автовокзала города Амурска. Автовокзал имеет четыре поста посадки и билетные кассы.</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Маршруты, осуществляющие межрегиональные связи:</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г. Амурск — п. Хурба — г. Комсомольск – на –Амуре;</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г. Амурск — г. Комсомольск – на – Амуре — п. Солнечный;</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г. Амурск — г. Хабаровск;</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Маршруты, осуществляющие местные внутренние связи:</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г. Амурск — р.п. Эльбан;</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lastRenderedPageBreak/>
        <w:t>Дополнительно, в период с апреля по октябрь, для перевозки жителей города Амурска на садовые и огородные участки, вводятся сезонные (дачные) маршруты.</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На маршрутах работают автобусы марок Лаз-699, ДЭУ и Паз-3205.</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Протяженность сети автобусных маршрутов по оси дорог на местных связях — 418,2 км, а на межрегиональных связях — 996 км. </w:t>
      </w:r>
    </w:p>
    <w:p w:rsidR="00B54203" w:rsidRPr="00B54203" w:rsidRDefault="00B54203" w:rsidP="00302390">
      <w:pPr>
        <w:spacing w:after="0" w:line="240" w:lineRule="auto"/>
        <w:jc w:val="both"/>
        <w:rPr>
          <w:rFonts w:ascii="Times New Roman" w:hAnsi="Times New Roman" w:cs="Times New Roman"/>
          <w:sz w:val="28"/>
          <w:szCs w:val="28"/>
        </w:rPr>
      </w:pPr>
      <w:r w:rsidRPr="00B54203">
        <w:rPr>
          <w:rFonts w:ascii="Times New Roman" w:hAnsi="Times New Roman" w:cs="Times New Roman"/>
          <w:b/>
          <w:sz w:val="28"/>
          <w:szCs w:val="28"/>
        </w:rPr>
        <w:tab/>
      </w:r>
      <w:r w:rsidRPr="00B54203">
        <w:rPr>
          <w:rFonts w:ascii="Times New Roman" w:hAnsi="Times New Roman" w:cs="Times New Roman"/>
          <w:sz w:val="28"/>
          <w:szCs w:val="28"/>
        </w:rPr>
        <w:t xml:space="preserve">Река Амур является транзитным путем для целого ряда районов Хабаровского края. По реке Амур проходят транзитом пассажирские и грузовые суда, осуществляющие перевозки «Хабаровск — Николаевск – на - Амуре» и обратно.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 городе Амурске располагается речная пристань, на которой до 2015 года работала паромная переправа, соединяющая город Амурск с селом Вознесенское, находящимся на противоположном берегу реки Амур.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С 2015 года в связи с отсутствием подвижного состава типа «ОМ», связь с селом Вознесенское будет осуществляться муниципальным унитарным предприятием «Пассажирское автотранспортное предприятие» через автобусные пассажирские перевозки.</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 городе расположен нефтегазовый причал — гидротехническое сооружение Амурской ТЭЦ-1.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Связь в городе Амурске осуществляется оператором фиксированной связи ОАО «Ростелеком» и операторами сотовой связи МТС, Мегафон, Билайн.</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Общей тенденцией развития этой сферы является расширение спектра услуг, предоставляемых каждым оператором связи, повышение доли современных технологий, ускоряющаяся информатизация всех отраслей экономики и рост влияния электронных средств обмена информацией.</w:t>
      </w:r>
    </w:p>
    <w:p w:rsidR="00B54203" w:rsidRPr="00B54203" w:rsidRDefault="00B54203" w:rsidP="00302390">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По оператору ОАО «Ростелеком» общая монтированная емкость по телефонии в городе Амурске составляет 12000 номеров, задействовано 7000.</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Основной целью муниципальной политики в сфере транспорта, связи является эффективное удовлетворение потребностей населения в качественных транспортных услугах, услугах связи, создание условий для развития рынка транспортных услуг.</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 xml:space="preserve">Реализация данной целевой установки может быть обеспечена решением следующих задач: </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1) сохранение и развитие дорожной сети;</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2) обеспечение безопасности дорожного движения;</w:t>
      </w:r>
    </w:p>
    <w:p w:rsidR="00B54203" w:rsidRPr="00B54203" w:rsidRDefault="00B54203" w:rsidP="00302390">
      <w:pPr>
        <w:pStyle w:val="ConsPlusNormal"/>
        <w:jc w:val="both"/>
        <w:rPr>
          <w:rFonts w:ascii="Times New Roman" w:hAnsi="Times New Roman" w:cs="Times New Roman"/>
          <w:color w:val="000000"/>
          <w:sz w:val="28"/>
          <w:szCs w:val="28"/>
          <w:shd w:val="clear" w:color="auto" w:fill="FFFFFF"/>
        </w:rPr>
      </w:pPr>
      <w:r w:rsidRPr="00B54203">
        <w:rPr>
          <w:rFonts w:ascii="Times New Roman" w:hAnsi="Times New Roman" w:cs="Times New Roman"/>
          <w:bCs/>
          <w:color w:val="000000"/>
          <w:sz w:val="28"/>
          <w:szCs w:val="28"/>
          <w:shd w:val="clear" w:color="auto" w:fill="FFFFFF"/>
        </w:rPr>
        <w:t xml:space="preserve">3) создание условий для </w:t>
      </w:r>
      <w:r w:rsidRPr="00B54203">
        <w:rPr>
          <w:rFonts w:ascii="Times New Roman" w:hAnsi="Times New Roman" w:cs="Times New Roman"/>
          <w:color w:val="000000"/>
          <w:sz w:val="28"/>
          <w:szCs w:val="28"/>
          <w:shd w:val="clear" w:color="auto" w:fill="FFFFFF"/>
        </w:rPr>
        <w:t>предоставления транспортных услуг населению;</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color w:val="000000"/>
          <w:sz w:val="28"/>
          <w:szCs w:val="28"/>
          <w:shd w:val="clear" w:color="auto" w:fill="FFFFFF"/>
        </w:rPr>
        <w:t>4</w:t>
      </w:r>
      <w:r w:rsidRPr="00B54203">
        <w:rPr>
          <w:rFonts w:ascii="Times New Roman" w:hAnsi="Times New Roman" w:cs="Times New Roman"/>
          <w:sz w:val="28"/>
          <w:szCs w:val="28"/>
        </w:rPr>
        <w:t xml:space="preserve">) </w:t>
      </w:r>
      <w:r w:rsidRPr="00B54203">
        <w:rPr>
          <w:rFonts w:ascii="Times New Roman" w:hAnsi="Times New Roman" w:cs="Times New Roman"/>
          <w:bCs/>
          <w:color w:val="000000"/>
          <w:sz w:val="28"/>
          <w:szCs w:val="28"/>
          <w:shd w:val="clear" w:color="auto" w:fill="FFFFFF"/>
        </w:rPr>
        <w:t xml:space="preserve">создание условий для обеспечения населения </w:t>
      </w:r>
      <w:r w:rsidRPr="00B54203">
        <w:rPr>
          <w:rFonts w:ascii="Times New Roman" w:hAnsi="Times New Roman" w:cs="Times New Roman"/>
          <w:color w:val="000000"/>
          <w:sz w:val="28"/>
          <w:szCs w:val="28"/>
          <w:shd w:val="clear" w:color="auto" w:fill="FFFFFF"/>
        </w:rPr>
        <w:t xml:space="preserve">услугами </w:t>
      </w:r>
      <w:r w:rsidRPr="00B54203">
        <w:rPr>
          <w:rFonts w:ascii="Times New Roman" w:hAnsi="Times New Roman" w:cs="Times New Roman"/>
          <w:bCs/>
          <w:color w:val="000000"/>
          <w:sz w:val="28"/>
          <w:szCs w:val="28"/>
          <w:shd w:val="clear" w:color="auto" w:fill="FFFFFF"/>
        </w:rPr>
        <w:t>связи.</w:t>
      </w:r>
      <w:r w:rsidRPr="00B54203">
        <w:rPr>
          <w:rFonts w:ascii="Times New Roman" w:hAnsi="Times New Roman" w:cs="Times New Roman"/>
          <w:sz w:val="28"/>
          <w:szCs w:val="28"/>
        </w:rPr>
        <w:t xml:space="preserve"> </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Ожидаемые результаты:</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  увеличение пассажирооборота общественного транспорта;</w:t>
      </w:r>
    </w:p>
    <w:p w:rsidR="00B54203" w:rsidRPr="00B54203" w:rsidRDefault="00B54203" w:rsidP="00302390">
      <w:pPr>
        <w:pStyle w:val="ConsPlusNormal"/>
        <w:jc w:val="both"/>
        <w:rPr>
          <w:rFonts w:ascii="Times New Roman" w:hAnsi="Times New Roman" w:cs="Times New Roman"/>
          <w:sz w:val="28"/>
          <w:szCs w:val="28"/>
        </w:rPr>
      </w:pPr>
      <w:r w:rsidRPr="00B54203">
        <w:rPr>
          <w:rFonts w:ascii="Times New Roman" w:hAnsi="Times New Roman" w:cs="Times New Roman"/>
          <w:sz w:val="28"/>
          <w:szCs w:val="28"/>
        </w:rPr>
        <w:t>- повышение комплексной безопасности на транспорте;</w:t>
      </w:r>
    </w:p>
    <w:p w:rsidR="00B54203" w:rsidRPr="00B54203" w:rsidRDefault="00B54203" w:rsidP="00302390">
      <w:pPr>
        <w:pStyle w:val="ConsPlusNormal"/>
        <w:jc w:val="both"/>
        <w:rPr>
          <w:rFonts w:ascii="Times New Roman" w:hAnsi="Times New Roman" w:cs="Times New Roman"/>
          <w:bCs/>
          <w:color w:val="000000"/>
          <w:sz w:val="28"/>
          <w:szCs w:val="28"/>
          <w:shd w:val="clear" w:color="auto" w:fill="FFFFFF"/>
        </w:rPr>
      </w:pPr>
      <w:r w:rsidRPr="00B54203">
        <w:rPr>
          <w:rFonts w:ascii="Times New Roman" w:hAnsi="Times New Roman" w:cs="Times New Roman"/>
          <w:sz w:val="28"/>
          <w:szCs w:val="28"/>
        </w:rPr>
        <w:t>- повышение качества услуг связи (</w:t>
      </w:r>
      <w:r w:rsidRPr="00B54203">
        <w:rPr>
          <w:rFonts w:ascii="Times New Roman" w:hAnsi="Times New Roman" w:cs="Times New Roman"/>
          <w:color w:val="000000"/>
          <w:sz w:val="28"/>
          <w:szCs w:val="28"/>
          <w:shd w:val="clear" w:color="auto" w:fill="FFFFFF"/>
        </w:rPr>
        <w:t xml:space="preserve">телефонная </w:t>
      </w:r>
      <w:r w:rsidRPr="00B54203">
        <w:rPr>
          <w:rFonts w:ascii="Times New Roman" w:hAnsi="Times New Roman" w:cs="Times New Roman"/>
          <w:bCs/>
          <w:color w:val="000000"/>
          <w:sz w:val="28"/>
          <w:szCs w:val="28"/>
          <w:shd w:val="clear" w:color="auto" w:fill="FFFFFF"/>
        </w:rPr>
        <w:t>связь</w:t>
      </w:r>
      <w:r w:rsidRPr="00B54203">
        <w:rPr>
          <w:rFonts w:ascii="Times New Roman" w:hAnsi="Times New Roman" w:cs="Times New Roman"/>
          <w:color w:val="000000"/>
          <w:sz w:val="28"/>
          <w:szCs w:val="28"/>
          <w:shd w:val="clear" w:color="auto" w:fill="FFFFFF"/>
        </w:rPr>
        <w:t xml:space="preserve">, </w:t>
      </w:r>
      <w:r w:rsidRPr="00B54203">
        <w:rPr>
          <w:rFonts w:ascii="Times New Roman" w:hAnsi="Times New Roman" w:cs="Times New Roman"/>
          <w:bCs/>
          <w:color w:val="000000"/>
          <w:sz w:val="28"/>
          <w:szCs w:val="28"/>
          <w:shd w:val="clear" w:color="auto" w:fill="FFFFFF"/>
        </w:rPr>
        <w:t xml:space="preserve">доступ </w:t>
      </w:r>
      <w:r w:rsidRPr="00B54203">
        <w:rPr>
          <w:rFonts w:ascii="Times New Roman" w:hAnsi="Times New Roman" w:cs="Times New Roman"/>
          <w:color w:val="000000"/>
          <w:sz w:val="28"/>
          <w:szCs w:val="28"/>
          <w:shd w:val="clear" w:color="auto" w:fill="FFFFFF"/>
        </w:rPr>
        <w:t xml:space="preserve">к </w:t>
      </w:r>
      <w:r w:rsidRPr="00B54203">
        <w:rPr>
          <w:rFonts w:ascii="Times New Roman" w:hAnsi="Times New Roman" w:cs="Times New Roman"/>
          <w:bCs/>
          <w:color w:val="000000"/>
          <w:sz w:val="28"/>
          <w:szCs w:val="28"/>
          <w:shd w:val="clear" w:color="auto" w:fill="FFFFFF"/>
        </w:rPr>
        <w:t>сети Интернет</w:t>
      </w:r>
      <w:r w:rsidRPr="00B54203">
        <w:rPr>
          <w:rFonts w:ascii="Times New Roman" w:hAnsi="Times New Roman" w:cs="Times New Roman"/>
          <w:color w:val="000000"/>
          <w:sz w:val="28"/>
          <w:szCs w:val="28"/>
          <w:shd w:val="clear" w:color="auto" w:fill="FFFFFF"/>
        </w:rPr>
        <w:t xml:space="preserve">, </w:t>
      </w:r>
      <w:r w:rsidRPr="00B54203">
        <w:rPr>
          <w:rFonts w:ascii="Times New Roman" w:hAnsi="Times New Roman" w:cs="Times New Roman"/>
          <w:bCs/>
          <w:color w:val="000000"/>
          <w:sz w:val="28"/>
          <w:szCs w:val="28"/>
          <w:shd w:val="clear" w:color="auto" w:fill="FFFFFF"/>
        </w:rPr>
        <w:t>интерактивное телевидение).</w:t>
      </w:r>
    </w:p>
    <w:p w:rsidR="00B54203" w:rsidRPr="00B54203" w:rsidRDefault="00B54203" w:rsidP="00302390">
      <w:pPr>
        <w:spacing w:after="0" w:line="240" w:lineRule="auto"/>
        <w:jc w:val="both"/>
        <w:rPr>
          <w:rFonts w:ascii="Times New Roman" w:hAnsi="Times New Roman" w:cs="Times New Roman"/>
          <w:b/>
          <w:sz w:val="28"/>
          <w:szCs w:val="28"/>
        </w:rPr>
      </w:pPr>
      <w:r w:rsidRPr="00B54203">
        <w:rPr>
          <w:rFonts w:ascii="Times New Roman" w:hAnsi="Times New Roman" w:cs="Times New Roman"/>
          <w:b/>
          <w:sz w:val="28"/>
          <w:szCs w:val="28"/>
        </w:rPr>
        <w:t>1.8. Туризм</w:t>
      </w:r>
    </w:p>
    <w:p w:rsidR="00B54203" w:rsidRPr="00B54203" w:rsidRDefault="00B54203" w:rsidP="00302390">
      <w:pPr>
        <w:autoSpaceDE w:val="0"/>
        <w:autoSpaceDN w:val="0"/>
        <w:adjustRightInd w:val="0"/>
        <w:spacing w:after="0" w:line="240" w:lineRule="auto"/>
        <w:ind w:firstLine="708"/>
        <w:jc w:val="both"/>
        <w:rPr>
          <w:rFonts w:ascii="Times New Roman" w:eastAsia="Calibri" w:hAnsi="Times New Roman" w:cs="Times New Roman"/>
          <w:sz w:val="28"/>
          <w:szCs w:val="28"/>
        </w:rPr>
      </w:pPr>
      <w:r w:rsidRPr="00B54203">
        <w:rPr>
          <w:rFonts w:ascii="Times New Roman" w:eastAsia="Calibri" w:hAnsi="Times New Roman" w:cs="Times New Roman"/>
          <w:sz w:val="28"/>
          <w:szCs w:val="28"/>
        </w:rPr>
        <w:t xml:space="preserve">Правительством Хабаровского края туристическая отрасль определена как одна из наиболее перспективных и динамично развивающихся в </w:t>
      </w:r>
      <w:r w:rsidRPr="00B54203">
        <w:rPr>
          <w:rFonts w:ascii="Times New Roman" w:eastAsia="Calibri" w:hAnsi="Times New Roman" w:cs="Times New Roman"/>
          <w:sz w:val="28"/>
          <w:szCs w:val="28"/>
        </w:rPr>
        <w:lastRenderedPageBreak/>
        <w:t>экономике края. В последние годы отмечен рост интереса к видам туризма, базирующимся на использовании природного потенциала.</w:t>
      </w:r>
    </w:p>
    <w:p w:rsidR="00B54203" w:rsidRPr="00B54203" w:rsidRDefault="00B54203" w:rsidP="00302390">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B54203">
        <w:rPr>
          <w:rFonts w:ascii="Times New Roman" w:hAnsi="Times New Roman" w:cs="Times New Roman"/>
          <w:sz w:val="28"/>
          <w:szCs w:val="28"/>
        </w:rPr>
        <w:t>Развитие туризма в городе Амурске  обладает высоким стимулирующим воздействием на развитие других отраслей экономики города, малого и среднего бизнеса, способствует инновационному развитию города. В этих условиях администрация города Амурска уделяет развитию туризма особое внимание, видя в нем фактор, способный решить не только некоторые социально-экономические проблемы города, но и позволяющий Амурску занять достойное место в ряду привлекательных городов Дальневосточного региона.</w:t>
      </w:r>
    </w:p>
    <w:p w:rsidR="00B54203" w:rsidRPr="00B54203" w:rsidRDefault="00B54203" w:rsidP="00302390">
      <w:pPr>
        <w:autoSpaceDE w:val="0"/>
        <w:autoSpaceDN w:val="0"/>
        <w:adjustRightInd w:val="0"/>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Тем более в городе достаточно достопримечательностей, которые пользуются популярностью у гостей города.</w:t>
      </w:r>
    </w:p>
    <w:p w:rsidR="00B54203" w:rsidRPr="00B54203" w:rsidRDefault="00B54203" w:rsidP="00302390">
      <w:pPr>
        <w:autoSpaceDE w:val="0"/>
        <w:autoSpaceDN w:val="0"/>
        <w:adjustRightInd w:val="0"/>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 Ботанический сад – «Жемчужина Дальнего Востока», в настоящее время насчитывает более 300 видов и форм тропических и субтропических растений. </w:t>
      </w:r>
    </w:p>
    <w:p w:rsidR="00B54203" w:rsidRPr="00B54203" w:rsidRDefault="00B54203" w:rsidP="00302390">
      <w:pPr>
        <w:autoSpaceDE w:val="0"/>
        <w:autoSpaceDN w:val="0"/>
        <w:adjustRightInd w:val="0"/>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Городской Амурский дендрарий,  расположенный в Приозерском районе города Амурска на 107 гектарах земли, в котором  произрастает более 200 видов деревьев, кустарников, в том числе 19 видов занесенных в Красную книгу Российской Федерации, в Красную книгу Сахалинской области, Приморского и Хабаровского краев и 4 вида, занесенных в Международную Красную книгу.</w:t>
      </w:r>
    </w:p>
    <w:p w:rsidR="00B54203" w:rsidRPr="00B54203" w:rsidRDefault="00B54203" w:rsidP="00302390">
      <w:pPr>
        <w:autoSpaceDE w:val="0"/>
        <w:autoSpaceDN w:val="0"/>
        <w:adjustRightInd w:val="0"/>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Городской краеведческий музей  имеет 11 фондовых коллекций, музейный фонд насчитывает 14383 тыс. единиц хранения. </w:t>
      </w:r>
    </w:p>
    <w:p w:rsidR="00B54203" w:rsidRPr="00B54203" w:rsidRDefault="00B54203" w:rsidP="00302390">
      <w:pPr>
        <w:autoSpaceDE w:val="0"/>
        <w:autoSpaceDN w:val="0"/>
        <w:adjustRightInd w:val="0"/>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2014 г. отдел культуры и учреждения культуры города Амурска начали работу по муниципальной программе «Развитие внутреннего и въездного туризма в городе Амурске на 2014-2016 годы».</w:t>
      </w:r>
    </w:p>
    <w:p w:rsidR="00B54203" w:rsidRPr="00B54203" w:rsidRDefault="00B54203" w:rsidP="00302390">
      <w:pPr>
        <w:autoSpaceDE w:val="0"/>
        <w:autoSpaceDN w:val="0"/>
        <w:adjustRightInd w:val="0"/>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К основным мероприятиям, финансируемым в 2014 году по Программе, относятся:</w:t>
      </w:r>
    </w:p>
    <w:p w:rsidR="00B54203" w:rsidRPr="00B54203" w:rsidRDefault="00B54203" w:rsidP="00302390">
      <w:pPr>
        <w:autoSpaceDE w:val="0"/>
        <w:autoSpaceDN w:val="0"/>
        <w:adjustRightInd w:val="0"/>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формирование программ событийного туризма, организация и проведение туристских фестивалей, праздников;</w:t>
      </w:r>
    </w:p>
    <w:p w:rsidR="00B54203" w:rsidRPr="00B54203" w:rsidRDefault="00B54203" w:rsidP="00302390">
      <w:pPr>
        <w:autoSpaceDE w:val="0"/>
        <w:autoSpaceDN w:val="0"/>
        <w:adjustRightInd w:val="0"/>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 - реконструкция оранжереи МБУК «Ботанический сад».</w:t>
      </w:r>
    </w:p>
    <w:p w:rsidR="00B54203" w:rsidRPr="00B54203" w:rsidRDefault="00B54203" w:rsidP="00302390">
      <w:pPr>
        <w:autoSpaceDE w:val="0"/>
        <w:autoSpaceDN w:val="0"/>
        <w:adjustRightInd w:val="0"/>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 городе прошли мероприятия, которые вошли в календарь туристических событий на 2014 год:  «Заигрыши Велеса» - Масленичная неделя, «День Воды», посвященный Всемирному дню водных ресурсов, проведенный  совместно с сотрудниками Болонского заповедника, «Мир вокруг нас» ко Дню Победы, Праздник детства «Цветик-семицветик» к Международному дню защиты детей, «Новогодний фейерверк». </w:t>
      </w:r>
    </w:p>
    <w:p w:rsidR="00B54203" w:rsidRPr="00B54203" w:rsidRDefault="00B54203" w:rsidP="00302390">
      <w:pPr>
        <w:autoSpaceDE w:val="0"/>
        <w:autoSpaceDN w:val="0"/>
        <w:adjustRightInd w:val="0"/>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Большая работа в рамках Программы была проведена по реконструкции Ботанического сада. Был произведен ремонт помещений, крыльца и административного кабинета, приобретена мебель и оборудование для фойе, произведена замена входной двери. </w:t>
      </w:r>
    </w:p>
    <w:p w:rsidR="00B54203" w:rsidRPr="00B54203" w:rsidRDefault="00B54203" w:rsidP="00302390">
      <w:pPr>
        <w:autoSpaceDE w:val="0"/>
        <w:autoSpaceDN w:val="0"/>
        <w:adjustRightInd w:val="0"/>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 2014 году в Ботаническом саду в рамках программы развития въездного туризма было проведено 225 туристических экскурсий, их них для детей 80, в которых приняло участие 5233 гостей города, в том числе 3010 детей. </w:t>
      </w:r>
    </w:p>
    <w:p w:rsidR="00B54203" w:rsidRPr="00B54203" w:rsidRDefault="00B54203" w:rsidP="00302390">
      <w:pPr>
        <w:autoSpaceDE w:val="0"/>
        <w:autoSpaceDN w:val="0"/>
        <w:adjustRightInd w:val="0"/>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География путешественников достаточно обширна. Ботанический сад посетили гости не только из населенных пунктов Хабаровского края, таких </w:t>
      </w:r>
      <w:r w:rsidRPr="00B54203">
        <w:rPr>
          <w:rFonts w:ascii="Times New Roman" w:hAnsi="Times New Roman" w:cs="Times New Roman"/>
          <w:sz w:val="28"/>
          <w:szCs w:val="28"/>
        </w:rPr>
        <w:lastRenderedPageBreak/>
        <w:t xml:space="preserve">как  Хабаровск, Комсомольск-на-Амуре, Селихино, Чегдомын, Солнечный, Хурба, Пивань, Маяк, а также из населенных пунктов за его пределами: Москва, Владивосток, Артем, Красноярск, Биробиджан, Тула, Ульяновск, Саранск. </w:t>
      </w:r>
    </w:p>
    <w:p w:rsidR="00B54203" w:rsidRPr="00B54203" w:rsidRDefault="00B54203" w:rsidP="00302390">
      <w:pPr>
        <w:autoSpaceDE w:val="0"/>
        <w:autoSpaceDN w:val="0"/>
        <w:adjustRightInd w:val="0"/>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 Амурском дендрарии за отчетный период было проведено 620 экскурсий, общее количество иногородних посетителей 4340 человек, из них детей 1390 человек. </w:t>
      </w:r>
    </w:p>
    <w:p w:rsidR="00B54203" w:rsidRPr="00B54203" w:rsidRDefault="00B54203" w:rsidP="00302390">
      <w:pPr>
        <w:autoSpaceDE w:val="0"/>
        <w:autoSpaceDN w:val="0"/>
        <w:adjustRightInd w:val="0"/>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Учреждение работает в туристской  направленности всего год, однако за непродолжительное время показало свою значимость и необходимость, полюбилось и стало местом отдыха сотен амурчан и гостей города. </w:t>
      </w:r>
    </w:p>
    <w:p w:rsidR="00B54203" w:rsidRPr="00B54203" w:rsidRDefault="00B54203" w:rsidP="00302390">
      <w:pPr>
        <w:autoSpaceDE w:val="0"/>
        <w:autoSpaceDN w:val="0"/>
        <w:adjustRightInd w:val="0"/>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2014 году  учреждение посетила делегация специалистов из города Красноярска, в большом количестве приезжают школьники из г. Комсомольск-на-Амуре по линии туроператора «Хабаровск-турист», любимым местом отдыха стал дендрарий для первостроителей и почетных граждан города Амурска.</w:t>
      </w:r>
    </w:p>
    <w:p w:rsidR="00B54203" w:rsidRPr="00B54203" w:rsidRDefault="00B54203" w:rsidP="00302390">
      <w:pPr>
        <w:autoSpaceDE w:val="0"/>
        <w:autoSpaceDN w:val="0"/>
        <w:adjustRightInd w:val="0"/>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За 2014 год в музее проведено 35 мероприятий для туристов и гостей города. Всего музей посетили 575 чел, в том числе 468 детей. Для туристов и гостей города были проведены тематические и обзорные экскурсии, познавательные программы «Семь чудес Амурского района», «Свистать всех наверх!», «Прогулка по болотам». </w:t>
      </w:r>
    </w:p>
    <w:p w:rsidR="00B54203" w:rsidRPr="00B54203" w:rsidRDefault="00B54203" w:rsidP="00302390">
      <w:pPr>
        <w:autoSpaceDE w:val="0"/>
        <w:autoSpaceDN w:val="0"/>
        <w:adjustRightInd w:val="0"/>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Общее количество экскурсий туристской направленности в отчетном периоде составило 880 (в 2013 году – 394), посетило экскурсии 10148 человек (в 2013 году 5 750 человек), из них детей 4868 человек. Сумма доходов от туристической деятельности составила 552 785 рублей (в том числе от реализации сувенирной продукции 41 355 рублей).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Основной целью в области муниципальной политики в сфере туризма  является создание условий для развития туристической сферы.</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 Основными задачами в сфере туризма являются:</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реконструкция и благоустройство объектов туристко-экскурсионного показа;</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формирование положительного имиджа города Амурска в целях привлечения инвестиций в туристическую отрасль;</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информационное обеспечение развития туризма в городе;</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организация новых экскурсионных программ;</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содействие развитию туристской инфраструктуры.</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xml:space="preserve"> Ожидаемые результаты:</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увеличение  количества туристов, желающих ознакомиться с достопримечательностями города Амурска;</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создание торговых точек по продаже сувенирной продукции;</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увеличение  доходной части бюджета города.</w:t>
      </w:r>
    </w:p>
    <w:p w:rsidR="00B54203" w:rsidRPr="00B54203" w:rsidRDefault="00B54203" w:rsidP="00302390">
      <w:pPr>
        <w:pStyle w:val="1"/>
        <w:ind w:firstLine="0"/>
        <w:rPr>
          <w:szCs w:val="28"/>
        </w:rPr>
      </w:pPr>
      <w:bookmarkStart w:id="32" w:name="_Toc281235470"/>
      <w:bookmarkEnd w:id="28"/>
      <w:r w:rsidRPr="00B54203">
        <w:rPr>
          <w:szCs w:val="28"/>
        </w:rPr>
        <w:t>1.9. Оценка потенциала социальной сферы</w:t>
      </w:r>
      <w:bookmarkEnd w:id="32"/>
      <w:r w:rsidRPr="00B54203">
        <w:rPr>
          <w:szCs w:val="28"/>
        </w:rPr>
        <w:t xml:space="preserve"> </w:t>
      </w:r>
    </w:p>
    <w:p w:rsidR="00B54203" w:rsidRPr="00B54203" w:rsidRDefault="00B54203" w:rsidP="00302390">
      <w:pPr>
        <w:pStyle w:val="2"/>
        <w:spacing w:before="0" w:after="0"/>
        <w:rPr>
          <w:rFonts w:ascii="Times New Roman" w:hAnsi="Times New Roman" w:cs="Times New Roman"/>
          <w:i w:val="0"/>
        </w:rPr>
      </w:pPr>
      <w:bookmarkStart w:id="33" w:name="_Toc281235471"/>
      <w:r w:rsidRPr="00B54203">
        <w:rPr>
          <w:rFonts w:ascii="Times New Roman" w:hAnsi="Times New Roman" w:cs="Times New Roman"/>
          <w:i w:val="0"/>
        </w:rPr>
        <w:t>1.9.1. Образование</w:t>
      </w:r>
      <w:bookmarkEnd w:id="33"/>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На территории города Амурска вопросами дошкольного, начального общего, основного общего, среднего (полного) общего и дополнительного образования детей занимается администрация Амурского муниципального района.</w:t>
      </w:r>
    </w:p>
    <w:p w:rsidR="00B54203" w:rsidRPr="00B54203" w:rsidRDefault="00B54203" w:rsidP="00882535">
      <w:pPr>
        <w:pStyle w:val="af"/>
      </w:pPr>
      <w:r w:rsidRPr="00B54203">
        <w:lastRenderedPageBreak/>
        <w:t>Городская сеть муниципальных образовательных учреждений района включает в себя 8 дневных общеобразовательных школ, в том числе две специальные (коррекционные) школы 8-го и 7-го вида, одну вечернюю общеобразовательную школу, 5 учреждений дополнительного образования, 8 дошкольных образовательных учреждений.</w:t>
      </w:r>
    </w:p>
    <w:p w:rsidR="00B54203" w:rsidRPr="00B54203" w:rsidRDefault="00B54203" w:rsidP="00882535">
      <w:pPr>
        <w:pStyle w:val="af"/>
      </w:pPr>
      <w:r w:rsidRPr="00B54203">
        <w:t xml:space="preserve">Сложившаяся структура общеобразовательных учреждений в целом достаточна для удовлетворения культурно-образовательных запросов населения в образовательных, а также в специальных (коррекционных) программах. </w:t>
      </w:r>
    </w:p>
    <w:p w:rsidR="00B54203" w:rsidRPr="00B54203" w:rsidRDefault="00B54203" w:rsidP="00302390">
      <w:pPr>
        <w:spacing w:after="0" w:line="240" w:lineRule="auto"/>
        <w:ind w:firstLine="720"/>
        <w:jc w:val="both"/>
        <w:rPr>
          <w:rFonts w:ascii="Times New Roman" w:eastAsia="Times New Roman" w:hAnsi="Times New Roman" w:cs="Times New Roman"/>
          <w:spacing w:val="-6"/>
          <w:sz w:val="28"/>
          <w:szCs w:val="28"/>
        </w:rPr>
      </w:pPr>
      <w:r w:rsidRPr="00B54203">
        <w:rPr>
          <w:rFonts w:ascii="Times New Roman" w:hAnsi="Times New Roman" w:cs="Times New Roman"/>
          <w:spacing w:val="-6"/>
          <w:sz w:val="28"/>
          <w:szCs w:val="28"/>
        </w:rPr>
        <w:t>Развитие образования Амурского муниципального района осуществляется в соответствии с муниципальной программой «Развитие муниципальной системы образования Амурского муниципального района Хабаровского края на 2014-2020 годы».</w:t>
      </w:r>
    </w:p>
    <w:p w:rsidR="00B54203" w:rsidRPr="00B54203" w:rsidRDefault="00B54203" w:rsidP="00302390">
      <w:pPr>
        <w:spacing w:after="0" w:line="240" w:lineRule="auto"/>
        <w:ind w:firstLine="720"/>
        <w:jc w:val="both"/>
        <w:rPr>
          <w:rFonts w:ascii="Times New Roman" w:hAnsi="Times New Roman" w:cs="Times New Roman"/>
          <w:spacing w:val="-6"/>
          <w:sz w:val="28"/>
          <w:szCs w:val="28"/>
        </w:rPr>
      </w:pPr>
      <w:r w:rsidRPr="00B54203">
        <w:rPr>
          <w:rFonts w:ascii="Times New Roman" w:hAnsi="Times New Roman" w:cs="Times New Roman"/>
          <w:spacing w:val="-6"/>
          <w:sz w:val="28"/>
          <w:szCs w:val="28"/>
        </w:rPr>
        <w:t>Модернизация муниципальной системы общего образования в районе в 2014 году была направлена на:</w:t>
      </w:r>
    </w:p>
    <w:p w:rsidR="00B54203" w:rsidRPr="00B54203" w:rsidRDefault="00B54203" w:rsidP="00302390">
      <w:pPr>
        <w:spacing w:after="0" w:line="240" w:lineRule="auto"/>
        <w:ind w:firstLine="720"/>
        <w:jc w:val="both"/>
        <w:rPr>
          <w:rFonts w:ascii="Times New Roman" w:hAnsi="Times New Roman" w:cs="Times New Roman"/>
          <w:spacing w:val="-6"/>
          <w:sz w:val="28"/>
          <w:szCs w:val="28"/>
        </w:rPr>
      </w:pPr>
      <w:r w:rsidRPr="00B54203">
        <w:rPr>
          <w:rFonts w:ascii="Times New Roman" w:hAnsi="Times New Roman" w:cs="Times New Roman"/>
          <w:spacing w:val="-6"/>
          <w:sz w:val="28"/>
          <w:szCs w:val="28"/>
        </w:rPr>
        <w:t>- создание необходимых условий для реализации федерального государственного образовательного стандарта начального общего образования и учебного курса «Основы религиозной культуры и светской этики»;</w:t>
      </w:r>
    </w:p>
    <w:p w:rsidR="00B54203" w:rsidRPr="00B54203" w:rsidRDefault="00B54203" w:rsidP="00302390">
      <w:pPr>
        <w:spacing w:after="0" w:line="240" w:lineRule="auto"/>
        <w:ind w:firstLine="720"/>
        <w:jc w:val="both"/>
        <w:rPr>
          <w:rFonts w:ascii="Times New Roman" w:hAnsi="Times New Roman" w:cs="Times New Roman"/>
          <w:spacing w:val="-6"/>
          <w:sz w:val="28"/>
          <w:szCs w:val="28"/>
        </w:rPr>
      </w:pPr>
      <w:r w:rsidRPr="00B54203">
        <w:rPr>
          <w:rFonts w:ascii="Times New Roman" w:hAnsi="Times New Roman" w:cs="Times New Roman"/>
          <w:spacing w:val="-6"/>
          <w:sz w:val="28"/>
          <w:szCs w:val="28"/>
        </w:rPr>
        <w:t>- подготовку к введению федерального государственного образовательного стандарта основного общего образования;</w:t>
      </w:r>
    </w:p>
    <w:p w:rsidR="00B54203" w:rsidRPr="00B54203" w:rsidRDefault="00B54203" w:rsidP="00302390">
      <w:pPr>
        <w:spacing w:after="0" w:line="240" w:lineRule="auto"/>
        <w:ind w:firstLine="720"/>
        <w:jc w:val="both"/>
        <w:rPr>
          <w:rFonts w:ascii="Times New Roman" w:hAnsi="Times New Roman" w:cs="Times New Roman"/>
          <w:spacing w:val="-6"/>
          <w:sz w:val="28"/>
          <w:szCs w:val="28"/>
        </w:rPr>
      </w:pPr>
      <w:r w:rsidRPr="00B54203">
        <w:rPr>
          <w:rFonts w:ascii="Times New Roman" w:hAnsi="Times New Roman" w:cs="Times New Roman"/>
          <w:spacing w:val="-6"/>
          <w:sz w:val="28"/>
          <w:szCs w:val="28"/>
        </w:rPr>
        <w:t>- повышение качества образования на основе обновления его содержания и технологий обучения.</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В 2014 году в общеобразовательных организациях города государственная итоговая аттестация обучающихся, освоивших общеобразовательные программы основного общего образования (далее – ГИА-9), проводилась по бланковой технологии проведения экзаменов в штатном режиме. Впервые бланковая технология применялась на всех экзаменах, включая экзамены по выбору. По итогам всех этапов проведения ГИА-9 100% выпускников 9-х классов успешно прошли государственную итоговую аттестацию и получили документ государственного образца о соответствующем уровне образования.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В 2014 году все выпускники 11(12)-х классов успешно прошли государственную итоговую аттестацию, получив документ об образовании. </w:t>
      </w:r>
    </w:p>
    <w:p w:rsidR="00B54203" w:rsidRPr="00B54203" w:rsidRDefault="00B54203" w:rsidP="00882535">
      <w:pPr>
        <w:pStyle w:val="af"/>
      </w:pPr>
      <w:r w:rsidRPr="00B54203">
        <w:t xml:space="preserve">В городе  сохранена система дополнительного образования. В 5 организациях дополнительного образования  численность детей составила  около пяти тысяч человек. </w:t>
      </w:r>
    </w:p>
    <w:p w:rsidR="00B54203" w:rsidRPr="00B54203" w:rsidRDefault="00B54203" w:rsidP="00302390">
      <w:pPr>
        <w:pStyle w:val="29"/>
        <w:shd w:val="clear" w:color="auto" w:fill="auto"/>
        <w:spacing w:line="240" w:lineRule="auto"/>
        <w:ind w:firstLine="709"/>
        <w:jc w:val="both"/>
        <w:rPr>
          <w:b w:val="0"/>
          <w:sz w:val="28"/>
          <w:szCs w:val="28"/>
          <w:shd w:val="clear" w:color="auto" w:fill="FFFFFF"/>
        </w:rPr>
      </w:pPr>
      <w:r w:rsidRPr="00B54203">
        <w:rPr>
          <w:b w:val="0"/>
          <w:sz w:val="28"/>
          <w:szCs w:val="28"/>
        </w:rPr>
        <w:t>В 2014 году большое внимание уделялось перспективным направлениям дополнительного образования, в том числе техническому направлению. В 2014 году   реализован проект современной шестидорожной трассы, который  отвечает современным требованиям и технологиям и направлен на популяризацию трассового моделизма среди детей. В объединении данного направления применяется автоматизированная система компьютерного управления процессом проведения соревнований, а также онлайн - трансляция соревнований в сети Интернет.</w:t>
      </w:r>
      <w:r w:rsidRPr="00B54203">
        <w:rPr>
          <w:b w:val="0"/>
          <w:sz w:val="28"/>
          <w:szCs w:val="28"/>
          <w:shd w:val="clear" w:color="auto" w:fill="FFFFFF"/>
        </w:rPr>
        <w:t xml:space="preserve">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Результативность обучения воспитанников дополнительного образования остается на стабильно высоком уровне.  </w:t>
      </w:r>
    </w:p>
    <w:p w:rsidR="00B54203" w:rsidRPr="00B54203" w:rsidRDefault="00B54203" w:rsidP="00302390">
      <w:pPr>
        <w:numPr>
          <w:ilvl w:val="12"/>
          <w:numId w:val="0"/>
        </w:numPr>
        <w:overflowPunct w:val="0"/>
        <w:spacing w:after="0" w:line="240" w:lineRule="auto"/>
        <w:ind w:firstLine="709"/>
        <w:jc w:val="both"/>
        <w:rPr>
          <w:rFonts w:ascii="Times New Roman" w:hAnsi="Times New Roman" w:cs="Times New Roman"/>
          <w:bCs/>
          <w:sz w:val="28"/>
          <w:szCs w:val="28"/>
        </w:rPr>
      </w:pPr>
      <w:r w:rsidRPr="00B54203">
        <w:rPr>
          <w:rFonts w:ascii="Times New Roman" w:hAnsi="Times New Roman" w:cs="Times New Roman"/>
          <w:bCs/>
          <w:sz w:val="28"/>
          <w:szCs w:val="28"/>
        </w:rPr>
        <w:lastRenderedPageBreak/>
        <w:t>Сеть дошкольных образовательных учреждений  города Амурска в 2014 году сохранилась и включает в себя 8 муниципальных  детских садов.</w:t>
      </w:r>
    </w:p>
    <w:p w:rsidR="00B54203" w:rsidRPr="00B54203" w:rsidRDefault="00B54203" w:rsidP="00302390">
      <w:pPr>
        <w:shd w:val="clear" w:color="auto" w:fill="FFFFFF"/>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Открыты  4 группы 12-часового пребывания для детей старшего дошкольного возраста на базе МОУ СОШ № 9 г. Амурска. </w:t>
      </w:r>
    </w:p>
    <w:p w:rsidR="00B54203" w:rsidRPr="00B54203" w:rsidRDefault="00B54203" w:rsidP="00302390">
      <w:pPr>
        <w:shd w:val="clear" w:color="auto" w:fill="FFFFFF"/>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Благодаря принимаемым  мерам очереди  в детские сады  города Амурска в настоящее время нет.</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Во исполнение Указов Президента Российской Федерации от 07.05.2012 управлением образования разработан план-график («дорожная карта») «Повышение эффективности и качества услуг образования в </w:t>
      </w:r>
      <w:r w:rsidRPr="00B54203">
        <w:rPr>
          <w:rFonts w:ascii="Times New Roman" w:hAnsi="Times New Roman" w:cs="Times New Roman"/>
          <w:spacing w:val="-6"/>
          <w:sz w:val="28"/>
          <w:szCs w:val="28"/>
        </w:rPr>
        <w:t xml:space="preserve">Амурском муниципальном районе </w:t>
      </w:r>
      <w:r w:rsidRPr="00B54203">
        <w:rPr>
          <w:rFonts w:ascii="Times New Roman" w:hAnsi="Times New Roman" w:cs="Times New Roman"/>
          <w:sz w:val="28"/>
          <w:szCs w:val="28"/>
        </w:rPr>
        <w:t xml:space="preserve">на 2013 - 2018 годы».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Одним из основных направлений плана-графика  является повышение заработной платы педагогических работников.</w:t>
      </w:r>
    </w:p>
    <w:p w:rsidR="00B54203" w:rsidRPr="00B54203" w:rsidRDefault="00B54203" w:rsidP="00302390">
      <w:pPr>
        <w:shd w:val="clear" w:color="auto" w:fill="FFFFFF"/>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За 2014 год средняя заработная плата педагогических работников общеобразовательных организаций  составила 38728 руб., педагогических работников дошкольных образовательных организаций 31702 руб., педагогических  работников организаций дополнительного образования 35213 руб., что составило соответственно 100%, 100% и 104,7% к уровню 2013 года. </w:t>
      </w:r>
    </w:p>
    <w:p w:rsidR="00B54203" w:rsidRPr="00B54203" w:rsidRDefault="00B54203" w:rsidP="00302390">
      <w:pPr>
        <w:pStyle w:val="2"/>
        <w:spacing w:before="0" w:after="0"/>
        <w:rPr>
          <w:rFonts w:ascii="Times New Roman" w:hAnsi="Times New Roman" w:cs="Times New Roman"/>
          <w:i w:val="0"/>
        </w:rPr>
      </w:pPr>
      <w:bookmarkStart w:id="34" w:name="_Toc281235472"/>
      <w:r w:rsidRPr="00B54203">
        <w:rPr>
          <w:rFonts w:ascii="Times New Roman" w:hAnsi="Times New Roman" w:cs="Times New Roman"/>
          <w:i w:val="0"/>
        </w:rPr>
        <w:t>1.9.2. Здравоохранение</w:t>
      </w:r>
      <w:bookmarkEnd w:id="34"/>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С вступлением в силу новых Федеральных законов в сфере охраны здоровья граждан изменилось распределение полномочий между уровнями власти. Согласно Федеральному закону от 21.11.2011 года № 323-ФЗ «Об основах здоровья граждан в Российской Федерации» ответственность за организацию медицинской помощи возложена на государственный уровень власти, муниципальные учреждения здравоохранения переданы в государственную собственность и получили статус краевых лечебных учреждений.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Порядок оказания медицинской помощи населению при этом не изменился, участковый принцип прикрепления жителей к территориальной поликлинике сохранился. </w:t>
      </w:r>
    </w:p>
    <w:p w:rsidR="00B54203" w:rsidRPr="00B54203" w:rsidRDefault="00B54203" w:rsidP="00302390">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Для жителей города медицинская помощь оказывается в следующих   учреждениях здравоохранения:</w:t>
      </w:r>
    </w:p>
    <w:p w:rsidR="00B54203" w:rsidRPr="00B54203" w:rsidRDefault="00B54203" w:rsidP="00302390">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КГБУЗ «Амурская центральная районная больница»;</w:t>
      </w:r>
    </w:p>
    <w:p w:rsidR="00B54203" w:rsidRPr="00B54203" w:rsidRDefault="00B54203" w:rsidP="00302390">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КГАУЗ «Амурская стоматологическая поликлиника»;</w:t>
      </w:r>
    </w:p>
    <w:p w:rsidR="00B54203" w:rsidRPr="00B54203" w:rsidRDefault="00B54203" w:rsidP="00302390">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КГКУЗ «Амурский противотуберкулезный диспансер»;</w:t>
      </w:r>
    </w:p>
    <w:p w:rsidR="00B54203" w:rsidRPr="00B54203" w:rsidRDefault="00B54203" w:rsidP="00302390">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филиал КГБУЗ «Краевой кожно-венерологический диспансер».</w:t>
      </w:r>
    </w:p>
    <w:p w:rsidR="00B54203" w:rsidRPr="00B54203" w:rsidRDefault="00B54203" w:rsidP="00302390">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К числу основных проблем, существующих в сфере здравоохранения, относятся:</w:t>
      </w:r>
    </w:p>
    <w:p w:rsidR="00B54203" w:rsidRPr="00B54203" w:rsidRDefault="00B54203" w:rsidP="00302390">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перегруженность служб, оказывающих первичную медико-санитарную помощь, вследствие высокой численности населения, прикрепленного к одному амбулаторному участку и трансформации основной функции участкового врача в выписку рецептов на лекарственные препараты в рамках программы дополнительного лекарственного обеспечения, а также вследствие отсутствия кабинетов доврачебной медицинской помощи;</w:t>
      </w:r>
    </w:p>
    <w:p w:rsidR="00B54203" w:rsidRPr="00B54203" w:rsidRDefault="00B54203" w:rsidP="00302390">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недостаточная доступность первичной амбулаторно-поликлинической медицинской помощи для работающего населения;</w:t>
      </w:r>
    </w:p>
    <w:p w:rsidR="00B54203" w:rsidRPr="00B54203" w:rsidRDefault="00B54203" w:rsidP="00302390">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xml:space="preserve">- недостаточное внимание первичного звена медицинской помощи к выполнению такой важной для охраны здоровья населения функцию как </w:t>
      </w:r>
      <w:r w:rsidRPr="00B54203">
        <w:rPr>
          <w:rFonts w:ascii="Times New Roman" w:hAnsi="Times New Roman" w:cs="Times New Roman"/>
          <w:sz w:val="28"/>
          <w:szCs w:val="28"/>
        </w:rPr>
        <w:lastRenderedPageBreak/>
        <w:t>профилактика заболеваемости. Следствием данной проблемы является то, что затратная стационарная медицинская помощь выступает в качестве основного уровня в системе охраны здоровья населения;</w:t>
      </w:r>
    </w:p>
    <w:p w:rsidR="00B54203" w:rsidRPr="00B54203" w:rsidRDefault="00B54203" w:rsidP="00302390">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-отсутствие эффективной системы патронажа и наблюдения за больными с хронической патологией. Следствием данной проблемы является то, что скорая медицинская помощь зачастую выступает в роли службы, выполняющей функции амбулаторно-поликлинического звена;</w:t>
      </w:r>
    </w:p>
    <w:p w:rsidR="00B54203" w:rsidRPr="00B54203" w:rsidRDefault="00B54203" w:rsidP="00302390">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xml:space="preserve">-отсутствие системы восстановительного лечения и реабилитации после выписки пациентов из стационаров. </w:t>
      </w:r>
    </w:p>
    <w:p w:rsidR="00B54203" w:rsidRPr="00B54203" w:rsidRDefault="00B54203" w:rsidP="00302390">
      <w:pPr>
        <w:pStyle w:val="2"/>
        <w:spacing w:before="0" w:after="0"/>
        <w:rPr>
          <w:rFonts w:ascii="Times New Roman" w:hAnsi="Times New Roman" w:cs="Times New Roman"/>
          <w:i w:val="0"/>
        </w:rPr>
      </w:pPr>
      <w:bookmarkStart w:id="35" w:name="_Toc281235473"/>
      <w:r w:rsidRPr="00B54203">
        <w:rPr>
          <w:rFonts w:ascii="Times New Roman" w:hAnsi="Times New Roman" w:cs="Times New Roman"/>
          <w:i w:val="0"/>
        </w:rPr>
        <w:t>1.9.3. Культура</w:t>
      </w:r>
      <w:bookmarkEnd w:id="35"/>
    </w:p>
    <w:p w:rsidR="00B54203" w:rsidRPr="00B54203" w:rsidRDefault="00B54203" w:rsidP="00302390">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color w:val="000000"/>
          <w:sz w:val="28"/>
          <w:szCs w:val="28"/>
        </w:rPr>
        <w:t xml:space="preserve">Предоставление услуг в области культуры в городском поселении «Город Амурск» осуществляют 7 </w:t>
      </w:r>
      <w:r w:rsidRPr="00B54203">
        <w:rPr>
          <w:rFonts w:ascii="Times New Roman" w:hAnsi="Times New Roman" w:cs="Times New Roman"/>
          <w:sz w:val="28"/>
          <w:szCs w:val="28"/>
        </w:rPr>
        <w:t>культурно-досуговых учреждений:</w:t>
      </w:r>
    </w:p>
    <w:p w:rsidR="00B54203" w:rsidRPr="00B54203" w:rsidRDefault="00B54203" w:rsidP="00302390">
      <w:pPr>
        <w:spacing w:after="0" w:line="240" w:lineRule="auto"/>
        <w:ind w:firstLine="705"/>
        <w:jc w:val="both"/>
        <w:rPr>
          <w:rFonts w:ascii="Times New Roman" w:hAnsi="Times New Roman" w:cs="Times New Roman"/>
          <w:sz w:val="28"/>
          <w:szCs w:val="28"/>
        </w:rPr>
      </w:pPr>
      <w:r w:rsidRPr="00B54203">
        <w:rPr>
          <w:rFonts w:ascii="Times New Roman" w:hAnsi="Times New Roman" w:cs="Times New Roman"/>
          <w:sz w:val="28"/>
          <w:szCs w:val="28"/>
        </w:rPr>
        <w:t>- муниципальное бюджетное учреждение культуры «Дворец культуры»;</w:t>
      </w:r>
    </w:p>
    <w:p w:rsidR="00B54203" w:rsidRPr="00B54203" w:rsidRDefault="00B54203" w:rsidP="00302390">
      <w:pPr>
        <w:spacing w:after="0" w:line="240" w:lineRule="auto"/>
        <w:ind w:firstLine="705"/>
        <w:jc w:val="both"/>
        <w:rPr>
          <w:rFonts w:ascii="Times New Roman" w:hAnsi="Times New Roman" w:cs="Times New Roman"/>
          <w:sz w:val="28"/>
          <w:szCs w:val="28"/>
        </w:rPr>
      </w:pPr>
      <w:r w:rsidRPr="00B54203">
        <w:rPr>
          <w:rFonts w:ascii="Times New Roman" w:hAnsi="Times New Roman" w:cs="Times New Roman"/>
          <w:sz w:val="28"/>
          <w:szCs w:val="28"/>
        </w:rPr>
        <w:t>- муниципальное казенное учреждение культуры «Амурский городской Краеведческий музей»;</w:t>
      </w:r>
    </w:p>
    <w:p w:rsidR="00B54203" w:rsidRPr="00B54203" w:rsidRDefault="00B54203" w:rsidP="00302390">
      <w:pPr>
        <w:spacing w:after="0" w:line="240" w:lineRule="auto"/>
        <w:ind w:firstLine="705"/>
        <w:jc w:val="both"/>
        <w:rPr>
          <w:rFonts w:ascii="Times New Roman" w:hAnsi="Times New Roman" w:cs="Times New Roman"/>
          <w:sz w:val="28"/>
          <w:szCs w:val="28"/>
        </w:rPr>
      </w:pPr>
      <w:r w:rsidRPr="00B54203">
        <w:rPr>
          <w:rFonts w:ascii="Times New Roman" w:hAnsi="Times New Roman" w:cs="Times New Roman"/>
          <w:sz w:val="28"/>
          <w:szCs w:val="28"/>
        </w:rPr>
        <w:t>- муниципальное бюджетное учреждение культуры «Кинотеатр «Молодость»;</w:t>
      </w:r>
    </w:p>
    <w:p w:rsidR="00B54203" w:rsidRPr="00B54203" w:rsidRDefault="00B54203" w:rsidP="00302390">
      <w:pPr>
        <w:tabs>
          <w:tab w:val="left" w:pos="2580"/>
        </w:tabs>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 xml:space="preserve">         - муниципальное бюджетное учреждение культуры «Ботанический сад»;</w:t>
      </w:r>
    </w:p>
    <w:p w:rsidR="00B54203" w:rsidRPr="00B54203" w:rsidRDefault="00B54203" w:rsidP="00302390">
      <w:pPr>
        <w:tabs>
          <w:tab w:val="left" w:pos="709"/>
        </w:tabs>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 муниципальное казенное учреждение культуры «Амурский городской дендрарий»;</w:t>
      </w:r>
    </w:p>
    <w:p w:rsidR="00B54203" w:rsidRPr="00B54203" w:rsidRDefault="00B54203" w:rsidP="00882535">
      <w:pPr>
        <w:pStyle w:val="af"/>
      </w:pPr>
      <w:r w:rsidRPr="00B54203">
        <w:t xml:space="preserve"> -муниципальное  казенное учреждение «Централизованная библиотечная система»;</w:t>
      </w:r>
    </w:p>
    <w:p w:rsidR="00B54203" w:rsidRPr="00B54203" w:rsidRDefault="00B54203" w:rsidP="00882535">
      <w:pPr>
        <w:pStyle w:val="af"/>
      </w:pPr>
      <w:r w:rsidRPr="00B54203">
        <w:t>- муниципальное казенное учреждение «Централизованная бухгалтерия учреждений культуры».</w:t>
      </w:r>
    </w:p>
    <w:p w:rsidR="00B54203" w:rsidRPr="00B54203" w:rsidRDefault="00B54203" w:rsidP="00302390">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Кроме того, на территории города осуществляют деятельность детская школа искусств, детская музыкальная школа, детская художественная школа, Межпоселенческая центральная библиотека, Районный молодежный досуговый центр, вопросами развития которых занимается Амурский муниципальный район.</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Учреждениям культуры города удалось сохранить общий темп реализации стратегических целей по сохранению и развитию культурного потенциала, формированию единого культурного пространства, обеспечению равного доступа к культурным ценностям и благам.</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последние годы происходит рост значений количественных и качественных показателей</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Всего за 2014 год отделом и учреждениями культуры проведено 3952 мероприятия, для детей -1331, на платной основе - 3348.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i/>
          <w:sz w:val="28"/>
          <w:szCs w:val="28"/>
        </w:rPr>
        <w:t>МБУК «Дворец культуры»</w:t>
      </w:r>
      <w:r w:rsidRPr="00B54203">
        <w:rPr>
          <w:rFonts w:ascii="Times New Roman" w:hAnsi="Times New Roman" w:cs="Times New Roman"/>
          <w:sz w:val="28"/>
          <w:szCs w:val="28"/>
        </w:rPr>
        <w:t xml:space="preserve"> осуществляет организацию культурно-досуговой деятельности, обеспечение доступа к самодеятельному творчеству.</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Учреждением культуры за 2014 год проведено 467 мероприятий,  которые посетило 77864 человека.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На базе  МБУК «Дворец культуры»  работает 11 любительских объединений, клубов по интересам, различных направлений для детей, молодёжи и взрослого населения, численностью около 800 человек.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 отчетном периоде работали 36  клубных формирований  самодеятельного художественного творчества различной жанровой </w:t>
      </w:r>
      <w:r w:rsidRPr="00B54203">
        <w:rPr>
          <w:rFonts w:ascii="Times New Roman" w:hAnsi="Times New Roman" w:cs="Times New Roman"/>
          <w:sz w:val="28"/>
          <w:szCs w:val="28"/>
        </w:rPr>
        <w:lastRenderedPageBreak/>
        <w:t xml:space="preserve">направленности и любительские объединения для взрослых, детей и молодежи, в которых занимаются  1210 человек. </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xml:space="preserve">Два формирования самодеятельного художественного творчества  носят звание  «Народный» и шесть  – звание «Образцовый». </w:t>
      </w:r>
    </w:p>
    <w:p w:rsidR="00B54203" w:rsidRPr="00B54203" w:rsidRDefault="00B54203" w:rsidP="00302390">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В 2014 году в  учреждении открылся новый детский коллектив по художественной гимнастике, руководит которым молодой специалист мастер спорта международного класса, чемпионка Европы по художественной гимнастике 1999 г. и Чемпионка России 2000 г. Калмыкова Е.В.</w:t>
      </w:r>
    </w:p>
    <w:p w:rsidR="00B54203" w:rsidRPr="00B54203" w:rsidRDefault="00B54203" w:rsidP="00302390">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В 2014 году был произведен капитальный ремонт большого зала Дворца культуры, приобретены и установлены мягкие кресла. Из местного бюджета направлено на эти цели 8,7 млн. рублей,  в том числе 4,0 млн. рублей за счет добровольных пожертвований.</w:t>
      </w:r>
    </w:p>
    <w:p w:rsidR="00B54203" w:rsidRPr="00B54203" w:rsidRDefault="00B54203" w:rsidP="00302390">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i/>
          <w:sz w:val="28"/>
          <w:szCs w:val="28"/>
        </w:rPr>
        <w:t xml:space="preserve">     В МКУК ««Амурский городской Краеведческий музей</w:t>
      </w:r>
      <w:r w:rsidRPr="00B54203">
        <w:rPr>
          <w:rFonts w:ascii="Times New Roman" w:hAnsi="Times New Roman" w:cs="Times New Roman"/>
          <w:b/>
          <w:sz w:val="28"/>
          <w:szCs w:val="28"/>
        </w:rPr>
        <w:t>»</w:t>
      </w:r>
      <w:r w:rsidRPr="00B54203">
        <w:rPr>
          <w:rFonts w:ascii="Times New Roman" w:hAnsi="Times New Roman" w:cs="Times New Roman"/>
          <w:sz w:val="28"/>
          <w:szCs w:val="28"/>
        </w:rPr>
        <w:t xml:space="preserve"> ежегодно происходит увеличение музейных фондов. За  2014 год фонд основного  хранения пополнился  на  66 единиц.</w:t>
      </w:r>
    </w:p>
    <w:p w:rsidR="00B54203" w:rsidRPr="00B54203" w:rsidRDefault="00B54203" w:rsidP="00882535">
      <w:pPr>
        <w:pStyle w:val="af"/>
      </w:pPr>
      <w:r w:rsidRPr="00B54203">
        <w:t xml:space="preserve">За 2014 год в музее проведено 313 мероприятий, из них 296 мероприятий для детей.   Музейные мероприятия  посетили 17334 человека,  в том числе детей - 14865 человек. </w:t>
      </w:r>
    </w:p>
    <w:p w:rsidR="00B54203" w:rsidRPr="00B54203" w:rsidRDefault="00B54203" w:rsidP="00882535">
      <w:pPr>
        <w:pStyle w:val="af"/>
      </w:pPr>
      <w:r w:rsidRPr="00B54203">
        <w:t xml:space="preserve">Муниципальное бюджетное учреждение культуры </w:t>
      </w:r>
      <w:r w:rsidRPr="00B54203">
        <w:rPr>
          <w:i/>
        </w:rPr>
        <w:t xml:space="preserve">«Кинотеатр «Молодость» </w:t>
      </w:r>
      <w:r w:rsidRPr="00B54203">
        <w:t>осуществляет демонстрацию кинофильмов.</w:t>
      </w:r>
    </w:p>
    <w:p w:rsidR="00B54203" w:rsidRPr="00B54203" w:rsidRDefault="00B54203" w:rsidP="00882535">
      <w:pPr>
        <w:pStyle w:val="af"/>
      </w:pPr>
      <w:r w:rsidRPr="00B54203">
        <w:t>За  2014  год   в  кинотеатре «Молодость» было продемонстрировано 128 художественных и анимационных фильмов, из них 33 - российского и 95 - зарубежного производства.</w:t>
      </w:r>
    </w:p>
    <w:p w:rsidR="00B54203" w:rsidRPr="00B54203" w:rsidRDefault="00B54203" w:rsidP="00302390">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 xml:space="preserve">         Состоялось 1686 киносеансов, которые посетили 25742 зрителя , из них -  11238 человек – дети.</w:t>
      </w:r>
    </w:p>
    <w:p w:rsidR="00B54203" w:rsidRPr="00B54203" w:rsidRDefault="00B54203" w:rsidP="00302390">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 xml:space="preserve"> </w:t>
      </w:r>
      <w:r w:rsidRPr="00B54203">
        <w:rPr>
          <w:rFonts w:ascii="Times New Roman" w:hAnsi="Times New Roman" w:cs="Times New Roman"/>
          <w:sz w:val="28"/>
          <w:szCs w:val="28"/>
        </w:rPr>
        <w:tab/>
        <w:t xml:space="preserve">Муниципальное бюджетное учреждение культуры </w:t>
      </w:r>
      <w:r w:rsidRPr="00B54203">
        <w:rPr>
          <w:rFonts w:ascii="Times New Roman" w:hAnsi="Times New Roman" w:cs="Times New Roman"/>
          <w:i/>
          <w:sz w:val="28"/>
          <w:szCs w:val="28"/>
        </w:rPr>
        <w:t xml:space="preserve">«Ботанический сад» </w:t>
      </w:r>
      <w:r w:rsidRPr="00B54203">
        <w:rPr>
          <w:rFonts w:ascii="Times New Roman" w:hAnsi="Times New Roman" w:cs="Times New Roman"/>
          <w:sz w:val="28"/>
          <w:szCs w:val="28"/>
        </w:rPr>
        <w:t>осуществляет организацию доступа к коллекциям растений ботанического сада.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Уникальный, один из немногих на Дальнем Востоке уголок экзотической флоры и фауны, Амурский Ботанический сад привлекает своей красотой не только экскурсантов Хабаровского и Приморского краев, Амурской и Сахалинской областей, но и представителей делегаций стран Азиатско-Тихоокеанского региона.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За 2014 год в оранжерее Ботанического сада было проведено 328 мероприятий, из них для детей - 225.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Общее количество посетителей составило 18640 человек, из них детей -9130 человек.</w:t>
      </w:r>
    </w:p>
    <w:p w:rsidR="00B54203" w:rsidRPr="00B54203" w:rsidRDefault="00B54203" w:rsidP="00882535">
      <w:pPr>
        <w:pStyle w:val="af"/>
      </w:pPr>
      <w:r w:rsidRPr="00B54203">
        <w:t xml:space="preserve">Муниципальное казенное учреждение </w:t>
      </w:r>
      <w:r w:rsidRPr="00B54203">
        <w:rPr>
          <w:i/>
        </w:rPr>
        <w:t xml:space="preserve">«Амурский городской дендрарий», </w:t>
      </w:r>
      <w:r w:rsidRPr="00B54203">
        <w:t xml:space="preserve">осуществляет сохранение уникальной флоры Дальнего Востока, акклиматизацию и интродукцию растительного мира, эстетическое воспитание и экологическое просвещение населения. </w:t>
      </w:r>
    </w:p>
    <w:p w:rsidR="00B54203" w:rsidRPr="00B54203" w:rsidRDefault="00B54203" w:rsidP="00302390">
      <w:pPr>
        <w:tabs>
          <w:tab w:val="left" w:pos="709"/>
        </w:tabs>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Цель работы учреждения - популяризация и продвижение туристического потенциала города Амурска на туристическом рынке.</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За отчетный период в учреждении было проведено 930 мероприятий, из них для детей - 49.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Общее количество посетителей составило 7815 человек, из них дети -                      2435  человек.</w:t>
      </w:r>
    </w:p>
    <w:p w:rsidR="00B54203" w:rsidRPr="00B54203" w:rsidRDefault="00B54203" w:rsidP="00302390">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lastRenderedPageBreak/>
        <w:tab/>
        <w:t xml:space="preserve">Муниципальное казенное учреждение </w:t>
      </w:r>
      <w:r w:rsidRPr="00B54203">
        <w:rPr>
          <w:rFonts w:ascii="Times New Roman" w:hAnsi="Times New Roman" w:cs="Times New Roman"/>
          <w:i/>
          <w:sz w:val="28"/>
          <w:szCs w:val="28"/>
        </w:rPr>
        <w:t>«Централизованная библиотечная система»</w:t>
      </w:r>
      <w:r w:rsidRPr="00B54203">
        <w:rPr>
          <w:rFonts w:ascii="Times New Roman" w:hAnsi="Times New Roman" w:cs="Times New Roman"/>
          <w:sz w:val="28"/>
          <w:szCs w:val="28"/>
        </w:rPr>
        <w:t>, в состав которой входят Городская библиотека (пр. Комсомольский, 63) и  филиалы: Филиал № 1 «Библиотека семейного чтения»  (г. Амурск пр. Октябрьский, 8) и Филиал № 2 «Массовая библиотека» (ст. Мылки) осуществляют организацию библиотечно-справочного, информационного обслуживания населения.</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Основными направлениями работы библиотек остаются: «Нравственность, Этика», «История, историческая культура», «Естественные науки, экология и природоохранная деятельность», «Искусство, художественная литература». Большое внимание уделяется художественно-эстетическому воспитанию читателей посредством изучения творчества классиков русской и зарубежной литературы.</w:t>
      </w:r>
    </w:p>
    <w:p w:rsidR="00B54203" w:rsidRPr="00B54203" w:rsidRDefault="00B54203" w:rsidP="00302390">
      <w:pPr>
        <w:pStyle w:val="18"/>
        <w:ind w:firstLine="708"/>
        <w:rPr>
          <w:rFonts w:ascii="Times New Roman" w:hAnsi="Times New Roman" w:cs="Times New Roman"/>
          <w:sz w:val="28"/>
          <w:szCs w:val="28"/>
        </w:rPr>
      </w:pPr>
      <w:r w:rsidRPr="00B54203">
        <w:rPr>
          <w:rFonts w:ascii="Times New Roman" w:hAnsi="Times New Roman" w:cs="Times New Roman"/>
          <w:sz w:val="28"/>
          <w:szCs w:val="28"/>
        </w:rPr>
        <w:t>За 2014 год книжный фонд ЦБС пополнился на 1925 экземпляров на сумму 184,5 тыс. рублей, из них 366 экземпляров на сумму 25, 0 тыс. рублей – добровольные  пожертвования.</w:t>
      </w:r>
    </w:p>
    <w:p w:rsidR="00B54203" w:rsidRPr="00B54203" w:rsidRDefault="00B54203" w:rsidP="00302390">
      <w:pPr>
        <w:spacing w:after="0" w:line="240" w:lineRule="auto"/>
        <w:ind w:firstLine="720"/>
        <w:jc w:val="both"/>
        <w:rPr>
          <w:rFonts w:ascii="Times New Roman" w:hAnsi="Times New Roman" w:cs="Times New Roman"/>
          <w:color w:val="000000"/>
          <w:sz w:val="28"/>
          <w:szCs w:val="28"/>
        </w:rPr>
      </w:pPr>
      <w:r w:rsidRPr="00B54203">
        <w:rPr>
          <w:rFonts w:ascii="Times New Roman" w:hAnsi="Times New Roman" w:cs="Times New Roman"/>
          <w:sz w:val="28"/>
          <w:szCs w:val="28"/>
        </w:rPr>
        <w:t xml:space="preserve">Книговыдача общая составила в 2014 году </w:t>
      </w:r>
      <w:r w:rsidRPr="00B54203">
        <w:rPr>
          <w:rFonts w:ascii="Times New Roman" w:hAnsi="Times New Roman" w:cs="Times New Roman"/>
          <w:color w:val="000000"/>
          <w:sz w:val="28"/>
          <w:szCs w:val="28"/>
        </w:rPr>
        <w:t>116496</w:t>
      </w:r>
      <w:r w:rsidRPr="00B54203">
        <w:rPr>
          <w:rFonts w:ascii="Times New Roman" w:hAnsi="Times New Roman" w:cs="Times New Roman"/>
          <w:sz w:val="28"/>
          <w:szCs w:val="28"/>
        </w:rPr>
        <w:t xml:space="preserve"> экземпляров, в том числе  для детей до 14 лет – </w:t>
      </w:r>
      <w:r w:rsidRPr="00B54203">
        <w:rPr>
          <w:rFonts w:ascii="Times New Roman" w:hAnsi="Times New Roman" w:cs="Times New Roman"/>
          <w:color w:val="000000"/>
          <w:sz w:val="28"/>
          <w:szCs w:val="28"/>
        </w:rPr>
        <w:t>59276 экземпляров.</w:t>
      </w:r>
    </w:p>
    <w:p w:rsidR="00B54203" w:rsidRPr="00B54203" w:rsidRDefault="00B54203" w:rsidP="00882535">
      <w:pPr>
        <w:pStyle w:val="af"/>
      </w:pPr>
      <w:r w:rsidRPr="00B54203">
        <w:t>За 2014 год было проведено 224 мероприятия, 170 мероприятий - для детей.</w:t>
      </w:r>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xml:space="preserve">В отчетном периоде библиотеками города было обслужено 31824 человека, из них детей -16780 человек. </w:t>
      </w:r>
    </w:p>
    <w:p w:rsidR="00B54203" w:rsidRPr="00B54203" w:rsidRDefault="00B54203" w:rsidP="00882535">
      <w:pPr>
        <w:pStyle w:val="af"/>
      </w:pPr>
      <w:r w:rsidRPr="00B54203">
        <w:t>Увеличилось количество посетителей и участников мероприятий в возрасте до 14 лет, что говорит о том, что специалистами библиотек уделяется большое внимание работе с детьми. На регулярной основе библиотеки сотрудничает со школами № 3, 6, 7, 9, детскими домами № 12, 13, социальным приютом, детскими садами № 48, 49, 52. Также библиотека работает по совместному плану с сектором по молодёжной политике администрации города.</w:t>
      </w:r>
    </w:p>
    <w:p w:rsidR="00B54203" w:rsidRPr="00B54203" w:rsidRDefault="00B54203" w:rsidP="00882535">
      <w:pPr>
        <w:pStyle w:val="af"/>
        <w:rPr>
          <w:rFonts w:eastAsia="Calibri"/>
          <w:lang w:eastAsia="en-US"/>
        </w:rPr>
      </w:pPr>
      <w:r w:rsidRPr="00B54203">
        <w:t xml:space="preserve">По состоянию на 01.01.2015 года в сфере культуры городского поселения «Город Амурск» работает 137 человек, из них специалистов - 80 человек, из них имеют высшее образование - 45 человек. </w:t>
      </w:r>
    </w:p>
    <w:p w:rsidR="00B54203" w:rsidRPr="00B54203" w:rsidRDefault="00B54203" w:rsidP="00302390">
      <w:pPr>
        <w:pStyle w:val="ConsPlusDocList"/>
        <w:ind w:firstLine="540"/>
        <w:jc w:val="both"/>
        <w:rPr>
          <w:sz w:val="28"/>
          <w:szCs w:val="28"/>
        </w:rPr>
      </w:pPr>
      <w:r w:rsidRPr="00B54203">
        <w:rPr>
          <w:sz w:val="28"/>
          <w:szCs w:val="28"/>
        </w:rPr>
        <w:t>Основной целью муниципальной политики в области  развития культуры являются создание условий для доступа населения к культурным ценностям и творческой реализации, усиление влияния культуры на процессы социальных преобразований и экономического развития городского поселения «Город Амурск».</w:t>
      </w:r>
    </w:p>
    <w:p w:rsidR="00B54203" w:rsidRPr="00B54203" w:rsidRDefault="00B54203" w:rsidP="00302390">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Основными задачами в сфере культуры являются:</w:t>
      </w:r>
    </w:p>
    <w:p w:rsidR="00B54203" w:rsidRPr="00B54203" w:rsidRDefault="00B54203" w:rsidP="00302390">
      <w:pPr>
        <w:pStyle w:val="ConsPlusDocList"/>
        <w:ind w:firstLine="540"/>
        <w:jc w:val="both"/>
        <w:rPr>
          <w:sz w:val="28"/>
          <w:szCs w:val="28"/>
        </w:rPr>
      </w:pPr>
      <w:r w:rsidRPr="00B54203">
        <w:rPr>
          <w:sz w:val="28"/>
          <w:szCs w:val="28"/>
        </w:rPr>
        <w:tab/>
        <w:t>- модернизация и укрепление материально-технической и фондовой базы муниципальных учреждений культуры;</w:t>
      </w:r>
    </w:p>
    <w:p w:rsidR="00B54203" w:rsidRPr="00B54203" w:rsidRDefault="00B54203" w:rsidP="00302390">
      <w:pPr>
        <w:pStyle w:val="ConsPlusDocList"/>
        <w:ind w:firstLine="540"/>
        <w:jc w:val="both"/>
        <w:rPr>
          <w:sz w:val="28"/>
          <w:szCs w:val="28"/>
        </w:rPr>
      </w:pPr>
      <w:r w:rsidRPr="00B54203">
        <w:rPr>
          <w:sz w:val="28"/>
          <w:szCs w:val="28"/>
        </w:rPr>
        <w:t>- создание условий для нормального функционирования учреждений культуры, повышение уровня комфортности предоставляемых услуг населению;</w:t>
      </w:r>
    </w:p>
    <w:p w:rsidR="00B54203" w:rsidRPr="00B54203" w:rsidRDefault="00B54203" w:rsidP="00302390">
      <w:pPr>
        <w:spacing w:after="0" w:line="240" w:lineRule="auto"/>
        <w:ind w:firstLine="600"/>
        <w:jc w:val="both"/>
        <w:rPr>
          <w:rFonts w:ascii="Times New Roman" w:hAnsi="Times New Roman" w:cs="Times New Roman"/>
          <w:sz w:val="28"/>
          <w:szCs w:val="28"/>
          <w:lang w:eastAsia="hi-IN" w:bidi="hi-IN"/>
        </w:rPr>
      </w:pPr>
      <w:r w:rsidRPr="00B54203">
        <w:rPr>
          <w:rFonts w:ascii="Times New Roman" w:hAnsi="Times New Roman" w:cs="Times New Roman"/>
          <w:sz w:val="28"/>
          <w:szCs w:val="28"/>
          <w:lang w:eastAsia="hi-IN" w:bidi="hi-IN"/>
        </w:rPr>
        <w:tab/>
        <w:t>-</w:t>
      </w:r>
      <w:r w:rsidRPr="00B54203">
        <w:rPr>
          <w:rFonts w:ascii="Times New Roman" w:hAnsi="Times New Roman" w:cs="Times New Roman"/>
          <w:sz w:val="28"/>
          <w:szCs w:val="28"/>
        </w:rPr>
        <w:t xml:space="preserve"> оснащение городских библиотек информационными ресурсами (современные книжные фонды, специализированное программное обеспечение и т.д.);</w:t>
      </w:r>
    </w:p>
    <w:p w:rsidR="00B54203" w:rsidRPr="00B54203" w:rsidRDefault="00B54203" w:rsidP="00302390">
      <w:pPr>
        <w:tabs>
          <w:tab w:val="left" w:pos="7513"/>
        </w:tabs>
        <w:autoSpaceDE w:val="0"/>
        <w:autoSpaceDN w:val="0"/>
        <w:adjustRightInd w:val="0"/>
        <w:spacing w:after="0" w:line="240" w:lineRule="auto"/>
        <w:ind w:firstLine="567"/>
        <w:jc w:val="both"/>
        <w:rPr>
          <w:rFonts w:ascii="Times New Roman" w:hAnsi="Times New Roman" w:cs="Times New Roman"/>
          <w:sz w:val="28"/>
          <w:szCs w:val="28"/>
        </w:rPr>
      </w:pPr>
      <w:r w:rsidRPr="00B54203">
        <w:rPr>
          <w:rFonts w:ascii="Times New Roman" w:hAnsi="Times New Roman" w:cs="Times New Roman"/>
          <w:b/>
          <w:sz w:val="28"/>
          <w:szCs w:val="28"/>
        </w:rPr>
        <w:t xml:space="preserve">- </w:t>
      </w:r>
      <w:r w:rsidRPr="00B54203">
        <w:rPr>
          <w:rFonts w:ascii="Times New Roman" w:hAnsi="Times New Roman" w:cs="Times New Roman"/>
          <w:sz w:val="28"/>
          <w:szCs w:val="28"/>
        </w:rPr>
        <w:t>поддержка самодеятельной творческой деятельности, талантливой молодежи, одаренных детей;</w:t>
      </w:r>
    </w:p>
    <w:p w:rsidR="00B54203" w:rsidRPr="00B54203" w:rsidRDefault="00B54203" w:rsidP="00302390">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lastRenderedPageBreak/>
        <w:t>- широкая и эффективная работа учреждений культуры по рекламе своих мероприятий и услуг среди населения города;</w:t>
      </w:r>
    </w:p>
    <w:p w:rsidR="00B54203" w:rsidRPr="00B54203" w:rsidRDefault="00B54203" w:rsidP="00302390">
      <w:pPr>
        <w:tabs>
          <w:tab w:val="left" w:pos="7513"/>
        </w:tabs>
        <w:autoSpaceDE w:val="0"/>
        <w:autoSpaceDN w:val="0"/>
        <w:adjustRightInd w:val="0"/>
        <w:spacing w:after="0" w:line="240" w:lineRule="auto"/>
        <w:ind w:firstLine="567"/>
        <w:jc w:val="both"/>
        <w:rPr>
          <w:rFonts w:ascii="Times New Roman" w:hAnsi="Times New Roman" w:cs="Times New Roman"/>
          <w:sz w:val="28"/>
          <w:szCs w:val="28"/>
        </w:rPr>
      </w:pPr>
      <w:r w:rsidRPr="00B54203">
        <w:rPr>
          <w:rFonts w:ascii="Times New Roman" w:hAnsi="Times New Roman" w:cs="Times New Roman"/>
          <w:sz w:val="28"/>
          <w:szCs w:val="28"/>
        </w:rPr>
        <w:t>- повышение профессионального уровня работников учреждений культуры, обучение новым технологиям и формам работы</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Ожидаемые результаты:</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увеличение  удовлетворенности населения качеством и доступностью услуг в сфере культуры;</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увеличение количества пользователей библиотечными услугами;</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увеличение культурно-просветительных мероприятий, организованных учреждениями культуры;</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увеличение числа занимающихся в кружках;</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увеличение числа участников клубных формирований;</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увеличение числа специалистов отрасли, повысивших уровень квалификации.</w:t>
      </w:r>
    </w:p>
    <w:p w:rsidR="00B54203" w:rsidRPr="00B54203" w:rsidRDefault="00B54203" w:rsidP="00302390">
      <w:pPr>
        <w:spacing w:after="0" w:line="240" w:lineRule="auto"/>
        <w:rPr>
          <w:rFonts w:ascii="Times New Roman" w:hAnsi="Times New Roman" w:cs="Times New Roman"/>
          <w:sz w:val="28"/>
          <w:szCs w:val="28"/>
          <w:lang w:eastAsia="hi-IN" w:bidi="hi-IN"/>
        </w:rPr>
      </w:pPr>
    </w:p>
    <w:p w:rsidR="00B54203" w:rsidRPr="00B54203" w:rsidRDefault="00B54203" w:rsidP="00302390">
      <w:pPr>
        <w:pStyle w:val="2"/>
        <w:spacing w:before="0" w:after="0"/>
        <w:rPr>
          <w:rFonts w:ascii="Times New Roman" w:hAnsi="Times New Roman" w:cs="Times New Roman"/>
          <w:i w:val="0"/>
        </w:rPr>
      </w:pPr>
      <w:bookmarkStart w:id="36" w:name="_Toc281235474"/>
      <w:r w:rsidRPr="00B54203">
        <w:rPr>
          <w:rFonts w:ascii="Times New Roman" w:hAnsi="Times New Roman" w:cs="Times New Roman"/>
          <w:i w:val="0"/>
        </w:rPr>
        <w:t>1.9.4. Молодежная политика</w:t>
      </w:r>
      <w:bookmarkEnd w:id="36"/>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Молодежь является активным субъектом развития города, играет значительную роль в социально-экономических и общественно-политических процессах.</w:t>
      </w:r>
    </w:p>
    <w:p w:rsidR="00B54203" w:rsidRPr="00B54203" w:rsidRDefault="00B54203" w:rsidP="00302390">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xml:space="preserve">Численность молодежи города Амурска (от 14 до 30 лет) в 2014 году составляла 7,9 тыс. человек, или 19,5 процентов всего населения города.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В 2014 году все мероприятия проводились в рамках муниципальных программ: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-муниципальная  программа «Молодежь города Амурска» на 2014 – 2016 годы»;</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−муниципальная программа «Организация трудоустройства несовершеннолетних в летний период в городском поселении «Город Амурск» на 2013-2015 годы»;</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Муниципальная программа «Обеспечение жильем молодых семей в городе Амурске» на 2011-2015 годы».</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Основные направления молодежной политики:</w:t>
      </w:r>
    </w:p>
    <w:p w:rsidR="00B54203" w:rsidRPr="00B54203" w:rsidRDefault="00B54203" w:rsidP="00302390">
      <w:pPr>
        <w:spacing w:after="0" w:line="240" w:lineRule="auto"/>
        <w:ind w:firstLine="709"/>
        <w:jc w:val="both"/>
        <w:rPr>
          <w:rFonts w:ascii="Times New Roman" w:hAnsi="Times New Roman" w:cs="Times New Roman"/>
          <w:sz w:val="28"/>
          <w:szCs w:val="28"/>
          <w:u w:val="single"/>
        </w:rPr>
      </w:pPr>
      <w:r w:rsidRPr="00B54203">
        <w:rPr>
          <w:rFonts w:ascii="Times New Roman" w:hAnsi="Times New Roman" w:cs="Times New Roman"/>
          <w:i/>
          <w:sz w:val="28"/>
          <w:szCs w:val="28"/>
          <w:u w:val="single"/>
        </w:rPr>
        <w:t>1.</w:t>
      </w:r>
      <w:r w:rsidRPr="00B54203">
        <w:rPr>
          <w:rFonts w:ascii="Times New Roman" w:hAnsi="Times New Roman" w:cs="Times New Roman"/>
          <w:sz w:val="28"/>
          <w:szCs w:val="28"/>
          <w:u w:val="single"/>
        </w:rPr>
        <w:t xml:space="preserve"> </w:t>
      </w:r>
      <w:r w:rsidRPr="00B54203">
        <w:rPr>
          <w:rFonts w:ascii="Times New Roman" w:hAnsi="Times New Roman" w:cs="Times New Roman"/>
          <w:i/>
          <w:sz w:val="28"/>
          <w:szCs w:val="28"/>
          <w:u w:val="single"/>
        </w:rPr>
        <w:t>Создание условий для воспитания гражданственности и патриотизма, духовных и нравственных ценностей.</w:t>
      </w:r>
      <w:r w:rsidRPr="00B54203">
        <w:rPr>
          <w:rFonts w:ascii="Times New Roman" w:hAnsi="Times New Roman" w:cs="Times New Roman"/>
          <w:sz w:val="28"/>
          <w:szCs w:val="28"/>
          <w:u w:val="single"/>
        </w:rPr>
        <w:t xml:space="preserve">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Традиционно проходят патриотические мероприятия, посвящённые памятным датам России, Хабаровского края, Амурского района и города Амурска. Ежегодно проводятся акции «Ветеран живет рядом», «Нет забытых могил», «Посади свое дерево», «Чистый город», «Я - гражданин России», «Георгиевская ленточка» и др. Реализация мероприятий данного направления позволила привлечь молодых людей для участия в патриотических мероприятиях более 4600 чел.</w:t>
      </w:r>
    </w:p>
    <w:p w:rsidR="00B54203" w:rsidRPr="00B54203" w:rsidRDefault="00B54203" w:rsidP="00302390">
      <w:pPr>
        <w:spacing w:after="0" w:line="240" w:lineRule="auto"/>
        <w:ind w:firstLine="708"/>
        <w:jc w:val="both"/>
        <w:rPr>
          <w:rFonts w:ascii="Times New Roman" w:hAnsi="Times New Roman" w:cs="Times New Roman"/>
          <w:i/>
          <w:sz w:val="28"/>
          <w:szCs w:val="28"/>
          <w:u w:val="single"/>
        </w:rPr>
      </w:pPr>
      <w:r w:rsidRPr="00B54203">
        <w:rPr>
          <w:rFonts w:ascii="Times New Roman" w:hAnsi="Times New Roman" w:cs="Times New Roman"/>
          <w:i/>
          <w:sz w:val="28"/>
          <w:szCs w:val="28"/>
          <w:u w:val="single"/>
        </w:rPr>
        <w:t xml:space="preserve">2. Вовлечение молодежи в социальную практику и добровольчество, развитие общественной и социальной активности молодежи.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Одна из основных целей эффективной молодежной политики – вовлечение молодежи в социальную практику, путем развития добровольческой (волонтерской) деятельности молодежи.</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 2014 году проведены добровольческие мероприятия и акции: «Весенняя неделя добра», «Марш парков», «Амурск город улыбок», </w:t>
      </w:r>
      <w:r w:rsidRPr="00B54203">
        <w:rPr>
          <w:rFonts w:ascii="Times New Roman" w:hAnsi="Times New Roman" w:cs="Times New Roman"/>
          <w:sz w:val="28"/>
          <w:szCs w:val="28"/>
        </w:rPr>
        <w:lastRenderedPageBreak/>
        <w:t xml:space="preserve">«Солнышко в сердце», конкурс «Доброволец года – 2014», Социальная экологическая акция «Здоровая среда – дело каждого», акция «Помоги собраться в школу», «День без табака», работа в социальных проектах, оказание помощи детям-инвалидам силами молодежных общественных объединений. Волонтеры принимают активное участие в субботниках по уборке города, являются помощниками на мероприятиях, проводимых в городе. За отчетный период привлечено более 900 волонтеров. Более 350 детей-инвалидов и детей-сирот охвачено сектором по молодежной политике на городских мероприятиях. </w:t>
      </w:r>
    </w:p>
    <w:p w:rsidR="00B54203" w:rsidRPr="00B54203" w:rsidRDefault="00B54203" w:rsidP="00302390">
      <w:pPr>
        <w:spacing w:after="0" w:line="240" w:lineRule="auto"/>
        <w:ind w:firstLine="708"/>
        <w:jc w:val="both"/>
        <w:rPr>
          <w:rFonts w:ascii="Times New Roman" w:hAnsi="Times New Roman" w:cs="Times New Roman"/>
          <w:i/>
          <w:sz w:val="28"/>
          <w:szCs w:val="28"/>
          <w:u w:val="single"/>
        </w:rPr>
      </w:pPr>
      <w:r w:rsidRPr="00B54203">
        <w:rPr>
          <w:rFonts w:ascii="Times New Roman" w:hAnsi="Times New Roman" w:cs="Times New Roman"/>
          <w:i/>
          <w:sz w:val="28"/>
          <w:szCs w:val="28"/>
          <w:u w:val="single"/>
        </w:rPr>
        <w:t>3. Развитие инициативы и общественной активности молодежи. Содействие деятельности детских и молодежных общественных объединений и организаций.</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2014 год отмечен спад в деятельности ДиМОО в городских мероприятиях. Однако в своих объединениях продолжают работать по выбранным направлениям. Сохранился количественный состав ДиМОО, их направления деятельности. На территории города осуществляют свою деятельность 33 детских и молодёжных общественных объединения, в которых занято около 2400 человек.</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Детские и молодёжные общественные объединения г. Амурска всё чаще становятся участниками краевых, всероссийских и международных конкурсов и занимают в них достойные позиции. </w:t>
      </w:r>
    </w:p>
    <w:p w:rsidR="00B54203" w:rsidRPr="00B54203" w:rsidRDefault="00B54203" w:rsidP="00302390">
      <w:pPr>
        <w:spacing w:after="0" w:line="240" w:lineRule="auto"/>
        <w:ind w:firstLine="708"/>
        <w:jc w:val="both"/>
        <w:rPr>
          <w:rFonts w:ascii="Times New Roman" w:hAnsi="Times New Roman" w:cs="Times New Roman"/>
          <w:i/>
          <w:sz w:val="28"/>
          <w:szCs w:val="28"/>
          <w:u w:val="single"/>
        </w:rPr>
      </w:pPr>
      <w:r w:rsidRPr="00B54203">
        <w:rPr>
          <w:rFonts w:ascii="Times New Roman" w:hAnsi="Times New Roman" w:cs="Times New Roman"/>
          <w:i/>
          <w:sz w:val="28"/>
          <w:szCs w:val="28"/>
          <w:u w:val="single"/>
        </w:rPr>
        <w:t xml:space="preserve">4. Организация досуга работающей молодежи. Деятельность общественного Совета молодежи города Амурска.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За 2014 год Советом молодёжи и при его участии было проведено более 30 мероприятий. Традиционные мероприятия - это туристический слет для работающей молодежи, соревнования по автокроссу, игровая программа «Зимние забавы», игра «Что? Где? Когда?», фотоэнкаунтеры, соревнования «Стрелок – 2014», «Водное поло», туристско-спортивные соревнования. На заседаниях Совета молодежи, которые проводятся ежемесячно, решаются многочисленные вопросы информационного, организационного характера.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Всего приняло участие в мероприятиях, организованных сектором по молодежной политике, более 4 тыс. человек из числа работающей молодежи. 29 предприятий (организаций и учреждений) города Амурска приняли участие в мероприятиях, организованных для работающей молодежи. Так же рабочая молодежь принимает участие и в волонтерском движении. В акциях, посвященных Дню Победы, Дню города, субботники, других городских мероприятиях рабочая молодежь – активные участинки. </w:t>
      </w:r>
    </w:p>
    <w:p w:rsidR="00B54203" w:rsidRPr="00B54203" w:rsidRDefault="00B54203" w:rsidP="00302390">
      <w:pPr>
        <w:spacing w:after="0" w:line="240" w:lineRule="auto"/>
        <w:ind w:firstLine="708"/>
        <w:jc w:val="both"/>
        <w:rPr>
          <w:rFonts w:ascii="Times New Roman" w:hAnsi="Times New Roman" w:cs="Times New Roman"/>
          <w:i/>
          <w:sz w:val="28"/>
          <w:szCs w:val="28"/>
          <w:u w:val="single"/>
        </w:rPr>
      </w:pPr>
      <w:r w:rsidRPr="00B54203">
        <w:rPr>
          <w:rFonts w:ascii="Times New Roman" w:hAnsi="Times New Roman" w:cs="Times New Roman"/>
          <w:i/>
          <w:sz w:val="28"/>
          <w:szCs w:val="28"/>
          <w:u w:val="single"/>
        </w:rPr>
        <w:t xml:space="preserve">5. Популяризация здорового образа жизни в молодежной среде. Профилактика асоциальных явлений в молодежной среде.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целях реализации Федерального закона от 24 июня 1999 года № 120-ФЗ «Об основах системы профилактики безнадзорности и правонарушений несовершеннолетних», утвержден Комплекс мер по профилактике безнадзорности и правонарушений несовершеннолетних в городе Амурске на 2014-2016 годы. В течение года проводились мероприятия, направленные на профилактику асоциального поведения молодых людей, на пропаганду здорового образа жизни. Количество молодых людей, принявших участие в мероприятиях, пропагандирующих здоровый образ жизни, более 2000 чел.</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i/>
          <w:sz w:val="28"/>
          <w:szCs w:val="28"/>
          <w:u w:val="single"/>
        </w:rPr>
        <w:lastRenderedPageBreak/>
        <w:t>6. Решение вопросов занятости молодежи, профессионального самоопределения.</w:t>
      </w:r>
      <w:r w:rsidRPr="00B54203">
        <w:rPr>
          <w:rFonts w:ascii="Times New Roman" w:hAnsi="Times New Roman" w:cs="Times New Roman"/>
          <w:sz w:val="28"/>
          <w:szCs w:val="28"/>
        </w:rPr>
        <w:t xml:space="preserve">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Участие в программе «Организация трудоустройства несовершеннолетних в летний период в городском поселении «Город Амурск» на 2013-2015 годы» в 2014 году приняло 56 предприятий и учреждений города. Трудоустроено несовершеннолетних в летний период – 284 человека.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7. </w:t>
      </w:r>
      <w:r w:rsidRPr="00B54203">
        <w:rPr>
          <w:rFonts w:ascii="Times New Roman" w:hAnsi="Times New Roman" w:cs="Times New Roman"/>
          <w:i/>
          <w:sz w:val="28"/>
          <w:szCs w:val="28"/>
          <w:u w:val="single"/>
        </w:rPr>
        <w:t>Содействие в решении жизненных проблем молодой семьи, поддержка молодой семьи</w:t>
      </w:r>
      <w:r w:rsidRPr="00B54203">
        <w:rPr>
          <w:rFonts w:ascii="Times New Roman" w:hAnsi="Times New Roman" w:cs="Times New Roman"/>
          <w:sz w:val="28"/>
          <w:szCs w:val="28"/>
        </w:rPr>
        <w:t xml:space="preserve">.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Важнейшее направление поддержки молодежи – содействие в решении жилищного вопроса.</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Результатом реализации программы «Обеспечение жильем молодых семей в городе Амурске» на 2011-2015 годы» в 2014 году стало улучшение жилищных условий 10 молодых семей – участников программы. А за весь  период реализации программы жилищные условия улучшила 31 семья, получив социальную выплату на погашение части стоимости приобретаемого жилья.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 течение 2014 года проводились мероприятия, направленные на формирование положительного имиджа семьи, пропаганде здорового образа жизни, это такие мероприятия,  как семейный конкурс «Мой папа самый лучший!», выезд на экскурсию в дендрарий с семьями и др.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За 2014 год охвачено в мероприятиях около 300 семей.</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Молодежные лидеры и объединения города Амурска активно участвуют в краевых молодежных мероприятиях.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 Вместе с тем, в области молодежной политики имеется ряд проблем:</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w:t>
      </w:r>
      <w:r w:rsidR="00882535">
        <w:rPr>
          <w:rFonts w:ascii="Times New Roman" w:hAnsi="Times New Roman" w:cs="Times New Roman"/>
          <w:sz w:val="28"/>
          <w:szCs w:val="28"/>
        </w:rPr>
        <w:t xml:space="preserve"> </w:t>
      </w:r>
      <w:r w:rsidRPr="00B54203">
        <w:rPr>
          <w:rFonts w:ascii="Times New Roman" w:hAnsi="Times New Roman" w:cs="Times New Roman"/>
          <w:sz w:val="28"/>
          <w:szCs w:val="28"/>
        </w:rPr>
        <w:t>недостаточное количество готового жилья на первичном рынке города, по стоимости, доступной для молодых семей и молодых специалистов;</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отсутствие вакансий по престижным профессиям, низкий уровень заработной платы;</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недостаточная вовлеченность молодежи в решение проблем местного сообщества.</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Основной целью молодежной политики города является формирование условий для успешного решения вопросов занятости молодежи, профессионального самоопределения, организации досуга работающей молодежи.</w:t>
      </w:r>
    </w:p>
    <w:p w:rsidR="00B54203" w:rsidRPr="00B54203" w:rsidRDefault="00B54203" w:rsidP="00302390">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Основными задачами в сфере молодежной политики  являются:</w:t>
      </w:r>
    </w:p>
    <w:p w:rsidR="00B54203" w:rsidRPr="00B54203" w:rsidRDefault="00B54203" w:rsidP="00302390">
      <w:pPr>
        <w:pStyle w:val="ConsPlusDocList"/>
        <w:ind w:firstLine="540"/>
        <w:jc w:val="both"/>
        <w:rPr>
          <w:sz w:val="28"/>
          <w:szCs w:val="28"/>
        </w:rPr>
      </w:pPr>
      <w:r w:rsidRPr="00B54203">
        <w:rPr>
          <w:sz w:val="28"/>
          <w:szCs w:val="28"/>
        </w:rPr>
        <w:tab/>
        <w:t>- формирование комплексной системы гражданского и патриотического воспитания молодежи;</w:t>
      </w:r>
    </w:p>
    <w:p w:rsidR="00B54203" w:rsidRPr="00B54203" w:rsidRDefault="00B54203" w:rsidP="00302390">
      <w:pPr>
        <w:pStyle w:val="ConsPlusDocList"/>
        <w:ind w:firstLine="540"/>
        <w:jc w:val="both"/>
        <w:rPr>
          <w:sz w:val="28"/>
          <w:szCs w:val="28"/>
        </w:rPr>
      </w:pPr>
      <w:r w:rsidRPr="00B54203">
        <w:rPr>
          <w:sz w:val="28"/>
          <w:szCs w:val="28"/>
        </w:rPr>
        <w:t>- развитие инициативы и общественной активности молодежи, содействие деятельности детских и молодежных общественных объединений и организаций;</w:t>
      </w:r>
    </w:p>
    <w:p w:rsidR="00B54203" w:rsidRPr="00B54203" w:rsidRDefault="00B54203" w:rsidP="00302390">
      <w:pPr>
        <w:pStyle w:val="ConsPlusDocList"/>
        <w:ind w:firstLine="540"/>
        <w:jc w:val="both"/>
        <w:rPr>
          <w:sz w:val="28"/>
          <w:szCs w:val="28"/>
        </w:rPr>
      </w:pPr>
      <w:r w:rsidRPr="00B54203">
        <w:rPr>
          <w:sz w:val="28"/>
          <w:szCs w:val="28"/>
        </w:rPr>
        <w:t>- популяризация здорового образа жизни в молодежной среде, профилактика асоциальный явлений в молодежной среде;</w:t>
      </w:r>
    </w:p>
    <w:p w:rsidR="00B54203" w:rsidRPr="00B54203" w:rsidRDefault="00B54203" w:rsidP="00302390">
      <w:pPr>
        <w:pStyle w:val="ConsPlusDocList"/>
        <w:ind w:firstLine="540"/>
        <w:jc w:val="both"/>
        <w:rPr>
          <w:sz w:val="28"/>
          <w:szCs w:val="28"/>
        </w:rPr>
      </w:pPr>
      <w:r w:rsidRPr="00B54203">
        <w:rPr>
          <w:sz w:val="28"/>
          <w:szCs w:val="28"/>
        </w:rPr>
        <w:t>- содействие в решении жизненных проблем молодой семьи, поддержка молодой семьи.</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Ожидаемые результаты:</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дальнейшее развитие молодежных социальных инициатив;</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развитие позитивных форм молодежного досуга;</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lastRenderedPageBreak/>
        <w:t>- воспитание патриотизма и любви к Родине;</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привлечение молодежи к здоровому образу жизни;</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создание условий для организации мероприятий по укреплению института молодой семьи;</w:t>
      </w:r>
    </w:p>
    <w:p w:rsidR="00B54203" w:rsidRPr="00B54203" w:rsidRDefault="00B54203" w:rsidP="0030239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 организация временной занятости несовершеннолетних граждан в свободное от учебы время.</w:t>
      </w:r>
    </w:p>
    <w:p w:rsidR="00B54203" w:rsidRPr="00B54203" w:rsidRDefault="00B54203" w:rsidP="00302390">
      <w:pPr>
        <w:pStyle w:val="2"/>
        <w:spacing w:before="0" w:after="0"/>
        <w:rPr>
          <w:rFonts w:ascii="Times New Roman" w:hAnsi="Times New Roman" w:cs="Times New Roman"/>
          <w:i w:val="0"/>
        </w:rPr>
      </w:pPr>
      <w:bookmarkStart w:id="37" w:name="_Toc281235475"/>
      <w:r w:rsidRPr="00B54203">
        <w:rPr>
          <w:rFonts w:ascii="Times New Roman" w:hAnsi="Times New Roman" w:cs="Times New Roman"/>
          <w:i w:val="0"/>
        </w:rPr>
        <w:t>1.9.5. Физическая культура и спорт</w:t>
      </w:r>
      <w:bookmarkEnd w:id="37"/>
    </w:p>
    <w:p w:rsidR="00B54203" w:rsidRPr="00B54203" w:rsidRDefault="00B54203" w:rsidP="00302390">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В городе Амурске  проводится целенаправленная политика по привлечению жителей города к систематическим занятиям физической культурой и спортом. Особое внимание в этом направлении уделяется подрастающему поколению, молодежи и ветеранам.</w:t>
      </w:r>
    </w:p>
    <w:p w:rsidR="00B54203" w:rsidRPr="00B54203" w:rsidRDefault="00B54203" w:rsidP="00302390">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На территории города функционирует 55 спортивных сооружений, из них 1 стадион, 14 плоскостных сооружений, 12 спортивных залов, 3 плавательных бассейна.</w:t>
      </w:r>
    </w:p>
    <w:p w:rsidR="00B54203" w:rsidRPr="00B54203" w:rsidRDefault="00B54203" w:rsidP="00302390">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xml:space="preserve">Несмотря на то, что в ведении городской администрации не имеется собственных спортивных сооружений, в городе успешно реализуется целенаправленная политика по привлечению жителей к систематическим занятиям физической культурой и спортом.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Администрация города Амурска строит работу в области физической культуры и спорта согласно требований Федерального закона от 06.10.2003 № 131-ФЗ «Об общих принципах организации местного самоуправления в Российской Федерации», Федерального закона от 04 декабря 2007 № 329-ФЗ «О физической культуре и спорте в Российской Федерации», в рамках исполнения   муниципальной программы «Развитие физической культуры и спорта в городе Амурске на 2012-2014 годы».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2014 году спортсмены города Амурска добились определённых успехов на краевом и региональном уровне, где они в составах городских команд и в личных соревнованиях защищали спортивную честь города в таких видах спорта, как волейбол, футбол, баскетбол, киокушинкай каратэ-до, лыжные гонки, хоккей с шайбой, дартс, спортивный туризм, бокс, пауэрлифтинг.</w:t>
      </w:r>
    </w:p>
    <w:p w:rsidR="00B54203" w:rsidRPr="00B54203" w:rsidRDefault="00B54203" w:rsidP="00302390">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Создание организованных групп по месту жительства по видам спорта -  одна из важнейших задач работы администрации в области физической культуры и спорта.</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В этом направлении ведется активная работа совместно с представителями спортивной общественности. Для занятий в группах предоставляется свободное от учебных занятий время в спортивных залах учебных заведений города. Из местного бюджета  выделяются средства на спортинвентарь для занятий в группах.</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2014 году в организованных группах занималось более 1000 человек.</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Общая копилка по наградным медалям, завоёванным на открытых краевых и региональных соревнованиях в 2014 году командами и спортсменами города Амурска на спортивных площадках городов Хабаровска, Комсомольска-на-Амуре, Советской Гавани, Арсеньева, Биробиджана, Москвы, посёлков Ванино, Солнечного, Заветы Ильича,  составила 95 штук, в том числе:        за 1 место - 33 штуки, за 2 место - 30 штук, за 3 место - 32 штуки.</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lastRenderedPageBreak/>
        <w:t xml:space="preserve">В городских соревнованиях отдельными командами выступает наша молодежь - это старшие юноши и девушки МБОУ ДОД ДЮСШ, Амурского политехнического техникума и МБОУ СОШ, ветераны спорта, команды организаций и предприятий всех форм собственности.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 спортивном сезоне были организованы открытые чемпионаты, первенства, розыгрыши Кубка города по мини-футболу, футболу на снегу, дворовому футболу среди детских команд, лыжным гонкам, волейболу, баскетболу, шахматам, русским шашкам, н/теннису, дартсу, стритболу, спортивному рыболовству, гиревому спорту, автокроссу, водному полу, хоккею на валенках, пляжному волейболу, уличной гимнастике, каратэ-до, по стрельбе  из пневматического оружия и другим. </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В 2014 году  в рамках реализации мероприятий муниципальной программы «Развитие физической культуры и спорта в городе Амурске на 2012-2014 годы» проведено 79 открытых городских соревнований для всех возрастных групп населения, в них приняли участие 3900 человек, в 59 открытых краевых и региональных соревнованиях участвовало 891 человек, в 2-х районных - 95 человек.</w:t>
      </w:r>
    </w:p>
    <w:p w:rsidR="00B54203" w:rsidRPr="00B54203" w:rsidRDefault="00B54203" w:rsidP="00302390">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Всего в 140 официальных соревнованиях различного уровня было задействовано 4886 участников. </w:t>
      </w:r>
    </w:p>
    <w:p w:rsidR="00B54203" w:rsidRPr="00B54203" w:rsidRDefault="00B54203" w:rsidP="00302390">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Доля населения, систематически занимающегося физической культурой и спортом,  по итогам 2014 года составила в городе Амурске 14,4 %.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Вместе с тем существуют негативные тенденции, обусловленные следующими проблемами в области физической культуры и спорта:</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недостаток специализированных спортивных сооружений  для занятий тяжелой атлетикой, спортивной и художественной гимнастикой, тиров, бассейнов, стадионов, игровых площадок для населения;</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несоответствие спортивного инвентаря и оборудования современным задачам развития физической культуры и спорта в городе Амурске;</w:t>
      </w:r>
    </w:p>
    <w:p w:rsidR="00B54203" w:rsidRPr="00B54203" w:rsidRDefault="00B54203" w:rsidP="00302390">
      <w:pPr>
        <w:spacing w:after="0" w:line="240" w:lineRule="auto"/>
        <w:ind w:firstLine="709"/>
        <w:rPr>
          <w:rFonts w:ascii="Times New Roman" w:hAnsi="Times New Roman" w:cs="Times New Roman"/>
          <w:sz w:val="28"/>
          <w:szCs w:val="28"/>
        </w:rPr>
      </w:pPr>
      <w:r w:rsidRPr="00B54203">
        <w:rPr>
          <w:rFonts w:ascii="Times New Roman" w:hAnsi="Times New Roman" w:cs="Times New Roman"/>
          <w:sz w:val="28"/>
          <w:szCs w:val="28"/>
        </w:rPr>
        <w:t>- недостаточное количество профессиональных тренерских кадров.</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Основной целью муниципальной политики в области физической культуры и спорта  является укрепление здоровья населения путем приобщения различных слоев населения городского поселения «Город Амурск»  к регулярным занятиям физической культурой и спортом.</w:t>
      </w:r>
    </w:p>
    <w:p w:rsidR="00B54203" w:rsidRPr="00B54203" w:rsidRDefault="00B54203" w:rsidP="00302390">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Основными задачами для достижения цели   являются:</w:t>
      </w:r>
    </w:p>
    <w:p w:rsidR="00B54203" w:rsidRPr="00B54203" w:rsidRDefault="00B54203" w:rsidP="00302390">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развитие массовой физической культуры и спорта среди населения;</w:t>
      </w:r>
    </w:p>
    <w:p w:rsidR="00B54203" w:rsidRPr="00B54203" w:rsidRDefault="00B54203" w:rsidP="00302390">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повышение уровня спортивного мастерства среди населения;</w:t>
      </w:r>
    </w:p>
    <w:p w:rsidR="00B54203" w:rsidRPr="00B54203" w:rsidRDefault="00B54203" w:rsidP="00302390">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информационно-пропагандистское обеспечение развития физической культуры и спорта;</w:t>
      </w:r>
    </w:p>
    <w:p w:rsidR="00B54203" w:rsidRPr="00B54203" w:rsidRDefault="00B54203" w:rsidP="00302390">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xml:space="preserve">-  организация физкультурно-оздоровительной работы с населением города на жилищном массиве; </w:t>
      </w:r>
    </w:p>
    <w:p w:rsidR="00B54203" w:rsidRPr="00B54203" w:rsidRDefault="00B54203" w:rsidP="00302390">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реконструкция и ремонт спортивных площадок во дворах и микрорайонах;</w:t>
      </w:r>
    </w:p>
    <w:p w:rsidR="00B54203" w:rsidRPr="00B54203" w:rsidRDefault="00B54203" w:rsidP="00302390">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повышение профессиональной компетенции специалистов по физической культуре и спорту;</w:t>
      </w:r>
    </w:p>
    <w:p w:rsidR="00B54203" w:rsidRPr="00B54203" w:rsidRDefault="00B54203" w:rsidP="00302390">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развитие инфраструктуры и расширение сети спортивных и физкультурно-оздоровительных объектов.</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Ожидаемые результаты:</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lastRenderedPageBreak/>
        <w:t xml:space="preserve">- увеличение удельного веса населения городского поселения «Город Амурск»  систематически занимающегося физической культурой и спортом;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 увеличение количества проводимых физкультурно-оздоровительных и спортивно-массовых мероприятий на территории городского поселения; </w:t>
      </w:r>
    </w:p>
    <w:p w:rsidR="00B54203" w:rsidRPr="00B54203" w:rsidRDefault="00B54203" w:rsidP="00302390">
      <w:pPr>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увеличение удельного веса населения города, принимающего участие в массовых соревнованиях.</w:t>
      </w:r>
    </w:p>
    <w:p w:rsidR="00B54203" w:rsidRPr="00B54203" w:rsidRDefault="00B54203" w:rsidP="00302390">
      <w:pPr>
        <w:pStyle w:val="2"/>
        <w:spacing w:before="0" w:after="0"/>
        <w:rPr>
          <w:rFonts w:ascii="Times New Roman" w:hAnsi="Times New Roman" w:cs="Times New Roman"/>
          <w:i w:val="0"/>
        </w:rPr>
      </w:pPr>
      <w:bookmarkStart w:id="38" w:name="_Toc281235469"/>
      <w:r w:rsidRPr="00B54203">
        <w:rPr>
          <w:rFonts w:ascii="Times New Roman" w:hAnsi="Times New Roman" w:cs="Times New Roman"/>
          <w:i w:val="0"/>
        </w:rPr>
        <w:t>1.10. Финансовый потенциал</w:t>
      </w:r>
      <w:bookmarkEnd w:id="38"/>
      <w:r w:rsidRPr="00B54203">
        <w:rPr>
          <w:rFonts w:ascii="Times New Roman" w:hAnsi="Times New Roman" w:cs="Times New Roman"/>
          <w:i w:val="0"/>
        </w:rPr>
        <w:t xml:space="preserve">  </w:t>
      </w:r>
    </w:p>
    <w:p w:rsidR="00B54203" w:rsidRPr="00B54203" w:rsidRDefault="00B54203" w:rsidP="00302390">
      <w:pPr>
        <w:pStyle w:val="af9"/>
        <w:spacing w:after="0"/>
        <w:ind w:left="0" w:firstLine="720"/>
        <w:jc w:val="both"/>
        <w:rPr>
          <w:bCs/>
          <w:sz w:val="28"/>
          <w:szCs w:val="28"/>
        </w:rPr>
      </w:pPr>
      <w:r w:rsidRPr="00B54203">
        <w:rPr>
          <w:bCs/>
          <w:sz w:val="28"/>
          <w:szCs w:val="28"/>
        </w:rPr>
        <w:t>Бюджет города – это инструмент проводимой  в городе финансовой политики. Иными словами, это доходы и расходы бюджета города.</w:t>
      </w:r>
    </w:p>
    <w:p w:rsidR="00B54203" w:rsidRPr="00B54203" w:rsidRDefault="00B54203" w:rsidP="00302390">
      <w:pPr>
        <w:pStyle w:val="af9"/>
        <w:spacing w:after="0"/>
        <w:ind w:left="0" w:firstLine="720"/>
        <w:rPr>
          <w:bCs/>
          <w:sz w:val="28"/>
          <w:szCs w:val="28"/>
        </w:rPr>
      </w:pPr>
      <w:r w:rsidRPr="00B54203">
        <w:rPr>
          <w:bCs/>
          <w:sz w:val="28"/>
          <w:szCs w:val="28"/>
        </w:rPr>
        <w:t>Структура доходов бюджета города состоит из:</w:t>
      </w:r>
    </w:p>
    <w:p w:rsidR="00B54203" w:rsidRPr="00B54203" w:rsidRDefault="00B54203" w:rsidP="00302390">
      <w:pPr>
        <w:pStyle w:val="af9"/>
        <w:spacing w:after="0"/>
        <w:ind w:left="0" w:firstLine="720"/>
        <w:rPr>
          <w:bCs/>
          <w:sz w:val="28"/>
          <w:szCs w:val="28"/>
        </w:rPr>
      </w:pPr>
      <w:r w:rsidRPr="00B54203">
        <w:rPr>
          <w:bCs/>
          <w:sz w:val="28"/>
          <w:szCs w:val="28"/>
        </w:rPr>
        <w:t>-налоговых и неналоговых доходов;</w:t>
      </w:r>
    </w:p>
    <w:p w:rsidR="00B54203" w:rsidRPr="00B54203" w:rsidRDefault="00B54203" w:rsidP="00302390">
      <w:pPr>
        <w:pStyle w:val="af9"/>
        <w:spacing w:after="0"/>
        <w:ind w:left="0" w:firstLine="720"/>
        <w:rPr>
          <w:bCs/>
          <w:sz w:val="28"/>
          <w:szCs w:val="28"/>
        </w:rPr>
      </w:pPr>
      <w:r w:rsidRPr="00B54203">
        <w:rPr>
          <w:bCs/>
          <w:sz w:val="28"/>
          <w:szCs w:val="28"/>
        </w:rPr>
        <w:t>-межбюджетных трансфертов.</w:t>
      </w:r>
    </w:p>
    <w:p w:rsidR="00B54203" w:rsidRPr="00B54203" w:rsidRDefault="00B54203" w:rsidP="00302390">
      <w:pPr>
        <w:spacing w:after="0" w:line="240" w:lineRule="auto"/>
        <w:ind w:firstLine="539"/>
        <w:jc w:val="both"/>
        <w:rPr>
          <w:rFonts w:ascii="Times New Roman" w:hAnsi="Times New Roman" w:cs="Times New Roman"/>
          <w:sz w:val="28"/>
          <w:szCs w:val="28"/>
        </w:rPr>
      </w:pPr>
      <w:r w:rsidRPr="00B54203">
        <w:rPr>
          <w:rFonts w:ascii="Times New Roman" w:hAnsi="Times New Roman" w:cs="Times New Roman"/>
          <w:bCs/>
          <w:color w:val="333333"/>
          <w:sz w:val="28"/>
          <w:szCs w:val="28"/>
        </w:rPr>
        <w:t xml:space="preserve">В целях исполнения  муниципальной  программы «Повышение эффективности бюджетных расходов в городском поселении «Город Амурск» </w:t>
      </w:r>
      <w:r w:rsidRPr="00B54203">
        <w:rPr>
          <w:rFonts w:ascii="Times New Roman" w:hAnsi="Times New Roman" w:cs="Times New Roman"/>
          <w:sz w:val="28"/>
          <w:szCs w:val="28"/>
        </w:rPr>
        <w:t xml:space="preserve"> реализуются планы мероприятий, направленные на повышение эффективности расходов, сохранение положительной динамики налоговых и неналоговых доходов, увеличение их собираемости, погашение задолженности.</w:t>
      </w:r>
    </w:p>
    <w:p w:rsidR="00B54203" w:rsidRPr="00F03EAD" w:rsidRDefault="00B54203" w:rsidP="00B54203">
      <w:pPr>
        <w:ind w:firstLine="539"/>
        <w:jc w:val="right"/>
        <w:rPr>
          <w:rFonts w:ascii="Times New Roman" w:hAnsi="Times New Roman" w:cs="Times New Roman"/>
          <w:sz w:val="24"/>
          <w:szCs w:val="24"/>
        </w:rPr>
      </w:pPr>
      <w:r w:rsidRPr="00F03EAD">
        <w:rPr>
          <w:rFonts w:ascii="Times New Roman" w:hAnsi="Times New Roman" w:cs="Times New Roman"/>
          <w:sz w:val="24"/>
          <w:szCs w:val="24"/>
        </w:rPr>
        <w:t>Таблица 1</w:t>
      </w:r>
    </w:p>
    <w:p w:rsidR="00B54203" w:rsidRPr="00B54203" w:rsidRDefault="00B54203" w:rsidP="00B54203">
      <w:pPr>
        <w:ind w:firstLine="539"/>
        <w:jc w:val="center"/>
        <w:rPr>
          <w:rFonts w:ascii="Times New Roman" w:hAnsi="Times New Roman" w:cs="Times New Roman"/>
          <w:sz w:val="28"/>
          <w:szCs w:val="28"/>
        </w:rPr>
      </w:pPr>
      <w:r w:rsidRPr="00B54203">
        <w:rPr>
          <w:rFonts w:ascii="Times New Roman" w:hAnsi="Times New Roman" w:cs="Times New Roman"/>
          <w:sz w:val="28"/>
          <w:szCs w:val="28"/>
        </w:rPr>
        <w:t>Доходы и расходы бюджета города Амурска</w:t>
      </w:r>
    </w:p>
    <w:tbl>
      <w:tblPr>
        <w:tblW w:w="9997" w:type="dxa"/>
        <w:jc w:val="center"/>
        <w:tblInd w:w="612" w:type="dxa"/>
        <w:tblLayout w:type="fixed"/>
        <w:tblLook w:val="04A0" w:firstRow="1" w:lastRow="0" w:firstColumn="1" w:lastColumn="0" w:noHBand="0" w:noVBand="1"/>
      </w:tblPr>
      <w:tblGrid>
        <w:gridCol w:w="4191"/>
        <w:gridCol w:w="1144"/>
        <w:gridCol w:w="1143"/>
        <w:gridCol w:w="1192"/>
        <w:gridCol w:w="1195"/>
        <w:gridCol w:w="1132"/>
      </w:tblGrid>
      <w:tr w:rsidR="00B54203" w:rsidRPr="00B54203" w:rsidTr="00F03EAD">
        <w:trPr>
          <w:trHeight w:val="20"/>
          <w:jc w:val="center"/>
        </w:trPr>
        <w:tc>
          <w:tcPr>
            <w:tcW w:w="4191" w:type="dxa"/>
            <w:tcBorders>
              <w:top w:val="single" w:sz="4" w:space="0" w:color="auto"/>
              <w:left w:val="single" w:sz="4" w:space="0" w:color="auto"/>
              <w:bottom w:val="single" w:sz="4" w:space="0" w:color="auto"/>
              <w:right w:val="single" w:sz="4" w:space="0" w:color="auto"/>
            </w:tcBorders>
            <w:vAlign w:val="center"/>
          </w:tcPr>
          <w:p w:rsidR="00B54203" w:rsidRPr="00302390" w:rsidRDefault="00B54203" w:rsidP="00684BFB">
            <w:pPr>
              <w:pStyle w:val="aff0"/>
              <w:ind w:left="0" w:firstLine="0"/>
              <w:jc w:val="center"/>
              <w:rPr>
                <w:rFonts w:ascii="Times New Roman" w:hAnsi="Times New Roman"/>
                <w:sz w:val="24"/>
                <w:szCs w:val="24"/>
              </w:rPr>
            </w:pPr>
          </w:p>
        </w:tc>
        <w:tc>
          <w:tcPr>
            <w:tcW w:w="1144"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0"/>
              <w:ind w:left="0" w:firstLine="0"/>
              <w:jc w:val="center"/>
              <w:rPr>
                <w:rFonts w:ascii="Times New Roman" w:hAnsi="Times New Roman"/>
                <w:sz w:val="24"/>
                <w:szCs w:val="24"/>
              </w:rPr>
            </w:pPr>
            <w:r w:rsidRPr="00302390">
              <w:rPr>
                <w:rFonts w:ascii="Times New Roman" w:hAnsi="Times New Roman"/>
                <w:sz w:val="24"/>
                <w:szCs w:val="24"/>
              </w:rPr>
              <w:t>2012 год</w:t>
            </w:r>
          </w:p>
        </w:tc>
        <w:tc>
          <w:tcPr>
            <w:tcW w:w="1143"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0"/>
              <w:ind w:left="0" w:firstLine="0"/>
              <w:jc w:val="center"/>
              <w:rPr>
                <w:rFonts w:ascii="Times New Roman" w:hAnsi="Times New Roman"/>
                <w:sz w:val="24"/>
                <w:szCs w:val="24"/>
              </w:rPr>
            </w:pPr>
            <w:r w:rsidRPr="00302390">
              <w:rPr>
                <w:rFonts w:ascii="Times New Roman" w:hAnsi="Times New Roman"/>
                <w:sz w:val="24"/>
                <w:szCs w:val="24"/>
              </w:rPr>
              <w:t>2013 год</w:t>
            </w:r>
          </w:p>
        </w:tc>
        <w:tc>
          <w:tcPr>
            <w:tcW w:w="1192"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0"/>
              <w:ind w:left="0" w:firstLine="0"/>
              <w:jc w:val="center"/>
              <w:rPr>
                <w:rFonts w:ascii="Times New Roman" w:hAnsi="Times New Roman"/>
                <w:sz w:val="24"/>
                <w:szCs w:val="24"/>
              </w:rPr>
            </w:pPr>
            <w:r w:rsidRPr="00302390">
              <w:rPr>
                <w:rFonts w:ascii="Times New Roman" w:hAnsi="Times New Roman"/>
                <w:sz w:val="24"/>
                <w:szCs w:val="24"/>
              </w:rPr>
              <w:t>Темп роста, %</w:t>
            </w:r>
          </w:p>
        </w:tc>
        <w:tc>
          <w:tcPr>
            <w:tcW w:w="1195"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0"/>
              <w:ind w:left="0" w:firstLine="0"/>
              <w:jc w:val="center"/>
              <w:rPr>
                <w:rFonts w:ascii="Times New Roman" w:hAnsi="Times New Roman"/>
                <w:sz w:val="24"/>
                <w:szCs w:val="24"/>
              </w:rPr>
            </w:pPr>
            <w:r w:rsidRPr="00302390">
              <w:rPr>
                <w:rFonts w:ascii="Times New Roman" w:hAnsi="Times New Roman"/>
                <w:sz w:val="24"/>
                <w:szCs w:val="24"/>
              </w:rPr>
              <w:t>2014 год</w:t>
            </w:r>
          </w:p>
        </w:tc>
        <w:tc>
          <w:tcPr>
            <w:tcW w:w="1132"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0"/>
              <w:ind w:left="0" w:firstLine="0"/>
              <w:jc w:val="center"/>
              <w:rPr>
                <w:rFonts w:ascii="Times New Roman" w:hAnsi="Times New Roman"/>
                <w:sz w:val="24"/>
                <w:szCs w:val="24"/>
              </w:rPr>
            </w:pPr>
            <w:r w:rsidRPr="00302390">
              <w:rPr>
                <w:rFonts w:ascii="Times New Roman" w:hAnsi="Times New Roman"/>
                <w:sz w:val="24"/>
                <w:szCs w:val="24"/>
              </w:rPr>
              <w:t>Темп роста, %</w:t>
            </w:r>
          </w:p>
        </w:tc>
      </w:tr>
      <w:tr w:rsidR="00B54203" w:rsidRPr="00B54203" w:rsidTr="00F03EAD">
        <w:trPr>
          <w:cantSplit/>
          <w:trHeight w:val="20"/>
          <w:jc w:val="center"/>
        </w:trPr>
        <w:tc>
          <w:tcPr>
            <w:tcW w:w="4191"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0"/>
              <w:ind w:left="0" w:firstLine="0"/>
              <w:jc w:val="left"/>
              <w:rPr>
                <w:rFonts w:ascii="Times New Roman" w:hAnsi="Times New Roman"/>
                <w:sz w:val="24"/>
                <w:szCs w:val="24"/>
              </w:rPr>
            </w:pPr>
            <w:r w:rsidRPr="00302390">
              <w:rPr>
                <w:rFonts w:ascii="Times New Roman" w:hAnsi="Times New Roman"/>
                <w:sz w:val="24"/>
                <w:szCs w:val="24"/>
              </w:rPr>
              <w:t>ДОХОДЫ бюджета города - всего, млн. руб., в том числе: </w:t>
            </w:r>
          </w:p>
        </w:tc>
        <w:tc>
          <w:tcPr>
            <w:tcW w:w="1144"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229,6</w:t>
            </w:r>
          </w:p>
        </w:tc>
        <w:tc>
          <w:tcPr>
            <w:tcW w:w="1143"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219,4</w:t>
            </w:r>
          </w:p>
        </w:tc>
        <w:tc>
          <w:tcPr>
            <w:tcW w:w="1192"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95,6</w:t>
            </w:r>
          </w:p>
        </w:tc>
        <w:tc>
          <w:tcPr>
            <w:tcW w:w="1195"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219,5</w:t>
            </w:r>
          </w:p>
        </w:tc>
        <w:tc>
          <w:tcPr>
            <w:tcW w:w="1132"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100</w:t>
            </w:r>
          </w:p>
        </w:tc>
      </w:tr>
      <w:tr w:rsidR="00B54203" w:rsidRPr="00B54203" w:rsidTr="00F03EAD">
        <w:trPr>
          <w:cantSplit/>
          <w:trHeight w:val="20"/>
          <w:jc w:val="center"/>
        </w:trPr>
        <w:tc>
          <w:tcPr>
            <w:tcW w:w="4191" w:type="dxa"/>
            <w:tcBorders>
              <w:top w:val="single" w:sz="4" w:space="0" w:color="auto"/>
              <w:left w:val="single" w:sz="4" w:space="0" w:color="auto"/>
              <w:bottom w:val="single" w:sz="4" w:space="0" w:color="auto"/>
              <w:right w:val="single" w:sz="4" w:space="0" w:color="auto"/>
            </w:tcBorders>
            <w:hideMark/>
          </w:tcPr>
          <w:p w:rsidR="00B54203" w:rsidRPr="00302390" w:rsidRDefault="00B54203" w:rsidP="00684BFB">
            <w:pPr>
              <w:pStyle w:val="aff0"/>
              <w:ind w:left="0" w:firstLine="0"/>
              <w:jc w:val="left"/>
              <w:rPr>
                <w:rFonts w:ascii="Times New Roman" w:hAnsi="Times New Roman"/>
                <w:sz w:val="24"/>
                <w:szCs w:val="24"/>
              </w:rPr>
            </w:pPr>
            <w:r w:rsidRPr="00302390">
              <w:rPr>
                <w:rFonts w:ascii="Times New Roman" w:hAnsi="Times New Roman"/>
                <w:sz w:val="24"/>
                <w:szCs w:val="24"/>
              </w:rPr>
              <w:t>налоговые доходы</w:t>
            </w:r>
          </w:p>
        </w:tc>
        <w:tc>
          <w:tcPr>
            <w:tcW w:w="1144"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88,0</w:t>
            </w:r>
          </w:p>
        </w:tc>
        <w:tc>
          <w:tcPr>
            <w:tcW w:w="1143"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99,9</w:t>
            </w:r>
          </w:p>
        </w:tc>
        <w:tc>
          <w:tcPr>
            <w:tcW w:w="1192"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113,6</w:t>
            </w:r>
          </w:p>
        </w:tc>
        <w:tc>
          <w:tcPr>
            <w:tcW w:w="1195"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100,3</w:t>
            </w:r>
          </w:p>
        </w:tc>
        <w:tc>
          <w:tcPr>
            <w:tcW w:w="1132"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100</w:t>
            </w:r>
          </w:p>
        </w:tc>
      </w:tr>
      <w:tr w:rsidR="00B54203" w:rsidRPr="00B54203" w:rsidTr="00F03EAD">
        <w:trPr>
          <w:cantSplit/>
          <w:trHeight w:val="20"/>
          <w:jc w:val="center"/>
        </w:trPr>
        <w:tc>
          <w:tcPr>
            <w:tcW w:w="4191" w:type="dxa"/>
            <w:tcBorders>
              <w:top w:val="single" w:sz="4" w:space="0" w:color="auto"/>
              <w:left w:val="single" w:sz="4" w:space="0" w:color="auto"/>
              <w:bottom w:val="single" w:sz="4" w:space="0" w:color="auto"/>
              <w:right w:val="single" w:sz="4" w:space="0" w:color="auto"/>
            </w:tcBorders>
            <w:hideMark/>
          </w:tcPr>
          <w:p w:rsidR="00B54203" w:rsidRPr="00302390" w:rsidRDefault="00B54203" w:rsidP="00684BFB">
            <w:pPr>
              <w:pStyle w:val="aff0"/>
              <w:ind w:left="0" w:firstLine="0"/>
              <w:jc w:val="left"/>
              <w:rPr>
                <w:rFonts w:ascii="Times New Roman" w:hAnsi="Times New Roman"/>
                <w:sz w:val="24"/>
                <w:szCs w:val="24"/>
              </w:rPr>
            </w:pPr>
            <w:r w:rsidRPr="00302390">
              <w:rPr>
                <w:rFonts w:ascii="Times New Roman" w:hAnsi="Times New Roman"/>
                <w:sz w:val="24"/>
                <w:szCs w:val="24"/>
              </w:rPr>
              <w:t>неналоговые доходы</w:t>
            </w:r>
          </w:p>
        </w:tc>
        <w:tc>
          <w:tcPr>
            <w:tcW w:w="1144"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59,1</w:t>
            </w:r>
          </w:p>
        </w:tc>
        <w:tc>
          <w:tcPr>
            <w:tcW w:w="1143"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73,2</w:t>
            </w:r>
          </w:p>
        </w:tc>
        <w:tc>
          <w:tcPr>
            <w:tcW w:w="1192"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123,9</w:t>
            </w:r>
          </w:p>
        </w:tc>
        <w:tc>
          <w:tcPr>
            <w:tcW w:w="1195"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69,3</w:t>
            </w:r>
          </w:p>
        </w:tc>
        <w:tc>
          <w:tcPr>
            <w:tcW w:w="1132"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94,7</w:t>
            </w:r>
          </w:p>
        </w:tc>
      </w:tr>
      <w:tr w:rsidR="00B54203" w:rsidRPr="00B54203" w:rsidTr="00F03EAD">
        <w:trPr>
          <w:cantSplit/>
          <w:trHeight w:val="20"/>
          <w:jc w:val="center"/>
        </w:trPr>
        <w:tc>
          <w:tcPr>
            <w:tcW w:w="4191"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0"/>
              <w:ind w:left="0" w:firstLine="0"/>
              <w:jc w:val="left"/>
              <w:rPr>
                <w:rFonts w:ascii="Times New Roman" w:hAnsi="Times New Roman"/>
                <w:sz w:val="24"/>
                <w:szCs w:val="24"/>
              </w:rPr>
            </w:pPr>
            <w:r w:rsidRPr="00302390">
              <w:rPr>
                <w:rFonts w:ascii="Times New Roman" w:hAnsi="Times New Roman"/>
                <w:sz w:val="24"/>
                <w:szCs w:val="24"/>
              </w:rPr>
              <w:t>безвозмездные поступления от других бюджетов</w:t>
            </w:r>
          </w:p>
        </w:tc>
        <w:tc>
          <w:tcPr>
            <w:tcW w:w="1144"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76,7</w:t>
            </w:r>
          </w:p>
        </w:tc>
        <w:tc>
          <w:tcPr>
            <w:tcW w:w="1143"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38,5</w:t>
            </w:r>
          </w:p>
        </w:tc>
        <w:tc>
          <w:tcPr>
            <w:tcW w:w="1192"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50,2</w:t>
            </w:r>
          </w:p>
        </w:tc>
        <w:tc>
          <w:tcPr>
            <w:tcW w:w="1195"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42,2</w:t>
            </w:r>
          </w:p>
        </w:tc>
        <w:tc>
          <w:tcPr>
            <w:tcW w:w="1132"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109,7</w:t>
            </w:r>
          </w:p>
        </w:tc>
      </w:tr>
      <w:tr w:rsidR="00B54203" w:rsidRPr="00B54203" w:rsidTr="00F03EAD">
        <w:trPr>
          <w:cantSplit/>
          <w:trHeight w:val="20"/>
          <w:jc w:val="center"/>
        </w:trPr>
        <w:tc>
          <w:tcPr>
            <w:tcW w:w="4191"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0"/>
              <w:ind w:left="0" w:firstLine="0"/>
              <w:jc w:val="left"/>
              <w:rPr>
                <w:rFonts w:ascii="Times New Roman" w:hAnsi="Times New Roman"/>
                <w:sz w:val="24"/>
                <w:szCs w:val="24"/>
              </w:rPr>
            </w:pPr>
            <w:r w:rsidRPr="00302390">
              <w:rPr>
                <w:rFonts w:ascii="Times New Roman" w:hAnsi="Times New Roman"/>
                <w:sz w:val="24"/>
                <w:szCs w:val="24"/>
              </w:rPr>
              <w:t xml:space="preserve">прочие безвозмездные поступления </w:t>
            </w:r>
          </w:p>
        </w:tc>
        <w:tc>
          <w:tcPr>
            <w:tcW w:w="1144"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5,8</w:t>
            </w:r>
          </w:p>
        </w:tc>
        <w:tc>
          <w:tcPr>
            <w:tcW w:w="1143"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7,8</w:t>
            </w:r>
          </w:p>
        </w:tc>
        <w:tc>
          <w:tcPr>
            <w:tcW w:w="1192"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134,5</w:t>
            </w:r>
          </w:p>
        </w:tc>
        <w:tc>
          <w:tcPr>
            <w:tcW w:w="1195"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7,7</w:t>
            </w:r>
          </w:p>
        </w:tc>
        <w:tc>
          <w:tcPr>
            <w:tcW w:w="1132"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99</w:t>
            </w:r>
          </w:p>
        </w:tc>
      </w:tr>
      <w:tr w:rsidR="00B54203" w:rsidRPr="00B54203" w:rsidTr="00F03EAD">
        <w:trPr>
          <w:cantSplit/>
          <w:trHeight w:val="20"/>
          <w:jc w:val="center"/>
        </w:trPr>
        <w:tc>
          <w:tcPr>
            <w:tcW w:w="4191"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0"/>
              <w:ind w:left="0" w:firstLine="0"/>
              <w:jc w:val="left"/>
              <w:rPr>
                <w:rFonts w:ascii="Times New Roman" w:hAnsi="Times New Roman"/>
                <w:sz w:val="24"/>
                <w:szCs w:val="24"/>
              </w:rPr>
            </w:pPr>
            <w:r w:rsidRPr="00302390">
              <w:rPr>
                <w:rFonts w:ascii="Times New Roman" w:hAnsi="Times New Roman"/>
                <w:sz w:val="24"/>
                <w:szCs w:val="24"/>
              </w:rPr>
              <w:t>РАСХОДЫ бюджета города,</w:t>
            </w:r>
          </w:p>
          <w:p w:rsidR="00B54203" w:rsidRPr="00302390" w:rsidRDefault="00B54203" w:rsidP="00684BFB">
            <w:pPr>
              <w:pStyle w:val="aff0"/>
              <w:ind w:left="0" w:firstLine="0"/>
              <w:jc w:val="left"/>
              <w:rPr>
                <w:rFonts w:ascii="Times New Roman" w:hAnsi="Times New Roman"/>
                <w:sz w:val="24"/>
                <w:szCs w:val="24"/>
              </w:rPr>
            </w:pPr>
            <w:r w:rsidRPr="00302390">
              <w:rPr>
                <w:rFonts w:ascii="Times New Roman" w:hAnsi="Times New Roman"/>
                <w:sz w:val="24"/>
                <w:szCs w:val="24"/>
              </w:rPr>
              <w:t>млн. руб.</w:t>
            </w:r>
          </w:p>
        </w:tc>
        <w:tc>
          <w:tcPr>
            <w:tcW w:w="1144"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233,7</w:t>
            </w:r>
          </w:p>
        </w:tc>
        <w:tc>
          <w:tcPr>
            <w:tcW w:w="1143"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224,5</w:t>
            </w:r>
          </w:p>
        </w:tc>
        <w:tc>
          <w:tcPr>
            <w:tcW w:w="1192"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96,1</w:t>
            </w:r>
          </w:p>
        </w:tc>
        <w:tc>
          <w:tcPr>
            <w:tcW w:w="1195"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222,6</w:t>
            </w:r>
          </w:p>
        </w:tc>
        <w:tc>
          <w:tcPr>
            <w:tcW w:w="1132" w:type="dxa"/>
            <w:tcBorders>
              <w:top w:val="single" w:sz="4" w:space="0" w:color="auto"/>
              <w:left w:val="single" w:sz="4" w:space="0" w:color="auto"/>
              <w:bottom w:val="single" w:sz="4" w:space="0" w:color="auto"/>
              <w:right w:val="single" w:sz="4" w:space="0" w:color="auto"/>
            </w:tcBorders>
            <w:vAlign w:val="center"/>
            <w:hideMark/>
          </w:tcPr>
          <w:p w:rsidR="00B54203" w:rsidRPr="00302390" w:rsidRDefault="00B54203" w:rsidP="00684BFB">
            <w:pPr>
              <w:pStyle w:val="aff1"/>
              <w:ind w:left="0" w:right="0" w:firstLine="0"/>
              <w:jc w:val="center"/>
              <w:rPr>
                <w:rFonts w:ascii="Times New Roman" w:hAnsi="Times New Roman"/>
                <w:sz w:val="24"/>
                <w:szCs w:val="24"/>
              </w:rPr>
            </w:pPr>
            <w:r w:rsidRPr="00302390">
              <w:rPr>
                <w:rFonts w:ascii="Times New Roman" w:hAnsi="Times New Roman"/>
                <w:sz w:val="24"/>
                <w:szCs w:val="24"/>
              </w:rPr>
              <w:t>99,2</w:t>
            </w:r>
          </w:p>
        </w:tc>
      </w:tr>
    </w:tbl>
    <w:p w:rsidR="00B54203" w:rsidRPr="00B54203" w:rsidRDefault="00B54203" w:rsidP="00882535">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Доходная часть бюджета города Амурска за 2014 год фактически исполнена в сумме 219,5 млн. руб., что составило 98% от плана. В том числе,  собственные доходы (налоговые и неналоговые доходы)  исполнены в сумме 169,6 млн. руб., что составляет  78 % в общей структуре доходов бюджета.  </w:t>
      </w:r>
    </w:p>
    <w:p w:rsidR="00B54203" w:rsidRPr="00B54203" w:rsidRDefault="00B54203" w:rsidP="00882535">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Уровень поступления доходов в бюджет города Амурска к соответствующему периоду 2013 года составил 100%.</w:t>
      </w:r>
    </w:p>
    <w:p w:rsidR="00B54203" w:rsidRPr="00B54203" w:rsidRDefault="00B54203" w:rsidP="00882535">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 xml:space="preserve">По налоговым и неналоговым (собственным) доходам бюджет исполнен на 169,6 млн. рублей,  что на 2,1%  (или почти на 3,6 млн. руб.) ниже уровня поступлений доходов за соответствующий период 2013 года. </w:t>
      </w:r>
    </w:p>
    <w:p w:rsidR="00B54203" w:rsidRPr="00B54203" w:rsidRDefault="00B54203" w:rsidP="00882535">
      <w:pPr>
        <w:spacing w:after="0" w:line="240" w:lineRule="auto"/>
        <w:ind w:firstLine="540"/>
        <w:jc w:val="both"/>
        <w:rPr>
          <w:rFonts w:ascii="Times New Roman" w:hAnsi="Times New Roman" w:cs="Times New Roman"/>
          <w:sz w:val="28"/>
          <w:szCs w:val="28"/>
        </w:rPr>
      </w:pPr>
      <w:r w:rsidRPr="00B54203">
        <w:rPr>
          <w:rFonts w:ascii="Times New Roman" w:hAnsi="Times New Roman" w:cs="Times New Roman"/>
          <w:sz w:val="28"/>
          <w:szCs w:val="28"/>
        </w:rPr>
        <w:t>Межбюджетных трансфертов поступило 42,2 млн.  рублей, что больше  по сравнению с 2013 годом на 3,7 млн. рублей или на 9,7%. Безвозмездных поступлений привлечено 7,7 млн. рублей, на уровне 2013 года.</w:t>
      </w:r>
    </w:p>
    <w:p w:rsidR="00B54203" w:rsidRPr="00B54203" w:rsidRDefault="00B54203" w:rsidP="00882535">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bCs/>
          <w:sz w:val="28"/>
          <w:szCs w:val="28"/>
        </w:rPr>
        <w:t xml:space="preserve">На протяжении ряда лет в стране проходило реформирование налоговой и бюджетной системы. За годы налоговой реформы количество местных налогов постоянно сокращалось. Сейчас их только два, это – земельный налог и налог на имущество физических лиц. На федеральном уровне именно эти </w:t>
      </w:r>
      <w:r w:rsidRPr="00B54203">
        <w:rPr>
          <w:rFonts w:ascii="Times New Roman" w:hAnsi="Times New Roman" w:cs="Times New Roman"/>
          <w:bCs/>
          <w:sz w:val="28"/>
          <w:szCs w:val="28"/>
        </w:rPr>
        <w:lastRenderedPageBreak/>
        <w:t>налоги рассматривались в качестве существенного резерва пополнения местных бюджетов. В то же время эти налоги труднособираемы, и механизм их взыскания достаточно затратный. На сегодняшний день</w:t>
      </w:r>
      <w:r w:rsidRPr="00B54203">
        <w:rPr>
          <w:rFonts w:ascii="Times New Roman" w:hAnsi="Times New Roman" w:cs="Times New Roman"/>
          <w:sz w:val="28"/>
          <w:szCs w:val="28"/>
        </w:rPr>
        <w:t xml:space="preserve"> доля местных налогов (земельного и налога на имущество физических лиц) в общем объеме  собственных доходов бюджета города на протяжении ряда лет остается незначительной и не превышает 13%. </w:t>
      </w:r>
    </w:p>
    <w:p w:rsidR="00B54203" w:rsidRPr="00B54203" w:rsidRDefault="00B54203" w:rsidP="00882535">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На поступление доходов бюджета города влияли не только изменение налогового и бюджетного законодательства, но и экономическая ситуация в стране и городе.</w:t>
      </w:r>
    </w:p>
    <w:p w:rsidR="00B54203" w:rsidRPr="00F03EAD" w:rsidRDefault="00B54203" w:rsidP="00F03EAD">
      <w:pPr>
        <w:spacing w:after="0" w:line="240" w:lineRule="auto"/>
        <w:ind w:firstLine="539"/>
        <w:jc w:val="right"/>
        <w:rPr>
          <w:rFonts w:ascii="Times New Roman" w:hAnsi="Times New Roman" w:cs="Times New Roman"/>
          <w:sz w:val="24"/>
          <w:szCs w:val="24"/>
        </w:rPr>
      </w:pPr>
      <w:r w:rsidRPr="00F03EAD">
        <w:rPr>
          <w:rFonts w:ascii="Times New Roman" w:hAnsi="Times New Roman" w:cs="Times New Roman"/>
          <w:sz w:val="24"/>
          <w:szCs w:val="24"/>
        </w:rPr>
        <w:t>Таблица 2</w:t>
      </w:r>
    </w:p>
    <w:p w:rsidR="00B54203" w:rsidRPr="00B54203" w:rsidRDefault="00B54203" w:rsidP="00C54760">
      <w:pPr>
        <w:spacing w:after="0" w:line="240" w:lineRule="auto"/>
        <w:jc w:val="center"/>
        <w:rPr>
          <w:rFonts w:ascii="Times New Roman" w:hAnsi="Times New Roman" w:cs="Times New Roman"/>
          <w:sz w:val="28"/>
          <w:szCs w:val="28"/>
        </w:rPr>
      </w:pPr>
      <w:r w:rsidRPr="00B54203">
        <w:rPr>
          <w:rFonts w:ascii="Times New Roman" w:hAnsi="Times New Roman" w:cs="Times New Roman"/>
          <w:sz w:val="28"/>
          <w:szCs w:val="28"/>
        </w:rPr>
        <w:t xml:space="preserve">Структура собственных доходов бюджета города Амурска </w:t>
      </w:r>
      <w:r w:rsidR="00C54760">
        <w:rPr>
          <w:rFonts w:ascii="Times New Roman" w:hAnsi="Times New Roman" w:cs="Times New Roman"/>
          <w:sz w:val="28"/>
          <w:szCs w:val="28"/>
        </w:rPr>
        <w:t xml:space="preserve"> </w:t>
      </w:r>
      <w:r w:rsidRPr="00B54203">
        <w:rPr>
          <w:rFonts w:ascii="Times New Roman" w:hAnsi="Times New Roman" w:cs="Times New Roman"/>
          <w:sz w:val="28"/>
          <w:szCs w:val="28"/>
        </w:rPr>
        <w:t>в 2012-2014 годах</w:t>
      </w:r>
    </w:p>
    <w:tbl>
      <w:tblPr>
        <w:tblW w:w="10334" w:type="dxa"/>
        <w:jc w:val="center"/>
        <w:tblInd w:w="213" w:type="dxa"/>
        <w:tblLayout w:type="fixed"/>
        <w:tblLook w:val="04A0" w:firstRow="1" w:lastRow="0" w:firstColumn="1" w:lastColumn="0" w:noHBand="0" w:noVBand="1"/>
      </w:tblPr>
      <w:tblGrid>
        <w:gridCol w:w="4643"/>
        <w:gridCol w:w="1167"/>
        <w:gridCol w:w="708"/>
        <w:gridCol w:w="1091"/>
        <w:gridCol w:w="709"/>
        <w:gridCol w:w="1172"/>
        <w:gridCol w:w="709"/>
        <w:gridCol w:w="135"/>
      </w:tblGrid>
      <w:tr w:rsidR="00B54203" w:rsidRPr="00B54203" w:rsidTr="00F03EAD">
        <w:trPr>
          <w:gridAfter w:val="1"/>
          <w:wAfter w:w="135" w:type="dxa"/>
          <w:trHeight w:val="20"/>
          <w:jc w:val="center"/>
        </w:trPr>
        <w:tc>
          <w:tcPr>
            <w:tcW w:w="4643" w:type="dxa"/>
            <w:vMerge w:val="restart"/>
            <w:tcBorders>
              <w:top w:val="single" w:sz="4" w:space="0" w:color="auto"/>
              <w:left w:val="single" w:sz="4" w:space="0" w:color="auto"/>
              <w:bottom w:val="single" w:sz="4" w:space="0" w:color="auto"/>
              <w:right w:val="single" w:sz="4" w:space="0" w:color="auto"/>
            </w:tcBorders>
            <w:hideMark/>
          </w:tcPr>
          <w:p w:rsidR="00B54203" w:rsidRPr="00882535" w:rsidRDefault="00B54203" w:rsidP="00684BFB">
            <w:pPr>
              <w:spacing w:after="0" w:line="240" w:lineRule="auto"/>
              <w:rPr>
                <w:rFonts w:ascii="Times New Roman" w:eastAsia="Times New Roman" w:hAnsi="Times New Roman" w:cs="Times New Roman"/>
                <w:bCs/>
                <w:color w:val="000000"/>
                <w:sz w:val="24"/>
                <w:szCs w:val="24"/>
              </w:rPr>
            </w:pPr>
            <w:r w:rsidRPr="00882535">
              <w:rPr>
                <w:rFonts w:ascii="Times New Roman" w:hAnsi="Times New Roman" w:cs="Times New Roman"/>
                <w:bCs/>
                <w:color w:val="000000"/>
                <w:sz w:val="24"/>
                <w:szCs w:val="24"/>
              </w:rPr>
              <w:t> </w:t>
            </w:r>
          </w:p>
          <w:p w:rsidR="00B54203" w:rsidRPr="00882535" w:rsidRDefault="00B54203" w:rsidP="00684BFB">
            <w:pPr>
              <w:tabs>
                <w:tab w:val="left" w:pos="1203"/>
              </w:tabs>
              <w:spacing w:after="0" w:line="240" w:lineRule="auto"/>
              <w:rPr>
                <w:rFonts w:ascii="Times New Roman" w:eastAsia="Times New Roman" w:hAnsi="Times New Roman" w:cs="Times New Roman"/>
                <w:sz w:val="24"/>
                <w:szCs w:val="24"/>
              </w:rPr>
            </w:pPr>
            <w:r w:rsidRPr="00882535">
              <w:rPr>
                <w:rFonts w:ascii="Times New Roman" w:hAnsi="Times New Roman" w:cs="Times New Roman"/>
                <w:sz w:val="24"/>
                <w:szCs w:val="24"/>
              </w:rPr>
              <w:tab/>
              <w:t>Показатели</w:t>
            </w:r>
          </w:p>
        </w:tc>
        <w:tc>
          <w:tcPr>
            <w:tcW w:w="1875" w:type="dxa"/>
            <w:gridSpan w:val="2"/>
            <w:tcBorders>
              <w:top w:val="single" w:sz="4" w:space="0" w:color="auto"/>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bCs/>
                <w:color w:val="000000"/>
                <w:sz w:val="24"/>
                <w:szCs w:val="24"/>
              </w:rPr>
            </w:pPr>
            <w:r w:rsidRPr="00882535">
              <w:rPr>
                <w:rFonts w:ascii="Times New Roman" w:hAnsi="Times New Roman" w:cs="Times New Roman"/>
                <w:bCs/>
                <w:color w:val="000000"/>
                <w:sz w:val="24"/>
                <w:szCs w:val="24"/>
              </w:rPr>
              <w:t>2012 год</w:t>
            </w:r>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bCs/>
                <w:color w:val="000000"/>
                <w:sz w:val="24"/>
                <w:szCs w:val="24"/>
              </w:rPr>
            </w:pPr>
            <w:r w:rsidRPr="00882535">
              <w:rPr>
                <w:rFonts w:ascii="Times New Roman" w:hAnsi="Times New Roman" w:cs="Times New Roman"/>
                <w:bCs/>
                <w:color w:val="000000"/>
                <w:sz w:val="24"/>
                <w:szCs w:val="24"/>
              </w:rPr>
              <w:t>2013 год</w:t>
            </w:r>
          </w:p>
        </w:tc>
        <w:tc>
          <w:tcPr>
            <w:tcW w:w="1881" w:type="dxa"/>
            <w:gridSpan w:val="2"/>
            <w:tcBorders>
              <w:top w:val="single" w:sz="4" w:space="0" w:color="auto"/>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bCs/>
                <w:color w:val="000000"/>
                <w:sz w:val="24"/>
                <w:szCs w:val="24"/>
              </w:rPr>
            </w:pPr>
            <w:r w:rsidRPr="00882535">
              <w:rPr>
                <w:rFonts w:ascii="Times New Roman" w:hAnsi="Times New Roman" w:cs="Times New Roman"/>
                <w:bCs/>
                <w:color w:val="000000"/>
                <w:sz w:val="24"/>
                <w:szCs w:val="24"/>
              </w:rPr>
              <w:t>2014 год</w:t>
            </w:r>
          </w:p>
        </w:tc>
      </w:tr>
      <w:tr w:rsidR="00B54203" w:rsidRPr="00B54203" w:rsidTr="00F03EAD">
        <w:trPr>
          <w:gridAfter w:val="1"/>
          <w:wAfter w:w="135" w:type="dxa"/>
          <w:trHeight w:val="20"/>
          <w:jc w:val="center"/>
        </w:trPr>
        <w:tc>
          <w:tcPr>
            <w:tcW w:w="4643" w:type="dxa"/>
            <w:vMerge/>
            <w:tcBorders>
              <w:top w:val="single" w:sz="4" w:space="0" w:color="auto"/>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Times New Roman" w:hAnsi="Times New Roman" w:cs="Times New Roman"/>
                <w:sz w:val="24"/>
                <w:szCs w:val="24"/>
              </w:rPr>
            </w:pPr>
          </w:p>
        </w:tc>
        <w:tc>
          <w:tcPr>
            <w:tcW w:w="1167"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доля, %</w:t>
            </w:r>
          </w:p>
        </w:tc>
        <w:tc>
          <w:tcPr>
            <w:tcW w:w="708"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ранг</w:t>
            </w:r>
          </w:p>
        </w:tc>
        <w:tc>
          <w:tcPr>
            <w:tcW w:w="1091"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доля, %</w:t>
            </w:r>
          </w:p>
        </w:tc>
        <w:tc>
          <w:tcPr>
            <w:tcW w:w="709"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ранг</w:t>
            </w:r>
          </w:p>
        </w:tc>
        <w:tc>
          <w:tcPr>
            <w:tcW w:w="1172"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доля, %</w:t>
            </w:r>
          </w:p>
        </w:tc>
        <w:tc>
          <w:tcPr>
            <w:tcW w:w="709"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ранг</w:t>
            </w:r>
          </w:p>
        </w:tc>
      </w:tr>
      <w:tr w:rsidR="00B54203" w:rsidRPr="00B54203" w:rsidTr="00F03EAD">
        <w:trPr>
          <w:gridAfter w:val="1"/>
          <w:wAfter w:w="135" w:type="dxa"/>
          <w:trHeight w:val="20"/>
          <w:jc w:val="center"/>
        </w:trPr>
        <w:tc>
          <w:tcPr>
            <w:tcW w:w="4643"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rsidP="00684BFB">
            <w:pPr>
              <w:spacing w:after="0" w:line="240" w:lineRule="auto"/>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НАЛОГОВЫЕ  ДОХОДЫ</w:t>
            </w:r>
          </w:p>
        </w:tc>
        <w:tc>
          <w:tcPr>
            <w:tcW w:w="1167"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b/>
                <w:color w:val="000000"/>
                <w:sz w:val="24"/>
                <w:szCs w:val="24"/>
              </w:rPr>
            </w:pPr>
            <w:r w:rsidRPr="00882535">
              <w:rPr>
                <w:rFonts w:ascii="Times New Roman" w:hAnsi="Times New Roman" w:cs="Times New Roman"/>
                <w:b/>
                <w:color w:val="000000"/>
                <w:sz w:val="24"/>
                <w:szCs w:val="24"/>
              </w:rPr>
              <w:t>59,8</w:t>
            </w:r>
          </w:p>
        </w:tc>
        <w:tc>
          <w:tcPr>
            <w:tcW w:w="708"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Calibri" w:hAnsi="Times New Roman" w:cs="Times New Roman"/>
                <w:sz w:val="24"/>
                <w:szCs w:val="24"/>
              </w:rPr>
            </w:pPr>
          </w:p>
        </w:tc>
        <w:tc>
          <w:tcPr>
            <w:tcW w:w="1091"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b/>
                <w:color w:val="000000"/>
                <w:sz w:val="24"/>
                <w:szCs w:val="24"/>
              </w:rPr>
            </w:pPr>
            <w:r w:rsidRPr="00882535">
              <w:rPr>
                <w:rFonts w:ascii="Times New Roman" w:hAnsi="Times New Roman" w:cs="Times New Roman"/>
                <w:b/>
                <w:color w:val="000000"/>
                <w:sz w:val="24"/>
                <w:szCs w:val="24"/>
              </w:rPr>
              <w:t>57,7</w:t>
            </w:r>
          </w:p>
        </w:tc>
        <w:tc>
          <w:tcPr>
            <w:tcW w:w="709"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Calibri" w:hAnsi="Times New Roman" w:cs="Times New Roman"/>
                <w:sz w:val="24"/>
                <w:szCs w:val="24"/>
              </w:rPr>
            </w:pPr>
          </w:p>
        </w:tc>
        <w:tc>
          <w:tcPr>
            <w:tcW w:w="1172"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b/>
                <w:color w:val="000000"/>
                <w:sz w:val="24"/>
                <w:szCs w:val="24"/>
              </w:rPr>
            </w:pPr>
            <w:r w:rsidRPr="00882535">
              <w:rPr>
                <w:rFonts w:ascii="Times New Roman" w:hAnsi="Times New Roman" w:cs="Times New Roman"/>
                <w:b/>
                <w:color w:val="000000"/>
                <w:sz w:val="24"/>
                <w:szCs w:val="24"/>
              </w:rPr>
              <w:t>59,2</w:t>
            </w:r>
          </w:p>
        </w:tc>
        <w:tc>
          <w:tcPr>
            <w:tcW w:w="709"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Calibri" w:hAnsi="Times New Roman" w:cs="Times New Roman"/>
                <w:sz w:val="24"/>
                <w:szCs w:val="24"/>
              </w:rPr>
            </w:pPr>
          </w:p>
        </w:tc>
      </w:tr>
      <w:tr w:rsidR="00B54203" w:rsidRPr="00B54203" w:rsidTr="00F03EAD">
        <w:trPr>
          <w:gridAfter w:val="1"/>
          <w:wAfter w:w="135" w:type="dxa"/>
          <w:trHeight w:val="20"/>
          <w:jc w:val="center"/>
        </w:trPr>
        <w:tc>
          <w:tcPr>
            <w:tcW w:w="4643" w:type="dxa"/>
            <w:tcBorders>
              <w:top w:val="single" w:sz="4" w:space="0" w:color="auto"/>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Налог на доходы физических лиц</w:t>
            </w:r>
          </w:p>
        </w:tc>
        <w:tc>
          <w:tcPr>
            <w:tcW w:w="1167"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32,7</w:t>
            </w:r>
          </w:p>
        </w:tc>
        <w:tc>
          <w:tcPr>
            <w:tcW w:w="708"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1</w:t>
            </w:r>
          </w:p>
        </w:tc>
        <w:tc>
          <w:tcPr>
            <w:tcW w:w="1091"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30,2</w:t>
            </w:r>
          </w:p>
        </w:tc>
        <w:tc>
          <w:tcPr>
            <w:tcW w:w="709"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1</w:t>
            </w:r>
          </w:p>
        </w:tc>
        <w:tc>
          <w:tcPr>
            <w:tcW w:w="1172"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31,4</w:t>
            </w:r>
          </w:p>
        </w:tc>
        <w:tc>
          <w:tcPr>
            <w:tcW w:w="709"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1</w:t>
            </w:r>
          </w:p>
        </w:tc>
      </w:tr>
      <w:tr w:rsidR="00B54203" w:rsidRPr="00B54203" w:rsidTr="00F03EAD">
        <w:trPr>
          <w:gridAfter w:val="1"/>
          <w:wAfter w:w="135" w:type="dxa"/>
          <w:trHeight w:val="20"/>
          <w:jc w:val="center"/>
        </w:trPr>
        <w:tc>
          <w:tcPr>
            <w:tcW w:w="4643" w:type="dxa"/>
            <w:tcBorders>
              <w:top w:val="nil"/>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Налоги на товары (работы, услуги) - акцизы</w:t>
            </w:r>
          </w:p>
        </w:tc>
        <w:tc>
          <w:tcPr>
            <w:tcW w:w="1167"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w:t>
            </w:r>
          </w:p>
        </w:tc>
        <w:tc>
          <w:tcPr>
            <w:tcW w:w="708"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Calibri" w:hAnsi="Times New Roman" w:cs="Times New Roman"/>
                <w:sz w:val="24"/>
                <w:szCs w:val="24"/>
              </w:rPr>
            </w:pPr>
          </w:p>
        </w:tc>
        <w:tc>
          <w:tcPr>
            <w:tcW w:w="1091"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w:t>
            </w:r>
          </w:p>
        </w:tc>
        <w:tc>
          <w:tcPr>
            <w:tcW w:w="709"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Calibri" w:hAnsi="Times New Roman" w:cs="Times New Roman"/>
                <w:sz w:val="24"/>
                <w:szCs w:val="24"/>
              </w:rPr>
            </w:pPr>
          </w:p>
        </w:tc>
        <w:tc>
          <w:tcPr>
            <w:tcW w:w="1172"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1,0</w:t>
            </w:r>
          </w:p>
        </w:tc>
        <w:tc>
          <w:tcPr>
            <w:tcW w:w="709"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Calibri" w:hAnsi="Times New Roman" w:cs="Times New Roman"/>
                <w:sz w:val="24"/>
                <w:szCs w:val="24"/>
              </w:rPr>
            </w:pPr>
          </w:p>
        </w:tc>
      </w:tr>
      <w:tr w:rsidR="00B54203" w:rsidRPr="00B54203" w:rsidTr="00F03EAD">
        <w:trPr>
          <w:gridAfter w:val="1"/>
          <w:wAfter w:w="135" w:type="dxa"/>
          <w:trHeight w:val="20"/>
          <w:jc w:val="center"/>
        </w:trPr>
        <w:tc>
          <w:tcPr>
            <w:tcW w:w="4643" w:type="dxa"/>
            <w:tcBorders>
              <w:top w:val="single" w:sz="4" w:space="0" w:color="auto"/>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Налоги на совокупный доход</w:t>
            </w:r>
          </w:p>
        </w:tc>
        <w:tc>
          <w:tcPr>
            <w:tcW w:w="1167" w:type="dxa"/>
            <w:tcBorders>
              <w:top w:val="single" w:sz="4" w:space="0" w:color="auto"/>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8,4</w:t>
            </w:r>
          </w:p>
        </w:tc>
        <w:tc>
          <w:tcPr>
            <w:tcW w:w="708" w:type="dxa"/>
            <w:tcBorders>
              <w:top w:val="single" w:sz="4" w:space="0" w:color="auto"/>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5</w:t>
            </w:r>
          </w:p>
        </w:tc>
        <w:tc>
          <w:tcPr>
            <w:tcW w:w="1091" w:type="dxa"/>
            <w:tcBorders>
              <w:top w:val="single" w:sz="4" w:space="0" w:color="auto"/>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9,6</w:t>
            </w:r>
          </w:p>
        </w:tc>
        <w:tc>
          <w:tcPr>
            <w:tcW w:w="709" w:type="dxa"/>
            <w:tcBorders>
              <w:top w:val="single" w:sz="4" w:space="0" w:color="auto"/>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5</w:t>
            </w:r>
          </w:p>
        </w:tc>
        <w:tc>
          <w:tcPr>
            <w:tcW w:w="1172" w:type="dxa"/>
            <w:tcBorders>
              <w:top w:val="single" w:sz="4" w:space="0" w:color="auto"/>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8,1</w:t>
            </w:r>
          </w:p>
        </w:tc>
        <w:tc>
          <w:tcPr>
            <w:tcW w:w="709" w:type="dxa"/>
            <w:tcBorders>
              <w:top w:val="single" w:sz="4" w:space="0" w:color="auto"/>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5</w:t>
            </w:r>
          </w:p>
        </w:tc>
      </w:tr>
      <w:tr w:rsidR="00B54203" w:rsidRPr="00B54203" w:rsidTr="00F03EAD">
        <w:trPr>
          <w:gridAfter w:val="1"/>
          <w:wAfter w:w="135" w:type="dxa"/>
          <w:trHeight w:val="20"/>
          <w:jc w:val="center"/>
        </w:trPr>
        <w:tc>
          <w:tcPr>
            <w:tcW w:w="4643" w:type="dxa"/>
            <w:tcBorders>
              <w:top w:val="single" w:sz="4" w:space="0" w:color="auto"/>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Налоги на имущество</w:t>
            </w:r>
          </w:p>
        </w:tc>
        <w:tc>
          <w:tcPr>
            <w:tcW w:w="1167"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18,7</w:t>
            </w:r>
          </w:p>
        </w:tc>
        <w:tc>
          <w:tcPr>
            <w:tcW w:w="708"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3</w:t>
            </w:r>
          </w:p>
        </w:tc>
        <w:tc>
          <w:tcPr>
            <w:tcW w:w="1091"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17,9</w:t>
            </w:r>
          </w:p>
        </w:tc>
        <w:tc>
          <w:tcPr>
            <w:tcW w:w="709"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3</w:t>
            </w:r>
          </w:p>
        </w:tc>
        <w:tc>
          <w:tcPr>
            <w:tcW w:w="1172"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18,7</w:t>
            </w:r>
          </w:p>
        </w:tc>
        <w:tc>
          <w:tcPr>
            <w:tcW w:w="709" w:type="dxa"/>
            <w:tcBorders>
              <w:top w:val="single" w:sz="4" w:space="0" w:color="auto"/>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3</w:t>
            </w:r>
          </w:p>
        </w:tc>
      </w:tr>
      <w:tr w:rsidR="00B54203" w:rsidRPr="00B54203" w:rsidTr="00F03EAD">
        <w:trPr>
          <w:gridAfter w:val="1"/>
          <w:wAfter w:w="135" w:type="dxa"/>
          <w:trHeight w:val="20"/>
          <w:jc w:val="center"/>
        </w:trPr>
        <w:tc>
          <w:tcPr>
            <w:tcW w:w="4643" w:type="dxa"/>
            <w:tcBorders>
              <w:top w:val="nil"/>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Times New Roman" w:hAnsi="Times New Roman" w:cs="Times New Roman"/>
                <w:b/>
                <w:color w:val="000000"/>
                <w:sz w:val="24"/>
                <w:szCs w:val="24"/>
              </w:rPr>
            </w:pPr>
            <w:r w:rsidRPr="00882535">
              <w:rPr>
                <w:rFonts w:ascii="Times New Roman" w:hAnsi="Times New Roman" w:cs="Times New Roman"/>
                <w:b/>
                <w:color w:val="000000"/>
                <w:sz w:val="24"/>
                <w:szCs w:val="24"/>
              </w:rPr>
              <w:t>НЕНАЛОГОВЫЕ  ДОХОДЫ</w:t>
            </w:r>
          </w:p>
        </w:tc>
        <w:tc>
          <w:tcPr>
            <w:tcW w:w="1167"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b/>
                <w:color w:val="000000"/>
                <w:sz w:val="24"/>
                <w:szCs w:val="24"/>
              </w:rPr>
            </w:pPr>
            <w:r w:rsidRPr="00882535">
              <w:rPr>
                <w:rFonts w:ascii="Times New Roman" w:hAnsi="Times New Roman" w:cs="Times New Roman"/>
                <w:b/>
                <w:color w:val="000000"/>
                <w:sz w:val="24"/>
                <w:szCs w:val="24"/>
              </w:rPr>
              <w:t>40,2</w:t>
            </w:r>
          </w:p>
        </w:tc>
        <w:tc>
          <w:tcPr>
            <w:tcW w:w="708"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Calibri" w:hAnsi="Times New Roman" w:cs="Times New Roman"/>
                <w:sz w:val="24"/>
                <w:szCs w:val="24"/>
              </w:rPr>
            </w:pPr>
          </w:p>
        </w:tc>
        <w:tc>
          <w:tcPr>
            <w:tcW w:w="1091"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b/>
                <w:color w:val="000000"/>
                <w:sz w:val="24"/>
                <w:szCs w:val="24"/>
              </w:rPr>
            </w:pPr>
            <w:r w:rsidRPr="00882535">
              <w:rPr>
                <w:rFonts w:ascii="Times New Roman" w:hAnsi="Times New Roman" w:cs="Times New Roman"/>
                <w:b/>
                <w:color w:val="000000"/>
                <w:sz w:val="24"/>
                <w:szCs w:val="24"/>
              </w:rPr>
              <w:t>42,3</w:t>
            </w:r>
          </w:p>
        </w:tc>
        <w:tc>
          <w:tcPr>
            <w:tcW w:w="709"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Calibri" w:hAnsi="Times New Roman" w:cs="Times New Roman"/>
                <w:sz w:val="24"/>
                <w:szCs w:val="24"/>
              </w:rPr>
            </w:pPr>
          </w:p>
        </w:tc>
        <w:tc>
          <w:tcPr>
            <w:tcW w:w="1172"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b/>
                <w:color w:val="000000"/>
                <w:sz w:val="24"/>
                <w:szCs w:val="24"/>
              </w:rPr>
            </w:pPr>
            <w:r w:rsidRPr="00882535">
              <w:rPr>
                <w:rFonts w:ascii="Times New Roman" w:hAnsi="Times New Roman" w:cs="Times New Roman"/>
                <w:b/>
                <w:color w:val="000000"/>
                <w:sz w:val="24"/>
                <w:szCs w:val="24"/>
              </w:rPr>
              <w:t>40,8</w:t>
            </w:r>
          </w:p>
        </w:tc>
        <w:tc>
          <w:tcPr>
            <w:tcW w:w="709"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Calibri" w:hAnsi="Times New Roman" w:cs="Times New Roman"/>
                <w:sz w:val="24"/>
                <w:szCs w:val="24"/>
              </w:rPr>
            </w:pPr>
          </w:p>
        </w:tc>
      </w:tr>
      <w:tr w:rsidR="00B54203" w:rsidRPr="00B54203" w:rsidTr="00F03EAD">
        <w:trPr>
          <w:gridAfter w:val="1"/>
          <w:wAfter w:w="135" w:type="dxa"/>
          <w:trHeight w:val="20"/>
          <w:jc w:val="center"/>
        </w:trPr>
        <w:tc>
          <w:tcPr>
            <w:tcW w:w="4643" w:type="dxa"/>
            <w:tcBorders>
              <w:top w:val="nil"/>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Доходы от использования имущества, находящегося в муниципальной собственности</w:t>
            </w:r>
          </w:p>
        </w:tc>
        <w:tc>
          <w:tcPr>
            <w:tcW w:w="1167"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28,3</w:t>
            </w:r>
          </w:p>
        </w:tc>
        <w:tc>
          <w:tcPr>
            <w:tcW w:w="708"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2</w:t>
            </w:r>
          </w:p>
        </w:tc>
        <w:tc>
          <w:tcPr>
            <w:tcW w:w="1091"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26,2</w:t>
            </w:r>
          </w:p>
        </w:tc>
        <w:tc>
          <w:tcPr>
            <w:tcW w:w="709"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2</w:t>
            </w:r>
          </w:p>
        </w:tc>
        <w:tc>
          <w:tcPr>
            <w:tcW w:w="1172"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26,2</w:t>
            </w:r>
          </w:p>
        </w:tc>
        <w:tc>
          <w:tcPr>
            <w:tcW w:w="709"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2</w:t>
            </w:r>
          </w:p>
        </w:tc>
      </w:tr>
      <w:tr w:rsidR="00B54203" w:rsidRPr="00B54203" w:rsidTr="00F03EAD">
        <w:trPr>
          <w:gridAfter w:val="1"/>
          <w:wAfter w:w="135" w:type="dxa"/>
          <w:trHeight w:val="20"/>
          <w:jc w:val="center"/>
        </w:trPr>
        <w:tc>
          <w:tcPr>
            <w:tcW w:w="4643" w:type="dxa"/>
            <w:tcBorders>
              <w:top w:val="nil"/>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Доходы от продажи материальных и нематериальных активов</w:t>
            </w:r>
          </w:p>
        </w:tc>
        <w:tc>
          <w:tcPr>
            <w:tcW w:w="1167"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11,6</w:t>
            </w:r>
          </w:p>
        </w:tc>
        <w:tc>
          <w:tcPr>
            <w:tcW w:w="708"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4</w:t>
            </w:r>
          </w:p>
        </w:tc>
        <w:tc>
          <w:tcPr>
            <w:tcW w:w="1091"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15,7</w:t>
            </w:r>
          </w:p>
        </w:tc>
        <w:tc>
          <w:tcPr>
            <w:tcW w:w="709"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4</w:t>
            </w:r>
          </w:p>
        </w:tc>
        <w:tc>
          <w:tcPr>
            <w:tcW w:w="1172"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10,6</w:t>
            </w:r>
          </w:p>
        </w:tc>
        <w:tc>
          <w:tcPr>
            <w:tcW w:w="709"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4</w:t>
            </w:r>
          </w:p>
        </w:tc>
      </w:tr>
      <w:tr w:rsidR="00B54203" w:rsidRPr="00B54203" w:rsidTr="00F03EAD">
        <w:trPr>
          <w:gridAfter w:val="1"/>
          <w:wAfter w:w="135" w:type="dxa"/>
          <w:trHeight w:val="20"/>
          <w:jc w:val="center"/>
        </w:trPr>
        <w:tc>
          <w:tcPr>
            <w:tcW w:w="4643" w:type="dxa"/>
            <w:tcBorders>
              <w:top w:val="nil"/>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Доходы от оказания платных услуг и компенсации затрат государства</w:t>
            </w:r>
          </w:p>
        </w:tc>
        <w:tc>
          <w:tcPr>
            <w:tcW w:w="1167"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0,2</w:t>
            </w:r>
          </w:p>
        </w:tc>
        <w:tc>
          <w:tcPr>
            <w:tcW w:w="708"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Calibri" w:hAnsi="Times New Roman" w:cs="Times New Roman"/>
                <w:sz w:val="24"/>
                <w:szCs w:val="24"/>
              </w:rPr>
            </w:pPr>
          </w:p>
        </w:tc>
        <w:tc>
          <w:tcPr>
            <w:tcW w:w="1091"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0,3</w:t>
            </w:r>
          </w:p>
        </w:tc>
        <w:tc>
          <w:tcPr>
            <w:tcW w:w="709"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Calibri" w:hAnsi="Times New Roman" w:cs="Times New Roman"/>
                <w:sz w:val="24"/>
                <w:szCs w:val="24"/>
              </w:rPr>
            </w:pPr>
          </w:p>
        </w:tc>
        <w:tc>
          <w:tcPr>
            <w:tcW w:w="1172"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0,7</w:t>
            </w:r>
          </w:p>
        </w:tc>
        <w:tc>
          <w:tcPr>
            <w:tcW w:w="709"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Calibri" w:hAnsi="Times New Roman" w:cs="Times New Roman"/>
                <w:sz w:val="24"/>
                <w:szCs w:val="24"/>
              </w:rPr>
            </w:pPr>
          </w:p>
        </w:tc>
      </w:tr>
      <w:tr w:rsidR="00B54203" w:rsidRPr="00B54203" w:rsidTr="00F03EAD">
        <w:trPr>
          <w:gridAfter w:val="1"/>
          <w:wAfter w:w="135" w:type="dxa"/>
          <w:trHeight w:val="20"/>
          <w:jc w:val="center"/>
        </w:trPr>
        <w:tc>
          <w:tcPr>
            <w:tcW w:w="4643" w:type="dxa"/>
            <w:tcBorders>
              <w:top w:val="nil"/>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Прочие неналоговые</w:t>
            </w:r>
          </w:p>
        </w:tc>
        <w:tc>
          <w:tcPr>
            <w:tcW w:w="1167"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0,1</w:t>
            </w:r>
          </w:p>
        </w:tc>
        <w:tc>
          <w:tcPr>
            <w:tcW w:w="708"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Calibri" w:hAnsi="Times New Roman" w:cs="Times New Roman"/>
                <w:sz w:val="24"/>
                <w:szCs w:val="24"/>
              </w:rPr>
            </w:pPr>
          </w:p>
        </w:tc>
        <w:tc>
          <w:tcPr>
            <w:tcW w:w="1091"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0,1</w:t>
            </w:r>
          </w:p>
        </w:tc>
        <w:tc>
          <w:tcPr>
            <w:tcW w:w="709"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Calibri" w:hAnsi="Times New Roman" w:cs="Times New Roman"/>
                <w:sz w:val="24"/>
                <w:szCs w:val="24"/>
              </w:rPr>
            </w:pPr>
          </w:p>
        </w:tc>
        <w:tc>
          <w:tcPr>
            <w:tcW w:w="1172"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3,3</w:t>
            </w:r>
          </w:p>
        </w:tc>
        <w:tc>
          <w:tcPr>
            <w:tcW w:w="709"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Calibri" w:hAnsi="Times New Roman" w:cs="Times New Roman"/>
                <w:sz w:val="24"/>
                <w:szCs w:val="24"/>
              </w:rPr>
            </w:pPr>
          </w:p>
        </w:tc>
      </w:tr>
      <w:tr w:rsidR="00B54203" w:rsidRPr="00B54203" w:rsidTr="00F03EAD">
        <w:trPr>
          <w:gridAfter w:val="1"/>
          <w:wAfter w:w="135" w:type="dxa"/>
          <w:trHeight w:val="20"/>
          <w:jc w:val="center"/>
        </w:trPr>
        <w:tc>
          <w:tcPr>
            <w:tcW w:w="4643" w:type="dxa"/>
            <w:tcBorders>
              <w:top w:val="nil"/>
              <w:left w:val="single" w:sz="4" w:space="0" w:color="auto"/>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Times New Roman" w:hAnsi="Times New Roman" w:cs="Times New Roman"/>
                <w:bCs/>
                <w:color w:val="000000"/>
                <w:sz w:val="24"/>
                <w:szCs w:val="24"/>
              </w:rPr>
            </w:pPr>
            <w:r w:rsidRPr="00882535">
              <w:rPr>
                <w:rFonts w:ascii="Times New Roman" w:hAnsi="Times New Roman" w:cs="Times New Roman"/>
                <w:bCs/>
                <w:color w:val="000000"/>
                <w:sz w:val="24"/>
                <w:szCs w:val="24"/>
              </w:rPr>
              <w:t>ИТОГО ДОХОДОВ</w:t>
            </w:r>
          </w:p>
        </w:tc>
        <w:tc>
          <w:tcPr>
            <w:tcW w:w="1167"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100,0</w:t>
            </w:r>
          </w:p>
        </w:tc>
        <w:tc>
          <w:tcPr>
            <w:tcW w:w="708"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Calibri" w:hAnsi="Times New Roman" w:cs="Times New Roman"/>
                <w:sz w:val="24"/>
                <w:szCs w:val="24"/>
              </w:rPr>
            </w:pPr>
          </w:p>
        </w:tc>
        <w:tc>
          <w:tcPr>
            <w:tcW w:w="1091"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100,0</w:t>
            </w:r>
          </w:p>
        </w:tc>
        <w:tc>
          <w:tcPr>
            <w:tcW w:w="709"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Calibri" w:hAnsi="Times New Roman" w:cs="Times New Roman"/>
                <w:sz w:val="24"/>
                <w:szCs w:val="24"/>
              </w:rPr>
            </w:pPr>
          </w:p>
        </w:tc>
        <w:tc>
          <w:tcPr>
            <w:tcW w:w="1172"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jc w:val="center"/>
              <w:rPr>
                <w:rFonts w:ascii="Times New Roman" w:eastAsia="Times New Roman" w:hAnsi="Times New Roman" w:cs="Times New Roman"/>
                <w:color w:val="000000"/>
                <w:sz w:val="24"/>
                <w:szCs w:val="24"/>
              </w:rPr>
            </w:pPr>
            <w:r w:rsidRPr="00882535">
              <w:rPr>
                <w:rFonts w:ascii="Times New Roman" w:hAnsi="Times New Roman" w:cs="Times New Roman"/>
                <w:color w:val="000000"/>
                <w:sz w:val="24"/>
                <w:szCs w:val="24"/>
              </w:rPr>
              <w:t>100,0</w:t>
            </w:r>
          </w:p>
        </w:tc>
        <w:tc>
          <w:tcPr>
            <w:tcW w:w="709" w:type="dxa"/>
            <w:tcBorders>
              <w:top w:val="nil"/>
              <w:left w:val="nil"/>
              <w:bottom w:val="single" w:sz="4" w:space="0" w:color="auto"/>
              <w:right w:val="single" w:sz="4" w:space="0" w:color="auto"/>
            </w:tcBorders>
            <w:vAlign w:val="center"/>
            <w:hideMark/>
          </w:tcPr>
          <w:p w:rsidR="00B54203" w:rsidRPr="00882535" w:rsidRDefault="00B54203" w:rsidP="00684BFB">
            <w:pPr>
              <w:spacing w:after="0" w:line="240" w:lineRule="auto"/>
              <w:rPr>
                <w:rFonts w:ascii="Times New Roman" w:eastAsia="Calibri" w:hAnsi="Times New Roman" w:cs="Times New Roman"/>
                <w:sz w:val="24"/>
                <w:szCs w:val="24"/>
              </w:rPr>
            </w:pPr>
          </w:p>
        </w:tc>
      </w:tr>
      <w:tr w:rsidR="00B54203" w:rsidRPr="00B54203" w:rsidTr="00F03EAD">
        <w:trPr>
          <w:cantSplit/>
          <w:trHeight w:val="100"/>
          <w:jc w:val="center"/>
        </w:trPr>
        <w:tc>
          <w:tcPr>
            <w:tcW w:w="10334" w:type="dxa"/>
            <w:gridSpan w:val="8"/>
            <w:tcMar>
              <w:top w:w="0" w:type="dxa"/>
              <w:left w:w="30" w:type="dxa"/>
              <w:bottom w:w="0" w:type="dxa"/>
              <w:right w:w="30" w:type="dxa"/>
            </w:tcMar>
          </w:tcPr>
          <w:p w:rsidR="00B54203" w:rsidRPr="00B54203" w:rsidRDefault="00B54203" w:rsidP="00C54760">
            <w:pPr>
              <w:spacing w:after="0" w:line="240" w:lineRule="auto"/>
              <w:rPr>
                <w:rFonts w:ascii="Times New Roman" w:eastAsia="Times New Roman" w:hAnsi="Times New Roman" w:cs="Times New Roman"/>
                <w:sz w:val="28"/>
                <w:szCs w:val="28"/>
              </w:rPr>
            </w:pPr>
          </w:p>
        </w:tc>
      </w:tr>
    </w:tbl>
    <w:p w:rsidR="00B54203" w:rsidRPr="00B54203" w:rsidRDefault="00B54203" w:rsidP="001D6D37">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sz w:val="28"/>
          <w:szCs w:val="28"/>
        </w:rPr>
        <w:t>В структуре собственных доходов бюджета города основную долю, почти 60% занимают налоговые доходы, из них - налог на доходы физических лиц - около 30% в среднем, за последние три года.</w:t>
      </w:r>
    </w:p>
    <w:p w:rsidR="00B54203" w:rsidRPr="00B54203" w:rsidRDefault="00B54203" w:rsidP="001D6D37">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Крупнейшие   налогоплательщики   </w:t>
      </w:r>
      <w:r w:rsidRPr="00B54203">
        <w:rPr>
          <w:rFonts w:ascii="Times New Roman" w:hAnsi="Times New Roman" w:cs="Times New Roman"/>
          <w:color w:val="000000"/>
          <w:sz w:val="28"/>
          <w:szCs w:val="28"/>
        </w:rPr>
        <w:t xml:space="preserve">налога  на  доходы физических лиц - </w:t>
      </w:r>
      <w:r w:rsidRPr="00B54203">
        <w:rPr>
          <w:rFonts w:ascii="Times New Roman" w:hAnsi="Times New Roman" w:cs="Times New Roman"/>
          <w:sz w:val="28"/>
          <w:szCs w:val="28"/>
        </w:rPr>
        <w:t xml:space="preserve">ОАО «ДГК» филиал Хабаровская генерация структурное подразделение «Амурская ТЭЦ-1», ОАО «Российские железные дороги» Министерства путей сообщения РФ, ООО «Амурский гидрометаллургический комбинат», ФКП «Амурский патронный завод «Вымпел», ООО «УК Водоканал», МУП «Пассажирское автотранспортное предприятие».  </w:t>
      </w:r>
    </w:p>
    <w:p w:rsidR="00B54203" w:rsidRPr="00B54203" w:rsidRDefault="00B54203" w:rsidP="001D6D37">
      <w:pPr>
        <w:pStyle w:val="af9"/>
        <w:spacing w:after="0"/>
        <w:ind w:left="0" w:firstLine="720"/>
        <w:jc w:val="both"/>
        <w:rPr>
          <w:bCs/>
          <w:sz w:val="28"/>
          <w:szCs w:val="28"/>
        </w:rPr>
      </w:pPr>
      <w:r w:rsidRPr="00B54203">
        <w:rPr>
          <w:bCs/>
          <w:sz w:val="28"/>
          <w:szCs w:val="28"/>
        </w:rPr>
        <w:t>На неналоговые доходы в структуре собственных доходов приходится около 40%. Практически, на 100% они формируются за счет доходов от использования и продажи муниципального имущества. Поэтому одной из основных задач города является повышение доходов от использования муниципальной собственности и городских земель.</w:t>
      </w:r>
    </w:p>
    <w:p w:rsidR="00B54203" w:rsidRPr="00B54203" w:rsidRDefault="00B54203" w:rsidP="001D6D37">
      <w:pPr>
        <w:spacing w:after="0" w:line="240" w:lineRule="auto"/>
        <w:ind w:firstLine="720"/>
        <w:jc w:val="both"/>
        <w:rPr>
          <w:rFonts w:ascii="Times New Roman" w:hAnsi="Times New Roman" w:cs="Times New Roman"/>
          <w:sz w:val="28"/>
          <w:szCs w:val="28"/>
        </w:rPr>
      </w:pPr>
      <w:r w:rsidRPr="00B54203">
        <w:rPr>
          <w:rFonts w:ascii="Times New Roman" w:hAnsi="Times New Roman" w:cs="Times New Roman"/>
          <w:bCs/>
          <w:sz w:val="28"/>
          <w:szCs w:val="28"/>
        </w:rPr>
        <w:t>Доходы от использования муниципальной собственности и городских земель</w:t>
      </w:r>
      <w:r w:rsidRPr="00B54203">
        <w:rPr>
          <w:rFonts w:ascii="Times New Roman" w:hAnsi="Times New Roman" w:cs="Times New Roman"/>
          <w:sz w:val="28"/>
          <w:szCs w:val="28"/>
        </w:rPr>
        <w:t xml:space="preserve"> на протяжении трёх лет остаются на одном уровне, роста не наблюдается.</w:t>
      </w:r>
    </w:p>
    <w:p w:rsidR="00B54203" w:rsidRPr="00B54203" w:rsidRDefault="00B54203" w:rsidP="001D6D37">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lastRenderedPageBreak/>
        <w:t>Бюджет города по расходам исполнен за 2014 год в сумме 223 млн.  рублей, что составляет 94% к уточненным бюджетным назначениям на 2014 год (235 млн. рублей).</w:t>
      </w:r>
    </w:p>
    <w:p w:rsidR="00B54203" w:rsidRPr="00B54203" w:rsidRDefault="00B54203" w:rsidP="001D6D37">
      <w:pPr>
        <w:spacing w:after="0" w:line="240" w:lineRule="auto"/>
        <w:rPr>
          <w:rFonts w:ascii="Times New Roman" w:hAnsi="Times New Roman" w:cs="Times New Roman"/>
          <w:sz w:val="28"/>
          <w:szCs w:val="28"/>
        </w:rPr>
      </w:pPr>
      <w:r w:rsidRPr="00B54203">
        <w:rPr>
          <w:rFonts w:ascii="Times New Roman" w:hAnsi="Times New Roman" w:cs="Times New Roman"/>
          <w:sz w:val="28"/>
          <w:szCs w:val="28"/>
        </w:rPr>
        <w:t>Основные направления расходов городского бюджета:</w:t>
      </w:r>
    </w:p>
    <w:p w:rsidR="00B54203" w:rsidRPr="00B54203" w:rsidRDefault="00B54203" w:rsidP="001D6D37">
      <w:pPr>
        <w:pStyle w:val="af"/>
        <w:numPr>
          <w:ilvl w:val="0"/>
          <w:numId w:val="11"/>
        </w:numPr>
      </w:pPr>
      <w:r w:rsidRPr="00B54203">
        <w:t>общегосударственные расходы - 58,8 млн. рублей;</w:t>
      </w:r>
    </w:p>
    <w:p w:rsidR="00B54203" w:rsidRPr="00B54203" w:rsidRDefault="00B54203" w:rsidP="001D6D37">
      <w:pPr>
        <w:pStyle w:val="af"/>
        <w:numPr>
          <w:ilvl w:val="0"/>
          <w:numId w:val="11"/>
        </w:numPr>
      </w:pPr>
      <w:r w:rsidRPr="00B54203">
        <w:t>жилищно-коммунальное и дорожное хозяйство, благоустройство и экономика – 72,5 млн. рублей;</w:t>
      </w:r>
    </w:p>
    <w:p w:rsidR="00B54203" w:rsidRPr="00B54203" w:rsidRDefault="00B54203" w:rsidP="001D6D37">
      <w:pPr>
        <w:pStyle w:val="af"/>
        <w:numPr>
          <w:ilvl w:val="0"/>
          <w:numId w:val="11"/>
        </w:numPr>
      </w:pPr>
      <w:r w:rsidRPr="00B54203">
        <w:t>социально-культурная сфера  – 82 млн.  рублей;</w:t>
      </w:r>
    </w:p>
    <w:p w:rsidR="00B54203" w:rsidRPr="00B54203" w:rsidRDefault="00B54203" w:rsidP="001D6D37">
      <w:pPr>
        <w:pStyle w:val="af"/>
        <w:numPr>
          <w:ilvl w:val="0"/>
          <w:numId w:val="11"/>
        </w:numPr>
      </w:pPr>
      <w:r w:rsidRPr="00B54203">
        <w:t>национальная безопасность – 9,7 млн. рублей.</w:t>
      </w:r>
    </w:p>
    <w:p w:rsidR="00B54203" w:rsidRPr="00B54203" w:rsidRDefault="00B54203" w:rsidP="001D6D37">
      <w:pPr>
        <w:pStyle w:val="af"/>
      </w:pPr>
      <w:r w:rsidRPr="00B54203">
        <w:t xml:space="preserve">Сложившаяся структура расходов  отражает перечень вопросов местного значения поселения, определенных в ст.14 Федерального закона от 6 октября 2003 г. № 131-ФЗ «Об общих принципах организации местного самоуправления в Российской Федерации». </w:t>
      </w:r>
    </w:p>
    <w:p w:rsidR="00B54203" w:rsidRPr="00B54203" w:rsidRDefault="00B54203" w:rsidP="001D6D37">
      <w:pPr>
        <w:pStyle w:val="af"/>
      </w:pPr>
      <w:r w:rsidRPr="00B54203">
        <w:tab/>
        <w:t xml:space="preserve">Бюджетная политика в сфере расходов бюджета поселения в отчетном финансовом году, как и в предыдущий год, сохранила социальную направленность.  Приоритетом являлось благоустройство территории города и обеспечение населения услугами учреждений культуры. </w:t>
      </w:r>
    </w:p>
    <w:p w:rsidR="00B54203" w:rsidRPr="00B54203" w:rsidRDefault="00B54203" w:rsidP="001D6D37">
      <w:pPr>
        <w:pStyle w:val="af"/>
      </w:pPr>
      <w:r w:rsidRPr="00B54203">
        <w:t>Расходы на выплату заработной платы, с учётом начислений на фонд оплаты труда, составили 98 млн. рублей, или 44,1 процента от общих расходов бюджета города.</w:t>
      </w:r>
    </w:p>
    <w:p w:rsidR="00B54203" w:rsidRPr="00B54203" w:rsidRDefault="00B54203" w:rsidP="001D6D37">
      <w:pPr>
        <w:pStyle w:val="af"/>
      </w:pPr>
      <w:r w:rsidRPr="00B54203">
        <w:tab/>
        <w:t>Основными статьями расходов бюджета до 2013 года, были расходы на дорожное, водное хозяйство и транспорт, около 35% (Таблица 3). С 2013 года, в целях выполнения майских Указов Президента Российской Федерации о повышении оплаты труда в учреждения культуры, около 30% в структуре заняли расходы по отрасли «Культура».</w:t>
      </w:r>
    </w:p>
    <w:p w:rsidR="00B54203" w:rsidRPr="00F03EAD" w:rsidRDefault="00B54203" w:rsidP="00B54203">
      <w:pPr>
        <w:pStyle w:val="aff"/>
        <w:spacing w:line="240" w:lineRule="auto"/>
        <w:ind w:firstLine="539"/>
        <w:rPr>
          <w:rFonts w:ascii="Times New Roman" w:hAnsi="Times New Roman"/>
          <w:sz w:val="24"/>
          <w:szCs w:val="24"/>
        </w:rPr>
      </w:pPr>
      <w:r w:rsidRPr="00F03EAD">
        <w:rPr>
          <w:rFonts w:ascii="Times New Roman" w:hAnsi="Times New Roman"/>
          <w:sz w:val="24"/>
          <w:szCs w:val="24"/>
        </w:rPr>
        <w:t>Таблица 3</w:t>
      </w:r>
    </w:p>
    <w:p w:rsidR="00B54203" w:rsidRPr="00B54203" w:rsidRDefault="00B54203" w:rsidP="00B54203">
      <w:pPr>
        <w:pStyle w:val="aff"/>
        <w:spacing w:line="240" w:lineRule="auto"/>
        <w:ind w:firstLine="539"/>
        <w:jc w:val="center"/>
        <w:rPr>
          <w:rFonts w:ascii="Times New Roman" w:hAnsi="Times New Roman"/>
          <w:sz w:val="28"/>
          <w:szCs w:val="28"/>
        </w:rPr>
      </w:pPr>
      <w:r w:rsidRPr="00B54203">
        <w:rPr>
          <w:rFonts w:ascii="Times New Roman" w:hAnsi="Times New Roman"/>
          <w:sz w:val="28"/>
          <w:szCs w:val="28"/>
        </w:rPr>
        <w:t>Структура расходов бюджета города Амурска в 2012-2014 годах</w:t>
      </w:r>
    </w:p>
    <w:p w:rsidR="00B54203" w:rsidRPr="00B54203" w:rsidRDefault="00B54203" w:rsidP="00B54203">
      <w:pPr>
        <w:pStyle w:val="aff"/>
        <w:spacing w:line="240" w:lineRule="auto"/>
        <w:ind w:firstLine="539"/>
        <w:jc w:val="center"/>
        <w:rPr>
          <w:rFonts w:ascii="Times New Roman" w:hAnsi="Times New Roman"/>
          <w:sz w:val="28"/>
          <w:szCs w:val="28"/>
        </w:rPr>
      </w:pPr>
    </w:p>
    <w:tbl>
      <w:tblPr>
        <w:tblW w:w="9672"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9"/>
        <w:gridCol w:w="1134"/>
        <w:gridCol w:w="826"/>
        <w:gridCol w:w="1158"/>
        <w:gridCol w:w="781"/>
        <w:gridCol w:w="1029"/>
        <w:gridCol w:w="745"/>
      </w:tblGrid>
      <w:tr w:rsidR="00B54203" w:rsidRPr="00B54203" w:rsidTr="00F03EAD">
        <w:trPr>
          <w:trHeight w:val="322"/>
        </w:trPr>
        <w:tc>
          <w:tcPr>
            <w:tcW w:w="3999"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spacing w:after="0" w:line="240" w:lineRule="auto"/>
              <w:rPr>
                <w:rFonts w:ascii="Times New Roman" w:eastAsia="Times New Roman" w:hAnsi="Times New Roman" w:cs="Times New Roman"/>
                <w:bCs/>
                <w:color w:val="000000"/>
                <w:sz w:val="24"/>
                <w:szCs w:val="24"/>
              </w:rPr>
            </w:pPr>
            <w:r w:rsidRPr="001D6D37">
              <w:rPr>
                <w:rFonts w:ascii="Times New Roman" w:hAnsi="Times New Roman" w:cs="Times New Roman"/>
                <w:bCs/>
                <w:color w:val="000000"/>
                <w:sz w:val="24"/>
                <w:szCs w:val="24"/>
              </w:rPr>
              <w:t> Период</w:t>
            </w:r>
          </w:p>
        </w:tc>
        <w:tc>
          <w:tcPr>
            <w:tcW w:w="1960" w:type="dxa"/>
            <w:gridSpan w:val="2"/>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rsidP="00684BFB">
            <w:pPr>
              <w:spacing w:after="0" w:line="240" w:lineRule="auto"/>
              <w:jc w:val="center"/>
              <w:rPr>
                <w:rFonts w:ascii="Times New Roman" w:eastAsia="Times New Roman" w:hAnsi="Times New Roman" w:cs="Times New Roman"/>
                <w:bCs/>
                <w:color w:val="000000"/>
                <w:sz w:val="24"/>
                <w:szCs w:val="24"/>
              </w:rPr>
            </w:pPr>
            <w:r w:rsidRPr="001D6D37">
              <w:rPr>
                <w:rFonts w:ascii="Times New Roman" w:hAnsi="Times New Roman" w:cs="Times New Roman"/>
                <w:bCs/>
                <w:color w:val="000000"/>
                <w:sz w:val="24"/>
                <w:szCs w:val="24"/>
              </w:rPr>
              <w:t>2012 год</w:t>
            </w:r>
          </w:p>
        </w:tc>
        <w:tc>
          <w:tcPr>
            <w:tcW w:w="1939" w:type="dxa"/>
            <w:gridSpan w:val="2"/>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rsidP="00684BFB">
            <w:pPr>
              <w:spacing w:after="0" w:line="240" w:lineRule="auto"/>
              <w:jc w:val="center"/>
              <w:rPr>
                <w:rFonts w:ascii="Times New Roman" w:eastAsia="Times New Roman" w:hAnsi="Times New Roman" w:cs="Times New Roman"/>
                <w:bCs/>
                <w:color w:val="000000"/>
                <w:sz w:val="24"/>
                <w:szCs w:val="24"/>
              </w:rPr>
            </w:pPr>
            <w:r w:rsidRPr="001D6D37">
              <w:rPr>
                <w:rFonts w:ascii="Times New Roman" w:hAnsi="Times New Roman" w:cs="Times New Roman"/>
                <w:bCs/>
                <w:color w:val="000000"/>
                <w:sz w:val="24"/>
                <w:szCs w:val="24"/>
              </w:rPr>
              <w:t>2013 год</w:t>
            </w:r>
          </w:p>
        </w:tc>
        <w:tc>
          <w:tcPr>
            <w:tcW w:w="1774" w:type="dxa"/>
            <w:gridSpan w:val="2"/>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rsidP="00684BFB">
            <w:pPr>
              <w:spacing w:after="0" w:line="240" w:lineRule="auto"/>
              <w:jc w:val="center"/>
              <w:rPr>
                <w:rFonts w:ascii="Times New Roman" w:eastAsia="Times New Roman" w:hAnsi="Times New Roman" w:cs="Times New Roman"/>
                <w:bCs/>
                <w:color w:val="000000"/>
                <w:sz w:val="24"/>
                <w:szCs w:val="24"/>
              </w:rPr>
            </w:pPr>
            <w:r w:rsidRPr="001D6D37">
              <w:rPr>
                <w:rFonts w:ascii="Times New Roman" w:hAnsi="Times New Roman" w:cs="Times New Roman"/>
                <w:bCs/>
                <w:color w:val="000000"/>
                <w:sz w:val="24"/>
                <w:szCs w:val="24"/>
              </w:rPr>
              <w:t>2014 год</w:t>
            </w:r>
          </w:p>
        </w:tc>
      </w:tr>
      <w:tr w:rsidR="00B54203" w:rsidRPr="00B54203" w:rsidTr="00F03EAD">
        <w:trPr>
          <w:trHeight w:val="20"/>
        </w:trPr>
        <w:tc>
          <w:tcPr>
            <w:tcW w:w="3999"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spacing w:after="0" w:line="240" w:lineRule="auto"/>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 Виды расходов</w:t>
            </w:r>
          </w:p>
        </w:tc>
        <w:tc>
          <w:tcPr>
            <w:tcW w:w="1134"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spacing w:after="0" w:line="240" w:lineRule="auto"/>
              <w:jc w:val="right"/>
              <w:rPr>
                <w:rFonts w:ascii="Times New Roman" w:eastAsia="Times New Roman" w:hAnsi="Times New Roman" w:cs="Times New Roman"/>
                <w:sz w:val="24"/>
                <w:szCs w:val="24"/>
              </w:rPr>
            </w:pPr>
            <w:r w:rsidRPr="001D6D37">
              <w:rPr>
                <w:rFonts w:ascii="Times New Roman" w:hAnsi="Times New Roman" w:cs="Times New Roman"/>
                <w:sz w:val="24"/>
                <w:szCs w:val="24"/>
              </w:rPr>
              <w:t>доля, %</w:t>
            </w:r>
          </w:p>
        </w:tc>
        <w:tc>
          <w:tcPr>
            <w:tcW w:w="826"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ранг</w:t>
            </w:r>
          </w:p>
        </w:tc>
        <w:tc>
          <w:tcPr>
            <w:tcW w:w="1158"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доля, %</w:t>
            </w:r>
          </w:p>
        </w:tc>
        <w:tc>
          <w:tcPr>
            <w:tcW w:w="781"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ранг</w:t>
            </w:r>
          </w:p>
        </w:tc>
        <w:tc>
          <w:tcPr>
            <w:tcW w:w="1029"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доля, %</w:t>
            </w:r>
          </w:p>
        </w:tc>
        <w:tc>
          <w:tcPr>
            <w:tcW w:w="745"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ранг</w:t>
            </w:r>
          </w:p>
        </w:tc>
      </w:tr>
      <w:tr w:rsidR="00B54203" w:rsidRPr="00B54203" w:rsidTr="00F03EAD">
        <w:trPr>
          <w:trHeight w:val="20"/>
        </w:trPr>
        <w:tc>
          <w:tcPr>
            <w:tcW w:w="3999" w:type="dxa"/>
            <w:tcBorders>
              <w:top w:val="single" w:sz="4" w:space="0" w:color="auto"/>
              <w:left w:val="single" w:sz="4" w:space="0" w:color="auto"/>
              <w:bottom w:val="single" w:sz="4" w:space="0" w:color="auto"/>
              <w:right w:val="single" w:sz="4" w:space="0" w:color="auto"/>
            </w:tcBorders>
            <w:noWrap/>
            <w:vAlign w:val="bottom"/>
            <w:hideMark/>
          </w:tcPr>
          <w:p w:rsidR="00B54203" w:rsidRPr="001D6D37" w:rsidRDefault="00B54203" w:rsidP="00684BFB">
            <w:pPr>
              <w:spacing w:after="0" w:line="240" w:lineRule="auto"/>
              <w:rPr>
                <w:rFonts w:ascii="Times New Roman" w:eastAsia="Times New Roman" w:hAnsi="Times New Roman" w:cs="Times New Roman"/>
                <w:sz w:val="24"/>
                <w:szCs w:val="24"/>
              </w:rPr>
            </w:pPr>
            <w:r w:rsidRPr="001D6D37">
              <w:rPr>
                <w:rFonts w:ascii="Times New Roman" w:hAnsi="Times New Roman" w:cs="Times New Roman"/>
                <w:sz w:val="24"/>
                <w:szCs w:val="24"/>
              </w:rPr>
              <w:t xml:space="preserve">Общегосударственные вопросы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21,0</w:t>
            </w:r>
          </w:p>
        </w:tc>
        <w:tc>
          <w:tcPr>
            <w:tcW w:w="826"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2</w:t>
            </w:r>
          </w:p>
        </w:tc>
        <w:tc>
          <w:tcPr>
            <w:tcW w:w="1158"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25,2</w:t>
            </w:r>
          </w:p>
        </w:tc>
        <w:tc>
          <w:tcPr>
            <w:tcW w:w="781"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2</w:t>
            </w:r>
          </w:p>
        </w:tc>
        <w:tc>
          <w:tcPr>
            <w:tcW w:w="1029"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26,5</w:t>
            </w:r>
          </w:p>
        </w:tc>
        <w:tc>
          <w:tcPr>
            <w:tcW w:w="745"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2</w:t>
            </w:r>
          </w:p>
        </w:tc>
      </w:tr>
      <w:tr w:rsidR="00B54203" w:rsidRPr="00B54203" w:rsidTr="00F03EAD">
        <w:trPr>
          <w:trHeight w:val="20"/>
        </w:trPr>
        <w:tc>
          <w:tcPr>
            <w:tcW w:w="3999"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spacing w:after="0" w:line="240" w:lineRule="auto"/>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 xml:space="preserve">Национальная безопасность и правоохранительная деятельность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0,9</w:t>
            </w:r>
          </w:p>
        </w:tc>
        <w:tc>
          <w:tcPr>
            <w:tcW w:w="826" w:type="dxa"/>
            <w:tcBorders>
              <w:top w:val="single" w:sz="4" w:space="0" w:color="auto"/>
              <w:left w:val="single" w:sz="4" w:space="0" w:color="auto"/>
              <w:bottom w:val="single" w:sz="4" w:space="0" w:color="auto"/>
              <w:right w:val="single" w:sz="4" w:space="0" w:color="auto"/>
            </w:tcBorders>
            <w:vAlign w:val="bottom"/>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p>
        </w:tc>
        <w:tc>
          <w:tcPr>
            <w:tcW w:w="1158"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6,8</w:t>
            </w:r>
          </w:p>
        </w:tc>
        <w:tc>
          <w:tcPr>
            <w:tcW w:w="781"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5</w:t>
            </w:r>
          </w:p>
        </w:tc>
        <w:tc>
          <w:tcPr>
            <w:tcW w:w="1029"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4,4</w:t>
            </w:r>
          </w:p>
        </w:tc>
        <w:tc>
          <w:tcPr>
            <w:tcW w:w="745"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5</w:t>
            </w:r>
          </w:p>
        </w:tc>
      </w:tr>
      <w:tr w:rsidR="00B54203" w:rsidRPr="00B54203" w:rsidTr="00F03EAD">
        <w:trPr>
          <w:trHeight w:val="20"/>
        </w:trPr>
        <w:tc>
          <w:tcPr>
            <w:tcW w:w="3999"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spacing w:after="0" w:line="240" w:lineRule="auto"/>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 xml:space="preserve">Национальная экономика (в т.ч. дорожное, водное хозяйство, транспорт)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35,3</w:t>
            </w:r>
          </w:p>
        </w:tc>
        <w:tc>
          <w:tcPr>
            <w:tcW w:w="826"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1</w:t>
            </w:r>
          </w:p>
        </w:tc>
        <w:tc>
          <w:tcPr>
            <w:tcW w:w="1158"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20,3</w:t>
            </w:r>
          </w:p>
        </w:tc>
        <w:tc>
          <w:tcPr>
            <w:tcW w:w="781"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3</w:t>
            </w:r>
          </w:p>
        </w:tc>
        <w:tc>
          <w:tcPr>
            <w:tcW w:w="1029"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17,1</w:t>
            </w:r>
          </w:p>
        </w:tc>
        <w:tc>
          <w:tcPr>
            <w:tcW w:w="745"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3</w:t>
            </w:r>
          </w:p>
        </w:tc>
      </w:tr>
      <w:tr w:rsidR="00B54203" w:rsidRPr="00B54203" w:rsidTr="00F03EAD">
        <w:trPr>
          <w:trHeight w:val="20"/>
        </w:trPr>
        <w:tc>
          <w:tcPr>
            <w:tcW w:w="3999"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spacing w:after="0" w:line="240" w:lineRule="auto"/>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Жилищно-коммунальное хозяйство</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20,4</w:t>
            </w:r>
          </w:p>
        </w:tc>
        <w:tc>
          <w:tcPr>
            <w:tcW w:w="826"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3</w:t>
            </w:r>
          </w:p>
        </w:tc>
        <w:tc>
          <w:tcPr>
            <w:tcW w:w="1158"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16,2</w:t>
            </w:r>
          </w:p>
        </w:tc>
        <w:tc>
          <w:tcPr>
            <w:tcW w:w="781"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4</w:t>
            </w:r>
          </w:p>
        </w:tc>
        <w:tc>
          <w:tcPr>
            <w:tcW w:w="1029"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15,5</w:t>
            </w:r>
          </w:p>
        </w:tc>
        <w:tc>
          <w:tcPr>
            <w:tcW w:w="745"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4</w:t>
            </w:r>
          </w:p>
        </w:tc>
      </w:tr>
      <w:tr w:rsidR="00B54203" w:rsidRPr="00B54203" w:rsidTr="00F03EAD">
        <w:trPr>
          <w:trHeight w:val="206"/>
        </w:trPr>
        <w:tc>
          <w:tcPr>
            <w:tcW w:w="3999"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spacing w:after="0" w:line="240" w:lineRule="auto"/>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Молодёжная политика</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0,4</w:t>
            </w:r>
          </w:p>
        </w:tc>
        <w:tc>
          <w:tcPr>
            <w:tcW w:w="826" w:type="dxa"/>
            <w:tcBorders>
              <w:top w:val="single" w:sz="4" w:space="0" w:color="auto"/>
              <w:left w:val="single" w:sz="4" w:space="0" w:color="auto"/>
              <w:bottom w:val="single" w:sz="4" w:space="0" w:color="auto"/>
              <w:right w:val="single" w:sz="4" w:space="0" w:color="auto"/>
            </w:tcBorders>
            <w:vAlign w:val="bottom"/>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p>
        </w:tc>
        <w:tc>
          <w:tcPr>
            <w:tcW w:w="1158"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0,5</w:t>
            </w:r>
          </w:p>
        </w:tc>
        <w:tc>
          <w:tcPr>
            <w:tcW w:w="781" w:type="dxa"/>
            <w:tcBorders>
              <w:top w:val="single" w:sz="4" w:space="0" w:color="auto"/>
              <w:left w:val="single" w:sz="4" w:space="0" w:color="auto"/>
              <w:bottom w:val="single" w:sz="4" w:space="0" w:color="auto"/>
              <w:right w:val="single" w:sz="4" w:space="0" w:color="auto"/>
            </w:tcBorders>
            <w:vAlign w:val="bottom"/>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p>
        </w:tc>
        <w:tc>
          <w:tcPr>
            <w:tcW w:w="1029"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0,4</w:t>
            </w:r>
          </w:p>
        </w:tc>
        <w:tc>
          <w:tcPr>
            <w:tcW w:w="745" w:type="dxa"/>
            <w:tcBorders>
              <w:top w:val="single" w:sz="4" w:space="0" w:color="auto"/>
              <w:left w:val="single" w:sz="4" w:space="0" w:color="auto"/>
              <w:bottom w:val="single" w:sz="4" w:space="0" w:color="auto"/>
              <w:right w:val="single" w:sz="4" w:space="0" w:color="auto"/>
            </w:tcBorders>
            <w:vAlign w:val="bottom"/>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p>
        </w:tc>
      </w:tr>
      <w:tr w:rsidR="00B54203" w:rsidRPr="00B54203" w:rsidTr="00F03EAD">
        <w:trPr>
          <w:trHeight w:val="20"/>
        </w:trPr>
        <w:tc>
          <w:tcPr>
            <w:tcW w:w="3999"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spacing w:after="0" w:line="240" w:lineRule="auto"/>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 xml:space="preserve">Культура, кинематография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20,0</w:t>
            </w:r>
          </w:p>
        </w:tc>
        <w:tc>
          <w:tcPr>
            <w:tcW w:w="826"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4</w:t>
            </w:r>
          </w:p>
        </w:tc>
        <w:tc>
          <w:tcPr>
            <w:tcW w:w="1158"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28,4</w:t>
            </w:r>
          </w:p>
        </w:tc>
        <w:tc>
          <w:tcPr>
            <w:tcW w:w="781"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1</w:t>
            </w:r>
          </w:p>
        </w:tc>
        <w:tc>
          <w:tcPr>
            <w:tcW w:w="1029"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33,2</w:t>
            </w:r>
          </w:p>
        </w:tc>
        <w:tc>
          <w:tcPr>
            <w:tcW w:w="745"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1</w:t>
            </w:r>
          </w:p>
        </w:tc>
      </w:tr>
      <w:tr w:rsidR="00B54203" w:rsidRPr="00B54203" w:rsidTr="00F03EAD">
        <w:trPr>
          <w:trHeight w:val="20"/>
        </w:trPr>
        <w:tc>
          <w:tcPr>
            <w:tcW w:w="3999"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spacing w:after="0" w:line="240" w:lineRule="auto"/>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Социальная политика</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1,1</w:t>
            </w:r>
          </w:p>
        </w:tc>
        <w:tc>
          <w:tcPr>
            <w:tcW w:w="826"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5</w:t>
            </w:r>
          </w:p>
        </w:tc>
        <w:tc>
          <w:tcPr>
            <w:tcW w:w="1158"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1,6</w:t>
            </w:r>
          </w:p>
        </w:tc>
        <w:tc>
          <w:tcPr>
            <w:tcW w:w="781" w:type="dxa"/>
            <w:tcBorders>
              <w:top w:val="single" w:sz="4" w:space="0" w:color="auto"/>
              <w:left w:val="single" w:sz="4" w:space="0" w:color="auto"/>
              <w:bottom w:val="single" w:sz="4" w:space="0" w:color="auto"/>
              <w:right w:val="single" w:sz="4" w:space="0" w:color="auto"/>
            </w:tcBorders>
            <w:vAlign w:val="bottom"/>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p>
        </w:tc>
        <w:tc>
          <w:tcPr>
            <w:tcW w:w="1029"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1,7</w:t>
            </w:r>
          </w:p>
        </w:tc>
        <w:tc>
          <w:tcPr>
            <w:tcW w:w="745" w:type="dxa"/>
            <w:tcBorders>
              <w:top w:val="single" w:sz="4" w:space="0" w:color="auto"/>
              <w:left w:val="single" w:sz="4" w:space="0" w:color="auto"/>
              <w:bottom w:val="single" w:sz="4" w:space="0" w:color="auto"/>
              <w:right w:val="single" w:sz="4" w:space="0" w:color="auto"/>
            </w:tcBorders>
            <w:vAlign w:val="bottom"/>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p>
        </w:tc>
      </w:tr>
      <w:tr w:rsidR="00B54203" w:rsidRPr="00B54203" w:rsidTr="00F03EAD">
        <w:trPr>
          <w:trHeight w:val="20"/>
        </w:trPr>
        <w:tc>
          <w:tcPr>
            <w:tcW w:w="3999"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spacing w:after="0" w:line="240" w:lineRule="auto"/>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 xml:space="preserve">Спорт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0,5</w:t>
            </w:r>
          </w:p>
        </w:tc>
        <w:tc>
          <w:tcPr>
            <w:tcW w:w="826" w:type="dxa"/>
            <w:tcBorders>
              <w:top w:val="single" w:sz="4" w:space="0" w:color="auto"/>
              <w:left w:val="single" w:sz="4" w:space="0" w:color="auto"/>
              <w:bottom w:val="single" w:sz="4" w:space="0" w:color="auto"/>
              <w:right w:val="single" w:sz="4" w:space="0" w:color="auto"/>
            </w:tcBorders>
            <w:vAlign w:val="bottom"/>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p>
        </w:tc>
        <w:tc>
          <w:tcPr>
            <w:tcW w:w="1158"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0,7</w:t>
            </w:r>
          </w:p>
        </w:tc>
        <w:tc>
          <w:tcPr>
            <w:tcW w:w="781" w:type="dxa"/>
            <w:tcBorders>
              <w:top w:val="single" w:sz="4" w:space="0" w:color="auto"/>
              <w:left w:val="single" w:sz="4" w:space="0" w:color="auto"/>
              <w:bottom w:val="single" w:sz="4" w:space="0" w:color="auto"/>
              <w:right w:val="single" w:sz="4" w:space="0" w:color="auto"/>
            </w:tcBorders>
            <w:vAlign w:val="bottom"/>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p>
        </w:tc>
        <w:tc>
          <w:tcPr>
            <w:tcW w:w="1029"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0,8</w:t>
            </w:r>
          </w:p>
        </w:tc>
        <w:tc>
          <w:tcPr>
            <w:tcW w:w="745" w:type="dxa"/>
            <w:tcBorders>
              <w:top w:val="single" w:sz="4" w:space="0" w:color="auto"/>
              <w:left w:val="single" w:sz="4" w:space="0" w:color="auto"/>
              <w:bottom w:val="single" w:sz="4" w:space="0" w:color="auto"/>
              <w:right w:val="single" w:sz="4" w:space="0" w:color="auto"/>
            </w:tcBorders>
            <w:vAlign w:val="bottom"/>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p>
        </w:tc>
      </w:tr>
      <w:tr w:rsidR="00B54203" w:rsidRPr="00B54203" w:rsidTr="00F03EAD">
        <w:trPr>
          <w:trHeight w:val="20"/>
        </w:trPr>
        <w:tc>
          <w:tcPr>
            <w:tcW w:w="3999"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spacing w:after="0" w:line="240" w:lineRule="auto"/>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Периодическая печать</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0,4</w:t>
            </w:r>
          </w:p>
        </w:tc>
        <w:tc>
          <w:tcPr>
            <w:tcW w:w="826" w:type="dxa"/>
            <w:tcBorders>
              <w:top w:val="single" w:sz="4" w:space="0" w:color="auto"/>
              <w:left w:val="single" w:sz="4" w:space="0" w:color="auto"/>
              <w:bottom w:val="single" w:sz="4" w:space="0" w:color="auto"/>
              <w:right w:val="single" w:sz="4" w:space="0" w:color="auto"/>
            </w:tcBorders>
            <w:vAlign w:val="bottom"/>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p>
        </w:tc>
        <w:tc>
          <w:tcPr>
            <w:tcW w:w="1158"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0,3</w:t>
            </w:r>
          </w:p>
        </w:tc>
        <w:tc>
          <w:tcPr>
            <w:tcW w:w="781" w:type="dxa"/>
            <w:tcBorders>
              <w:top w:val="single" w:sz="4" w:space="0" w:color="auto"/>
              <w:left w:val="single" w:sz="4" w:space="0" w:color="auto"/>
              <w:bottom w:val="single" w:sz="4" w:space="0" w:color="auto"/>
              <w:right w:val="single" w:sz="4" w:space="0" w:color="auto"/>
            </w:tcBorders>
            <w:vAlign w:val="bottom"/>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p>
        </w:tc>
        <w:tc>
          <w:tcPr>
            <w:tcW w:w="1029"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0,4</w:t>
            </w:r>
          </w:p>
        </w:tc>
        <w:tc>
          <w:tcPr>
            <w:tcW w:w="745" w:type="dxa"/>
            <w:tcBorders>
              <w:top w:val="single" w:sz="4" w:space="0" w:color="auto"/>
              <w:left w:val="single" w:sz="4" w:space="0" w:color="auto"/>
              <w:bottom w:val="single" w:sz="4" w:space="0" w:color="auto"/>
              <w:right w:val="single" w:sz="4" w:space="0" w:color="auto"/>
            </w:tcBorders>
            <w:vAlign w:val="bottom"/>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p>
        </w:tc>
      </w:tr>
      <w:tr w:rsidR="00B54203" w:rsidRPr="00B54203" w:rsidTr="00F03EAD">
        <w:trPr>
          <w:trHeight w:val="20"/>
        </w:trPr>
        <w:tc>
          <w:tcPr>
            <w:tcW w:w="3999"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spacing w:after="0" w:line="240" w:lineRule="auto"/>
              <w:rPr>
                <w:rFonts w:ascii="Times New Roman" w:eastAsia="Times New Roman" w:hAnsi="Times New Roman" w:cs="Times New Roman"/>
                <w:sz w:val="24"/>
                <w:szCs w:val="24"/>
              </w:rPr>
            </w:pPr>
            <w:r w:rsidRPr="001D6D37">
              <w:rPr>
                <w:rFonts w:ascii="Times New Roman" w:hAnsi="Times New Roman" w:cs="Times New Roman"/>
                <w:snapToGrid w:val="0"/>
                <w:sz w:val="24"/>
                <w:szCs w:val="24"/>
              </w:rPr>
              <w:t xml:space="preserve">ВСЕГО РАСХОДОВ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100,0</w:t>
            </w:r>
          </w:p>
        </w:tc>
        <w:tc>
          <w:tcPr>
            <w:tcW w:w="826" w:type="dxa"/>
            <w:tcBorders>
              <w:top w:val="single" w:sz="4" w:space="0" w:color="auto"/>
              <w:left w:val="single" w:sz="4" w:space="0" w:color="auto"/>
              <w:bottom w:val="single" w:sz="4" w:space="0" w:color="auto"/>
              <w:right w:val="single" w:sz="4" w:space="0" w:color="auto"/>
            </w:tcBorders>
            <w:vAlign w:val="bottom"/>
          </w:tcPr>
          <w:p w:rsidR="00B54203" w:rsidRPr="001D6D37" w:rsidRDefault="00B54203" w:rsidP="00684BFB">
            <w:pPr>
              <w:spacing w:after="0" w:line="240" w:lineRule="auto"/>
              <w:ind w:left="-712"/>
              <w:jc w:val="right"/>
              <w:rPr>
                <w:rFonts w:ascii="Times New Roman" w:eastAsia="Times New Roman" w:hAnsi="Times New Roman" w:cs="Times New Roman"/>
                <w:color w:val="000000"/>
                <w:sz w:val="24"/>
                <w:szCs w:val="24"/>
              </w:rPr>
            </w:pPr>
          </w:p>
        </w:tc>
        <w:tc>
          <w:tcPr>
            <w:tcW w:w="1158" w:type="dxa"/>
            <w:tcBorders>
              <w:top w:val="single" w:sz="4" w:space="0" w:color="auto"/>
              <w:left w:val="single" w:sz="4" w:space="0" w:color="auto"/>
              <w:bottom w:val="single" w:sz="4" w:space="0" w:color="auto"/>
              <w:right w:val="single" w:sz="4" w:space="0" w:color="auto"/>
            </w:tcBorders>
            <w:vAlign w:val="bottom"/>
            <w:hideMark/>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100,0</w:t>
            </w:r>
          </w:p>
        </w:tc>
        <w:tc>
          <w:tcPr>
            <w:tcW w:w="781"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spacing w:after="0" w:line="240" w:lineRule="auto"/>
              <w:ind w:firstLine="16"/>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 </w:t>
            </w:r>
          </w:p>
        </w:tc>
        <w:tc>
          <w:tcPr>
            <w:tcW w:w="1029"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r w:rsidRPr="001D6D37">
              <w:rPr>
                <w:rFonts w:ascii="Times New Roman" w:hAnsi="Times New Roman" w:cs="Times New Roman"/>
                <w:color w:val="000000"/>
                <w:sz w:val="24"/>
                <w:szCs w:val="24"/>
              </w:rPr>
              <w:t>100,0</w:t>
            </w:r>
          </w:p>
        </w:tc>
        <w:tc>
          <w:tcPr>
            <w:tcW w:w="745" w:type="dxa"/>
            <w:tcBorders>
              <w:top w:val="single" w:sz="4" w:space="0" w:color="auto"/>
              <w:left w:val="single" w:sz="4" w:space="0" w:color="auto"/>
              <w:bottom w:val="single" w:sz="4" w:space="0" w:color="auto"/>
              <w:right w:val="single" w:sz="4" w:space="0" w:color="auto"/>
            </w:tcBorders>
          </w:tcPr>
          <w:p w:rsidR="00B54203" w:rsidRPr="001D6D37" w:rsidRDefault="00B54203" w:rsidP="00684BFB">
            <w:pPr>
              <w:spacing w:after="0" w:line="240" w:lineRule="auto"/>
              <w:jc w:val="center"/>
              <w:rPr>
                <w:rFonts w:ascii="Times New Roman" w:eastAsia="Times New Roman" w:hAnsi="Times New Roman" w:cs="Times New Roman"/>
                <w:color w:val="000000"/>
                <w:sz w:val="24"/>
                <w:szCs w:val="24"/>
              </w:rPr>
            </w:pPr>
          </w:p>
        </w:tc>
      </w:tr>
    </w:tbl>
    <w:p w:rsidR="00B54203" w:rsidRPr="00B54203" w:rsidRDefault="00B54203" w:rsidP="001D6D37">
      <w:pPr>
        <w:spacing w:after="0" w:line="240" w:lineRule="auto"/>
        <w:ind w:firstLine="708"/>
        <w:jc w:val="both"/>
        <w:rPr>
          <w:rFonts w:ascii="Times New Roman" w:hAnsi="Times New Roman" w:cs="Times New Roman"/>
          <w:sz w:val="28"/>
          <w:szCs w:val="28"/>
        </w:rPr>
      </w:pPr>
      <w:r w:rsidRPr="00B54203">
        <w:rPr>
          <w:rFonts w:ascii="Times New Roman" w:hAnsi="Times New Roman" w:cs="Times New Roman"/>
          <w:sz w:val="28"/>
          <w:szCs w:val="28"/>
        </w:rPr>
        <w:t xml:space="preserve">В соответствии с проводимой на федеральном и краевом уровнях политикой бюджет города Амурска с 2014 года формируется на 3 года. Для снижения нагрузки он сформирован с меньшим дефицитом, чем допустимо по Бюджетному кодексу Российской Федерации (максимальный дефицит 10% от собственных доходов бюджета). </w:t>
      </w:r>
    </w:p>
    <w:p w:rsidR="00B54203" w:rsidRPr="00B54203" w:rsidRDefault="00B54203" w:rsidP="001D6D37">
      <w:pPr>
        <w:spacing w:after="0" w:line="240" w:lineRule="auto"/>
        <w:ind w:firstLine="708"/>
        <w:contextualSpacing/>
        <w:jc w:val="both"/>
        <w:rPr>
          <w:rFonts w:ascii="Times New Roman" w:hAnsi="Times New Roman" w:cs="Times New Roman"/>
          <w:sz w:val="28"/>
          <w:szCs w:val="28"/>
        </w:rPr>
      </w:pPr>
      <w:r w:rsidRPr="00B54203">
        <w:rPr>
          <w:rFonts w:ascii="Times New Roman" w:hAnsi="Times New Roman" w:cs="Times New Roman"/>
          <w:sz w:val="28"/>
          <w:szCs w:val="28"/>
        </w:rPr>
        <w:lastRenderedPageBreak/>
        <w:t>Учитывая, что потребность в финансовых средствах очень часто превышает имеющийся ресурс, администрацией города принята политика не  принятия финансово не обеспеченных решений, какими бы полезными они не были. Так как это может привести к негативным последствиям для устойчивости бюджета, и поставить под угрозу исполнение действующих бюджетных обязательств в будущих периодах.</w:t>
      </w:r>
    </w:p>
    <w:p w:rsidR="00B54203" w:rsidRPr="00B54203" w:rsidRDefault="00B54203" w:rsidP="001D6D37">
      <w:pPr>
        <w:spacing w:after="0" w:line="240" w:lineRule="auto"/>
        <w:contextualSpacing/>
        <w:jc w:val="both"/>
        <w:rPr>
          <w:rFonts w:ascii="Times New Roman" w:hAnsi="Times New Roman" w:cs="Times New Roman"/>
          <w:sz w:val="28"/>
          <w:szCs w:val="28"/>
          <w:highlight w:val="yellow"/>
        </w:rPr>
      </w:pPr>
      <w:r w:rsidRPr="00B54203">
        <w:rPr>
          <w:rFonts w:ascii="Times New Roman" w:hAnsi="Times New Roman" w:cs="Times New Roman"/>
          <w:sz w:val="28"/>
          <w:szCs w:val="28"/>
        </w:rPr>
        <w:tab/>
        <w:t>Доходы бюджета города Амурска</w:t>
      </w:r>
      <w:r w:rsidRPr="00B54203">
        <w:rPr>
          <w:rFonts w:ascii="Times New Roman" w:hAnsi="Times New Roman" w:cs="Times New Roman"/>
          <w:b/>
          <w:sz w:val="28"/>
          <w:szCs w:val="28"/>
        </w:rPr>
        <w:t xml:space="preserve"> </w:t>
      </w:r>
      <w:r w:rsidRPr="00B54203">
        <w:rPr>
          <w:rFonts w:ascii="Times New Roman" w:hAnsi="Times New Roman" w:cs="Times New Roman"/>
          <w:sz w:val="28"/>
          <w:szCs w:val="28"/>
        </w:rPr>
        <w:t xml:space="preserve">на 2015 год утверждены в сумме 184 млн. руб., что на 16% ниже фактического уровня 2014 года (Таблица 4).                                                  </w:t>
      </w:r>
      <w:r w:rsidRPr="00B54203">
        <w:rPr>
          <w:rFonts w:ascii="Times New Roman" w:hAnsi="Times New Roman" w:cs="Times New Roman"/>
          <w:sz w:val="28"/>
          <w:szCs w:val="28"/>
          <w:highlight w:val="yellow"/>
        </w:rPr>
        <w:t xml:space="preserve">                                        </w:t>
      </w:r>
    </w:p>
    <w:p w:rsidR="00B54203" w:rsidRPr="00B54203" w:rsidRDefault="00B54203" w:rsidP="001D6D37">
      <w:pPr>
        <w:tabs>
          <w:tab w:val="left" w:pos="567"/>
        </w:tabs>
        <w:spacing w:after="0" w:line="240" w:lineRule="auto"/>
        <w:ind w:firstLine="567"/>
        <w:jc w:val="both"/>
        <w:rPr>
          <w:rFonts w:ascii="Times New Roman" w:hAnsi="Times New Roman" w:cs="Times New Roman"/>
          <w:sz w:val="28"/>
          <w:szCs w:val="28"/>
        </w:rPr>
      </w:pPr>
      <w:r w:rsidRPr="00B54203">
        <w:rPr>
          <w:rFonts w:ascii="Times New Roman" w:hAnsi="Times New Roman" w:cs="Times New Roman"/>
          <w:sz w:val="28"/>
          <w:szCs w:val="28"/>
        </w:rPr>
        <w:t xml:space="preserve">На 2016 год доходы бюджета прогнозируются в сумме 182,5 млн. рублей, со снижением на 0,8% к 2015 году. И только на 2017 год прогнозируется небольшой рост доходной части на 2,4% к бюджету 2016 года. </w:t>
      </w:r>
    </w:p>
    <w:p w:rsidR="00B54203" w:rsidRPr="00F03EAD" w:rsidRDefault="00B54203" w:rsidP="00F03EAD">
      <w:pPr>
        <w:spacing w:after="0" w:line="240" w:lineRule="auto"/>
        <w:jc w:val="right"/>
        <w:rPr>
          <w:rFonts w:ascii="Times New Roman" w:hAnsi="Times New Roman" w:cs="Times New Roman"/>
          <w:sz w:val="24"/>
          <w:szCs w:val="24"/>
        </w:rPr>
      </w:pPr>
      <w:r w:rsidRPr="00F03EAD">
        <w:rPr>
          <w:rFonts w:ascii="Times New Roman" w:hAnsi="Times New Roman" w:cs="Times New Roman"/>
          <w:sz w:val="24"/>
          <w:szCs w:val="24"/>
        </w:rPr>
        <w:t>Таблица  4</w:t>
      </w:r>
    </w:p>
    <w:p w:rsidR="00B54203" w:rsidRPr="00B54203" w:rsidRDefault="00B54203" w:rsidP="00B54203">
      <w:pPr>
        <w:jc w:val="center"/>
        <w:rPr>
          <w:rFonts w:ascii="Times New Roman" w:hAnsi="Times New Roman" w:cs="Times New Roman"/>
          <w:sz w:val="28"/>
          <w:szCs w:val="28"/>
        </w:rPr>
      </w:pPr>
      <w:r w:rsidRPr="00B54203">
        <w:rPr>
          <w:rFonts w:ascii="Times New Roman" w:hAnsi="Times New Roman" w:cs="Times New Roman"/>
          <w:sz w:val="28"/>
          <w:szCs w:val="28"/>
        </w:rPr>
        <w:t>Динамика бюджета города Амурска до 2017 года</w:t>
      </w:r>
    </w:p>
    <w:tbl>
      <w:tblPr>
        <w:tblW w:w="9448" w:type="dxa"/>
        <w:jc w:val="center"/>
        <w:tblInd w:w="612" w:type="dxa"/>
        <w:tblLayout w:type="fixed"/>
        <w:tblLook w:val="04A0" w:firstRow="1" w:lastRow="0" w:firstColumn="1" w:lastColumn="0" w:noHBand="0" w:noVBand="1"/>
      </w:tblPr>
      <w:tblGrid>
        <w:gridCol w:w="2202"/>
        <w:gridCol w:w="1185"/>
        <w:gridCol w:w="1183"/>
        <w:gridCol w:w="1111"/>
        <w:gridCol w:w="988"/>
        <w:gridCol w:w="868"/>
        <w:gridCol w:w="984"/>
        <w:gridCol w:w="927"/>
      </w:tblGrid>
      <w:tr w:rsidR="00B54203" w:rsidRPr="00B54203" w:rsidTr="00F03EAD">
        <w:trPr>
          <w:trHeight w:val="113"/>
          <w:jc w:val="center"/>
        </w:trPr>
        <w:tc>
          <w:tcPr>
            <w:tcW w:w="2202" w:type="dxa"/>
            <w:tcBorders>
              <w:top w:val="single" w:sz="4" w:space="0" w:color="auto"/>
              <w:left w:val="single" w:sz="4" w:space="0" w:color="auto"/>
              <w:bottom w:val="single" w:sz="4" w:space="0" w:color="auto"/>
              <w:right w:val="single" w:sz="4" w:space="0" w:color="auto"/>
            </w:tcBorders>
            <w:vAlign w:val="center"/>
          </w:tcPr>
          <w:p w:rsidR="00B54203" w:rsidRPr="001D6D37" w:rsidRDefault="00B54203" w:rsidP="00684BFB">
            <w:pPr>
              <w:pStyle w:val="aff0"/>
              <w:ind w:left="0" w:firstLine="0"/>
              <w:jc w:val="center"/>
              <w:rPr>
                <w:rFonts w:ascii="Times New Roman" w:hAnsi="Times New Roman"/>
                <w:sz w:val="24"/>
                <w:szCs w:val="24"/>
              </w:rPr>
            </w:pPr>
          </w:p>
        </w:tc>
        <w:tc>
          <w:tcPr>
            <w:tcW w:w="1185"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rsidP="00684BFB">
            <w:pPr>
              <w:pStyle w:val="aff0"/>
              <w:ind w:left="0" w:firstLine="0"/>
              <w:jc w:val="center"/>
              <w:rPr>
                <w:rFonts w:ascii="Times New Roman" w:hAnsi="Times New Roman"/>
                <w:sz w:val="24"/>
                <w:szCs w:val="24"/>
              </w:rPr>
            </w:pPr>
            <w:r w:rsidRPr="001D6D37">
              <w:rPr>
                <w:rFonts w:ascii="Times New Roman" w:hAnsi="Times New Roman"/>
                <w:sz w:val="24"/>
                <w:szCs w:val="24"/>
              </w:rPr>
              <w:t>2014 год, факт</w:t>
            </w:r>
          </w:p>
        </w:tc>
        <w:tc>
          <w:tcPr>
            <w:tcW w:w="1183"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rsidP="00684BFB">
            <w:pPr>
              <w:pStyle w:val="aff0"/>
              <w:ind w:left="0" w:firstLine="0"/>
              <w:jc w:val="center"/>
              <w:rPr>
                <w:rFonts w:ascii="Times New Roman" w:hAnsi="Times New Roman"/>
                <w:sz w:val="24"/>
                <w:szCs w:val="24"/>
              </w:rPr>
            </w:pPr>
            <w:r w:rsidRPr="001D6D37">
              <w:rPr>
                <w:rFonts w:ascii="Times New Roman" w:hAnsi="Times New Roman"/>
                <w:sz w:val="24"/>
                <w:szCs w:val="24"/>
              </w:rPr>
              <w:t>2015 год, план</w:t>
            </w:r>
          </w:p>
        </w:tc>
        <w:tc>
          <w:tcPr>
            <w:tcW w:w="1111"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rsidP="00684BFB">
            <w:pPr>
              <w:pStyle w:val="aff0"/>
              <w:ind w:left="0" w:firstLine="0"/>
              <w:jc w:val="center"/>
              <w:rPr>
                <w:rFonts w:ascii="Times New Roman" w:hAnsi="Times New Roman"/>
                <w:sz w:val="24"/>
                <w:szCs w:val="24"/>
              </w:rPr>
            </w:pPr>
            <w:r w:rsidRPr="001D6D37">
              <w:rPr>
                <w:rFonts w:ascii="Times New Roman" w:hAnsi="Times New Roman"/>
                <w:sz w:val="24"/>
                <w:szCs w:val="24"/>
              </w:rPr>
              <w:t>Темп роста, %</w:t>
            </w:r>
          </w:p>
        </w:tc>
        <w:tc>
          <w:tcPr>
            <w:tcW w:w="988"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rsidP="00684BFB">
            <w:pPr>
              <w:pStyle w:val="aff0"/>
              <w:ind w:left="0" w:firstLine="0"/>
              <w:jc w:val="center"/>
              <w:rPr>
                <w:rFonts w:ascii="Times New Roman" w:hAnsi="Times New Roman"/>
                <w:sz w:val="24"/>
                <w:szCs w:val="24"/>
              </w:rPr>
            </w:pPr>
            <w:r w:rsidRPr="001D6D37">
              <w:rPr>
                <w:rFonts w:ascii="Times New Roman" w:hAnsi="Times New Roman"/>
                <w:sz w:val="24"/>
                <w:szCs w:val="24"/>
              </w:rPr>
              <w:t>2016 год,</w:t>
            </w:r>
          </w:p>
          <w:p w:rsidR="00B54203" w:rsidRPr="001D6D37" w:rsidRDefault="00B54203" w:rsidP="00684BFB">
            <w:pPr>
              <w:pStyle w:val="aff0"/>
              <w:ind w:left="0" w:firstLine="0"/>
              <w:jc w:val="center"/>
              <w:rPr>
                <w:rFonts w:ascii="Times New Roman" w:hAnsi="Times New Roman"/>
                <w:sz w:val="24"/>
                <w:szCs w:val="24"/>
              </w:rPr>
            </w:pPr>
            <w:r w:rsidRPr="001D6D37">
              <w:rPr>
                <w:rFonts w:ascii="Times New Roman" w:hAnsi="Times New Roman"/>
                <w:sz w:val="24"/>
                <w:szCs w:val="24"/>
              </w:rPr>
              <w:t>план</w:t>
            </w:r>
          </w:p>
        </w:tc>
        <w:tc>
          <w:tcPr>
            <w:tcW w:w="868"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rsidP="00684BFB">
            <w:pPr>
              <w:pStyle w:val="aff0"/>
              <w:ind w:left="0" w:firstLine="0"/>
              <w:jc w:val="center"/>
              <w:rPr>
                <w:rFonts w:ascii="Times New Roman" w:hAnsi="Times New Roman"/>
                <w:sz w:val="24"/>
                <w:szCs w:val="24"/>
              </w:rPr>
            </w:pPr>
            <w:r w:rsidRPr="001D6D37">
              <w:rPr>
                <w:rFonts w:ascii="Times New Roman" w:hAnsi="Times New Roman"/>
                <w:sz w:val="24"/>
                <w:szCs w:val="24"/>
              </w:rPr>
              <w:t>Темп роста %</w:t>
            </w:r>
          </w:p>
        </w:tc>
        <w:tc>
          <w:tcPr>
            <w:tcW w:w="984"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rsidP="00684BFB">
            <w:pPr>
              <w:pStyle w:val="aff0"/>
              <w:ind w:left="0" w:firstLine="0"/>
              <w:jc w:val="center"/>
              <w:rPr>
                <w:rFonts w:ascii="Times New Roman" w:hAnsi="Times New Roman"/>
                <w:sz w:val="24"/>
                <w:szCs w:val="24"/>
              </w:rPr>
            </w:pPr>
            <w:r w:rsidRPr="001D6D37">
              <w:rPr>
                <w:rFonts w:ascii="Times New Roman" w:hAnsi="Times New Roman"/>
                <w:sz w:val="24"/>
                <w:szCs w:val="24"/>
              </w:rPr>
              <w:t>2017 год,</w:t>
            </w:r>
          </w:p>
          <w:p w:rsidR="00B54203" w:rsidRPr="001D6D37" w:rsidRDefault="00B54203" w:rsidP="00684BFB">
            <w:pPr>
              <w:pStyle w:val="aff0"/>
              <w:ind w:left="0" w:firstLine="0"/>
              <w:jc w:val="center"/>
              <w:rPr>
                <w:rFonts w:ascii="Times New Roman" w:hAnsi="Times New Roman"/>
                <w:sz w:val="24"/>
                <w:szCs w:val="24"/>
              </w:rPr>
            </w:pPr>
            <w:r w:rsidRPr="001D6D37">
              <w:rPr>
                <w:rFonts w:ascii="Times New Roman" w:hAnsi="Times New Roman"/>
                <w:sz w:val="24"/>
                <w:szCs w:val="24"/>
              </w:rPr>
              <w:t>план</w:t>
            </w:r>
          </w:p>
        </w:tc>
        <w:tc>
          <w:tcPr>
            <w:tcW w:w="927" w:type="dxa"/>
            <w:tcBorders>
              <w:top w:val="single" w:sz="4" w:space="0" w:color="auto"/>
              <w:left w:val="single" w:sz="4" w:space="0" w:color="auto"/>
              <w:bottom w:val="single" w:sz="4" w:space="0" w:color="auto"/>
              <w:right w:val="single" w:sz="4" w:space="0" w:color="auto"/>
            </w:tcBorders>
            <w:hideMark/>
          </w:tcPr>
          <w:p w:rsidR="00B54203" w:rsidRPr="001D6D37" w:rsidRDefault="00B54203" w:rsidP="00684BFB">
            <w:pPr>
              <w:pStyle w:val="aff0"/>
              <w:ind w:left="0" w:firstLine="0"/>
              <w:jc w:val="center"/>
              <w:rPr>
                <w:rFonts w:ascii="Times New Roman" w:hAnsi="Times New Roman"/>
                <w:sz w:val="24"/>
                <w:szCs w:val="24"/>
              </w:rPr>
            </w:pPr>
            <w:r w:rsidRPr="001D6D37">
              <w:rPr>
                <w:rFonts w:ascii="Times New Roman" w:hAnsi="Times New Roman"/>
                <w:sz w:val="24"/>
                <w:szCs w:val="24"/>
              </w:rPr>
              <w:t>Темп роста %</w:t>
            </w:r>
          </w:p>
        </w:tc>
      </w:tr>
      <w:tr w:rsidR="00B54203" w:rsidRPr="00B54203" w:rsidTr="00F03EAD">
        <w:trPr>
          <w:cantSplit/>
          <w:trHeight w:val="264"/>
          <w:jc w:val="center"/>
        </w:trPr>
        <w:tc>
          <w:tcPr>
            <w:tcW w:w="2202"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pPr>
              <w:pStyle w:val="aff0"/>
              <w:ind w:left="0" w:firstLine="0"/>
              <w:jc w:val="left"/>
              <w:rPr>
                <w:rFonts w:ascii="Times New Roman" w:hAnsi="Times New Roman"/>
                <w:sz w:val="24"/>
                <w:szCs w:val="24"/>
              </w:rPr>
            </w:pPr>
            <w:r w:rsidRPr="001D6D37">
              <w:rPr>
                <w:rFonts w:ascii="Times New Roman" w:hAnsi="Times New Roman"/>
                <w:sz w:val="24"/>
                <w:szCs w:val="24"/>
              </w:rPr>
              <w:t>Доходы, млн.руб.</w:t>
            </w:r>
          </w:p>
        </w:tc>
        <w:tc>
          <w:tcPr>
            <w:tcW w:w="1185"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pPr>
              <w:pStyle w:val="aff1"/>
              <w:ind w:left="0" w:right="0" w:firstLine="0"/>
              <w:jc w:val="center"/>
              <w:rPr>
                <w:rFonts w:ascii="Times New Roman" w:hAnsi="Times New Roman"/>
                <w:sz w:val="24"/>
                <w:szCs w:val="24"/>
              </w:rPr>
            </w:pPr>
            <w:r w:rsidRPr="001D6D37">
              <w:rPr>
                <w:rFonts w:ascii="Times New Roman" w:hAnsi="Times New Roman"/>
                <w:sz w:val="24"/>
                <w:szCs w:val="24"/>
              </w:rPr>
              <w:t>219,5</w:t>
            </w:r>
          </w:p>
        </w:tc>
        <w:tc>
          <w:tcPr>
            <w:tcW w:w="1183"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pPr>
              <w:pStyle w:val="aff1"/>
              <w:ind w:left="0" w:right="0" w:firstLine="0"/>
              <w:jc w:val="center"/>
              <w:rPr>
                <w:rFonts w:ascii="Times New Roman" w:hAnsi="Times New Roman"/>
                <w:sz w:val="24"/>
                <w:szCs w:val="24"/>
              </w:rPr>
            </w:pPr>
            <w:r w:rsidRPr="001D6D37">
              <w:rPr>
                <w:rFonts w:ascii="Times New Roman" w:hAnsi="Times New Roman"/>
                <w:sz w:val="24"/>
                <w:szCs w:val="24"/>
              </w:rPr>
              <w:t>184,0</w:t>
            </w:r>
          </w:p>
        </w:tc>
        <w:tc>
          <w:tcPr>
            <w:tcW w:w="1111"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pPr>
              <w:pStyle w:val="aff1"/>
              <w:ind w:left="0" w:right="0" w:firstLine="0"/>
              <w:jc w:val="center"/>
              <w:rPr>
                <w:rFonts w:ascii="Times New Roman" w:hAnsi="Times New Roman"/>
                <w:sz w:val="24"/>
                <w:szCs w:val="24"/>
              </w:rPr>
            </w:pPr>
            <w:r w:rsidRPr="001D6D37">
              <w:rPr>
                <w:rFonts w:ascii="Times New Roman" w:hAnsi="Times New Roman"/>
                <w:sz w:val="24"/>
                <w:szCs w:val="24"/>
              </w:rPr>
              <w:t>84,0</w:t>
            </w:r>
          </w:p>
        </w:tc>
        <w:tc>
          <w:tcPr>
            <w:tcW w:w="988"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pPr>
              <w:pStyle w:val="aff1"/>
              <w:ind w:left="0" w:right="0" w:firstLine="0"/>
              <w:jc w:val="center"/>
              <w:rPr>
                <w:rFonts w:ascii="Times New Roman" w:hAnsi="Times New Roman"/>
                <w:sz w:val="24"/>
                <w:szCs w:val="24"/>
              </w:rPr>
            </w:pPr>
            <w:r w:rsidRPr="001D6D37">
              <w:rPr>
                <w:rFonts w:ascii="Times New Roman" w:hAnsi="Times New Roman"/>
                <w:sz w:val="24"/>
                <w:szCs w:val="24"/>
              </w:rPr>
              <w:t>182,5</w:t>
            </w:r>
          </w:p>
        </w:tc>
        <w:tc>
          <w:tcPr>
            <w:tcW w:w="868"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pPr>
              <w:pStyle w:val="aff1"/>
              <w:ind w:left="0" w:right="0" w:firstLine="0"/>
              <w:jc w:val="center"/>
              <w:rPr>
                <w:rFonts w:ascii="Times New Roman" w:hAnsi="Times New Roman"/>
                <w:sz w:val="24"/>
                <w:szCs w:val="24"/>
              </w:rPr>
            </w:pPr>
            <w:r w:rsidRPr="001D6D37">
              <w:rPr>
                <w:rFonts w:ascii="Times New Roman" w:hAnsi="Times New Roman"/>
                <w:sz w:val="24"/>
                <w:szCs w:val="24"/>
              </w:rPr>
              <w:t>99,2</w:t>
            </w:r>
          </w:p>
        </w:tc>
        <w:tc>
          <w:tcPr>
            <w:tcW w:w="984"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pPr>
              <w:pStyle w:val="aff1"/>
              <w:ind w:left="0" w:right="0" w:firstLine="0"/>
              <w:jc w:val="center"/>
              <w:rPr>
                <w:rFonts w:ascii="Times New Roman" w:hAnsi="Times New Roman"/>
                <w:sz w:val="24"/>
                <w:szCs w:val="24"/>
              </w:rPr>
            </w:pPr>
            <w:r w:rsidRPr="001D6D37">
              <w:rPr>
                <w:rFonts w:ascii="Times New Roman" w:hAnsi="Times New Roman"/>
                <w:sz w:val="24"/>
                <w:szCs w:val="24"/>
              </w:rPr>
              <w:t>186,8</w:t>
            </w:r>
          </w:p>
        </w:tc>
        <w:tc>
          <w:tcPr>
            <w:tcW w:w="927" w:type="dxa"/>
            <w:tcBorders>
              <w:top w:val="single" w:sz="4" w:space="0" w:color="auto"/>
              <w:left w:val="single" w:sz="4" w:space="0" w:color="auto"/>
              <w:bottom w:val="single" w:sz="4" w:space="0" w:color="auto"/>
              <w:right w:val="single" w:sz="4" w:space="0" w:color="auto"/>
            </w:tcBorders>
            <w:hideMark/>
          </w:tcPr>
          <w:p w:rsidR="00B54203" w:rsidRPr="001D6D37" w:rsidRDefault="00B54203">
            <w:pPr>
              <w:pStyle w:val="aff1"/>
              <w:ind w:left="0" w:right="0" w:firstLine="0"/>
              <w:jc w:val="center"/>
              <w:rPr>
                <w:rFonts w:ascii="Times New Roman" w:hAnsi="Times New Roman"/>
                <w:sz w:val="24"/>
                <w:szCs w:val="24"/>
              </w:rPr>
            </w:pPr>
            <w:r w:rsidRPr="001D6D37">
              <w:rPr>
                <w:rFonts w:ascii="Times New Roman" w:hAnsi="Times New Roman"/>
                <w:sz w:val="24"/>
                <w:szCs w:val="24"/>
              </w:rPr>
              <w:t>102,4</w:t>
            </w:r>
          </w:p>
        </w:tc>
      </w:tr>
      <w:tr w:rsidR="00B54203" w:rsidRPr="00B54203" w:rsidTr="00F03EAD">
        <w:trPr>
          <w:cantSplit/>
          <w:trHeight w:val="187"/>
          <w:jc w:val="center"/>
        </w:trPr>
        <w:tc>
          <w:tcPr>
            <w:tcW w:w="2202" w:type="dxa"/>
            <w:tcBorders>
              <w:top w:val="single" w:sz="4" w:space="0" w:color="auto"/>
              <w:left w:val="single" w:sz="4" w:space="0" w:color="auto"/>
              <w:bottom w:val="single" w:sz="4" w:space="0" w:color="auto"/>
              <w:right w:val="single" w:sz="4" w:space="0" w:color="auto"/>
            </w:tcBorders>
            <w:hideMark/>
          </w:tcPr>
          <w:p w:rsidR="00B54203" w:rsidRPr="001D6D37" w:rsidRDefault="00B54203">
            <w:pPr>
              <w:pStyle w:val="aff0"/>
              <w:ind w:left="0" w:firstLine="0"/>
              <w:jc w:val="left"/>
              <w:rPr>
                <w:rFonts w:ascii="Times New Roman" w:hAnsi="Times New Roman"/>
                <w:sz w:val="24"/>
                <w:szCs w:val="24"/>
              </w:rPr>
            </w:pPr>
            <w:r w:rsidRPr="001D6D37">
              <w:rPr>
                <w:rFonts w:ascii="Times New Roman" w:hAnsi="Times New Roman"/>
                <w:sz w:val="24"/>
                <w:szCs w:val="24"/>
              </w:rPr>
              <w:t>Расходы, млн.руб.</w:t>
            </w:r>
          </w:p>
        </w:tc>
        <w:tc>
          <w:tcPr>
            <w:tcW w:w="1185"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pPr>
              <w:pStyle w:val="aff1"/>
              <w:ind w:left="0" w:right="0" w:firstLine="0"/>
              <w:jc w:val="center"/>
              <w:rPr>
                <w:rFonts w:ascii="Times New Roman" w:hAnsi="Times New Roman"/>
                <w:sz w:val="24"/>
                <w:szCs w:val="24"/>
              </w:rPr>
            </w:pPr>
            <w:r w:rsidRPr="001D6D37">
              <w:rPr>
                <w:rFonts w:ascii="Times New Roman" w:hAnsi="Times New Roman"/>
                <w:sz w:val="24"/>
                <w:szCs w:val="24"/>
              </w:rPr>
              <w:t>222,6</w:t>
            </w:r>
          </w:p>
        </w:tc>
        <w:tc>
          <w:tcPr>
            <w:tcW w:w="1183"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pPr>
              <w:pStyle w:val="aff1"/>
              <w:ind w:left="0" w:right="0" w:firstLine="0"/>
              <w:jc w:val="center"/>
              <w:rPr>
                <w:rFonts w:ascii="Times New Roman" w:hAnsi="Times New Roman"/>
                <w:sz w:val="24"/>
                <w:szCs w:val="24"/>
              </w:rPr>
            </w:pPr>
            <w:r w:rsidRPr="001D6D37">
              <w:rPr>
                <w:rFonts w:ascii="Times New Roman" w:hAnsi="Times New Roman"/>
                <w:sz w:val="24"/>
                <w:szCs w:val="24"/>
              </w:rPr>
              <w:t>190,9</w:t>
            </w:r>
          </w:p>
        </w:tc>
        <w:tc>
          <w:tcPr>
            <w:tcW w:w="1111"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pPr>
              <w:pStyle w:val="aff1"/>
              <w:ind w:left="0" w:right="0" w:firstLine="0"/>
              <w:jc w:val="center"/>
              <w:rPr>
                <w:rFonts w:ascii="Times New Roman" w:hAnsi="Times New Roman"/>
                <w:sz w:val="24"/>
                <w:szCs w:val="24"/>
              </w:rPr>
            </w:pPr>
            <w:r w:rsidRPr="001D6D37">
              <w:rPr>
                <w:rFonts w:ascii="Times New Roman" w:hAnsi="Times New Roman"/>
                <w:sz w:val="24"/>
                <w:szCs w:val="24"/>
              </w:rPr>
              <w:t>85,8</w:t>
            </w:r>
          </w:p>
        </w:tc>
        <w:tc>
          <w:tcPr>
            <w:tcW w:w="988"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pPr>
              <w:pStyle w:val="aff1"/>
              <w:ind w:left="0" w:right="0" w:firstLine="0"/>
              <w:jc w:val="center"/>
              <w:rPr>
                <w:rFonts w:ascii="Times New Roman" w:hAnsi="Times New Roman"/>
                <w:sz w:val="24"/>
                <w:szCs w:val="24"/>
              </w:rPr>
            </w:pPr>
            <w:r w:rsidRPr="001D6D37">
              <w:rPr>
                <w:rFonts w:ascii="Times New Roman" w:hAnsi="Times New Roman"/>
                <w:sz w:val="24"/>
                <w:szCs w:val="24"/>
              </w:rPr>
              <w:t>187,3</w:t>
            </w:r>
          </w:p>
        </w:tc>
        <w:tc>
          <w:tcPr>
            <w:tcW w:w="868"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pPr>
              <w:pStyle w:val="aff1"/>
              <w:ind w:left="0" w:right="0" w:firstLine="0"/>
              <w:jc w:val="center"/>
              <w:rPr>
                <w:rFonts w:ascii="Times New Roman" w:hAnsi="Times New Roman"/>
                <w:sz w:val="24"/>
                <w:szCs w:val="24"/>
              </w:rPr>
            </w:pPr>
            <w:r w:rsidRPr="001D6D37">
              <w:rPr>
                <w:rFonts w:ascii="Times New Roman" w:hAnsi="Times New Roman"/>
                <w:sz w:val="24"/>
                <w:szCs w:val="24"/>
              </w:rPr>
              <w:t>98,2</w:t>
            </w:r>
          </w:p>
        </w:tc>
        <w:tc>
          <w:tcPr>
            <w:tcW w:w="984"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pPr>
              <w:pStyle w:val="aff1"/>
              <w:ind w:left="0" w:right="0" w:firstLine="0"/>
              <w:jc w:val="center"/>
              <w:rPr>
                <w:rFonts w:ascii="Times New Roman" w:hAnsi="Times New Roman"/>
                <w:sz w:val="24"/>
                <w:szCs w:val="24"/>
              </w:rPr>
            </w:pPr>
            <w:r w:rsidRPr="001D6D37">
              <w:rPr>
                <w:rFonts w:ascii="Times New Roman" w:hAnsi="Times New Roman"/>
                <w:sz w:val="24"/>
                <w:szCs w:val="24"/>
              </w:rPr>
              <w:t>186,8</w:t>
            </w:r>
          </w:p>
        </w:tc>
        <w:tc>
          <w:tcPr>
            <w:tcW w:w="927"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pPr>
              <w:pStyle w:val="aff1"/>
              <w:ind w:left="0" w:right="0" w:firstLine="0"/>
              <w:jc w:val="center"/>
              <w:rPr>
                <w:rFonts w:ascii="Times New Roman" w:hAnsi="Times New Roman"/>
                <w:sz w:val="24"/>
                <w:szCs w:val="24"/>
              </w:rPr>
            </w:pPr>
            <w:r w:rsidRPr="001D6D37">
              <w:rPr>
                <w:rFonts w:ascii="Times New Roman" w:hAnsi="Times New Roman"/>
                <w:sz w:val="24"/>
                <w:szCs w:val="24"/>
              </w:rPr>
              <w:t>99,8</w:t>
            </w:r>
          </w:p>
        </w:tc>
      </w:tr>
      <w:tr w:rsidR="00B54203" w:rsidRPr="00B54203" w:rsidTr="00F03EAD">
        <w:trPr>
          <w:cantSplit/>
          <w:trHeight w:val="187"/>
          <w:jc w:val="center"/>
        </w:trPr>
        <w:tc>
          <w:tcPr>
            <w:tcW w:w="2202" w:type="dxa"/>
            <w:tcBorders>
              <w:top w:val="single" w:sz="4" w:space="0" w:color="auto"/>
              <w:left w:val="single" w:sz="4" w:space="0" w:color="auto"/>
              <w:bottom w:val="single" w:sz="4" w:space="0" w:color="auto"/>
              <w:right w:val="single" w:sz="4" w:space="0" w:color="auto"/>
            </w:tcBorders>
            <w:hideMark/>
          </w:tcPr>
          <w:p w:rsidR="00B54203" w:rsidRPr="001D6D37" w:rsidRDefault="00B54203">
            <w:pPr>
              <w:pStyle w:val="aff0"/>
              <w:ind w:left="0" w:firstLine="0"/>
              <w:jc w:val="left"/>
              <w:rPr>
                <w:rFonts w:ascii="Times New Roman" w:hAnsi="Times New Roman"/>
                <w:sz w:val="24"/>
                <w:szCs w:val="24"/>
              </w:rPr>
            </w:pPr>
            <w:r w:rsidRPr="001D6D37">
              <w:rPr>
                <w:rFonts w:ascii="Times New Roman" w:hAnsi="Times New Roman"/>
                <w:sz w:val="24"/>
                <w:szCs w:val="24"/>
              </w:rPr>
              <w:t>Дефицит, млн.руб.</w:t>
            </w:r>
          </w:p>
        </w:tc>
        <w:tc>
          <w:tcPr>
            <w:tcW w:w="1185"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pPr>
              <w:pStyle w:val="aff1"/>
              <w:ind w:left="0" w:right="0" w:firstLine="0"/>
              <w:jc w:val="center"/>
              <w:rPr>
                <w:rFonts w:ascii="Times New Roman" w:hAnsi="Times New Roman"/>
                <w:sz w:val="24"/>
                <w:szCs w:val="24"/>
              </w:rPr>
            </w:pPr>
            <w:r w:rsidRPr="001D6D37">
              <w:rPr>
                <w:rFonts w:ascii="Times New Roman" w:hAnsi="Times New Roman"/>
                <w:sz w:val="24"/>
                <w:szCs w:val="24"/>
              </w:rPr>
              <w:t>3,1</w:t>
            </w:r>
          </w:p>
        </w:tc>
        <w:tc>
          <w:tcPr>
            <w:tcW w:w="1183"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pPr>
              <w:pStyle w:val="aff1"/>
              <w:ind w:left="0" w:right="0" w:firstLine="0"/>
              <w:jc w:val="center"/>
              <w:rPr>
                <w:rFonts w:ascii="Times New Roman" w:hAnsi="Times New Roman"/>
                <w:sz w:val="24"/>
                <w:szCs w:val="24"/>
              </w:rPr>
            </w:pPr>
            <w:r w:rsidRPr="001D6D37">
              <w:rPr>
                <w:rFonts w:ascii="Times New Roman" w:hAnsi="Times New Roman"/>
                <w:sz w:val="24"/>
                <w:szCs w:val="24"/>
              </w:rPr>
              <w:t>6,9</w:t>
            </w:r>
          </w:p>
        </w:tc>
        <w:tc>
          <w:tcPr>
            <w:tcW w:w="1111" w:type="dxa"/>
            <w:tcBorders>
              <w:top w:val="single" w:sz="4" w:space="0" w:color="auto"/>
              <w:left w:val="single" w:sz="4" w:space="0" w:color="auto"/>
              <w:bottom w:val="single" w:sz="4" w:space="0" w:color="auto"/>
              <w:right w:val="single" w:sz="4" w:space="0" w:color="auto"/>
            </w:tcBorders>
            <w:vAlign w:val="center"/>
          </w:tcPr>
          <w:p w:rsidR="00B54203" w:rsidRPr="001D6D37" w:rsidRDefault="00B54203">
            <w:pPr>
              <w:pStyle w:val="aff1"/>
              <w:ind w:left="0" w:right="0" w:firstLine="0"/>
              <w:jc w:val="center"/>
              <w:rPr>
                <w:rFonts w:ascii="Times New Roman" w:hAnsi="Times New Roman"/>
                <w:sz w:val="24"/>
                <w:szCs w:val="24"/>
              </w:rPr>
            </w:pPr>
          </w:p>
        </w:tc>
        <w:tc>
          <w:tcPr>
            <w:tcW w:w="988"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pPr>
              <w:pStyle w:val="aff1"/>
              <w:ind w:left="0" w:right="0" w:firstLine="0"/>
              <w:jc w:val="center"/>
              <w:rPr>
                <w:rFonts w:ascii="Times New Roman" w:hAnsi="Times New Roman"/>
                <w:sz w:val="24"/>
                <w:szCs w:val="24"/>
              </w:rPr>
            </w:pPr>
            <w:r w:rsidRPr="001D6D37">
              <w:rPr>
                <w:rFonts w:ascii="Times New Roman" w:hAnsi="Times New Roman"/>
                <w:sz w:val="24"/>
                <w:szCs w:val="24"/>
              </w:rPr>
              <w:t>4,8</w:t>
            </w:r>
          </w:p>
        </w:tc>
        <w:tc>
          <w:tcPr>
            <w:tcW w:w="868" w:type="dxa"/>
            <w:tcBorders>
              <w:top w:val="single" w:sz="4" w:space="0" w:color="auto"/>
              <w:left w:val="single" w:sz="4" w:space="0" w:color="auto"/>
              <w:bottom w:val="single" w:sz="4" w:space="0" w:color="auto"/>
              <w:right w:val="single" w:sz="4" w:space="0" w:color="auto"/>
            </w:tcBorders>
            <w:vAlign w:val="center"/>
          </w:tcPr>
          <w:p w:rsidR="00B54203" w:rsidRPr="001D6D37" w:rsidRDefault="00B54203">
            <w:pPr>
              <w:pStyle w:val="aff1"/>
              <w:ind w:left="0" w:right="0" w:firstLine="0"/>
              <w:jc w:val="center"/>
              <w:rPr>
                <w:rFonts w:ascii="Times New Roman" w:hAnsi="Times New Roman"/>
                <w:sz w:val="24"/>
                <w:szCs w:val="24"/>
              </w:rPr>
            </w:pPr>
          </w:p>
        </w:tc>
        <w:tc>
          <w:tcPr>
            <w:tcW w:w="984" w:type="dxa"/>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pPr>
              <w:pStyle w:val="aff1"/>
              <w:ind w:left="0" w:right="0" w:firstLine="0"/>
              <w:jc w:val="center"/>
              <w:rPr>
                <w:rFonts w:ascii="Times New Roman" w:hAnsi="Times New Roman"/>
                <w:sz w:val="24"/>
                <w:szCs w:val="24"/>
              </w:rPr>
            </w:pPr>
            <w:r w:rsidRPr="001D6D37">
              <w:rPr>
                <w:rFonts w:ascii="Times New Roman" w:hAnsi="Times New Roman"/>
                <w:sz w:val="24"/>
                <w:szCs w:val="24"/>
              </w:rPr>
              <w:t>-</w:t>
            </w:r>
          </w:p>
        </w:tc>
        <w:tc>
          <w:tcPr>
            <w:tcW w:w="927" w:type="dxa"/>
            <w:tcBorders>
              <w:top w:val="single" w:sz="4" w:space="0" w:color="auto"/>
              <w:left w:val="single" w:sz="4" w:space="0" w:color="auto"/>
              <w:bottom w:val="single" w:sz="4" w:space="0" w:color="auto"/>
              <w:right w:val="single" w:sz="4" w:space="0" w:color="auto"/>
            </w:tcBorders>
          </w:tcPr>
          <w:p w:rsidR="00B54203" w:rsidRPr="001D6D37" w:rsidRDefault="00B54203">
            <w:pPr>
              <w:pStyle w:val="aff1"/>
              <w:ind w:left="0" w:right="0" w:firstLine="0"/>
              <w:jc w:val="center"/>
              <w:rPr>
                <w:rFonts w:ascii="Times New Roman" w:hAnsi="Times New Roman"/>
                <w:sz w:val="24"/>
                <w:szCs w:val="24"/>
              </w:rPr>
            </w:pPr>
          </w:p>
        </w:tc>
      </w:tr>
    </w:tbl>
    <w:p w:rsidR="00B54203" w:rsidRPr="001D6D37" w:rsidRDefault="00B54203" w:rsidP="001D6D37">
      <w:pPr>
        <w:spacing w:after="0" w:line="240" w:lineRule="auto"/>
        <w:ind w:firstLine="708"/>
        <w:contextualSpacing/>
        <w:jc w:val="both"/>
        <w:rPr>
          <w:rFonts w:ascii="Times New Roman" w:hAnsi="Times New Roman" w:cs="Times New Roman"/>
          <w:sz w:val="28"/>
          <w:szCs w:val="28"/>
        </w:rPr>
      </w:pPr>
      <w:r w:rsidRPr="001D6D37">
        <w:rPr>
          <w:rFonts w:ascii="Times New Roman" w:hAnsi="Times New Roman" w:cs="Times New Roman"/>
          <w:sz w:val="28"/>
          <w:szCs w:val="28"/>
        </w:rPr>
        <w:t xml:space="preserve">Что касается формирования расходов, то здесь за основу были взяты некоторые принципы, появление которых продиктовано снижением уровня собственных доходов бюджета относительно действующих параметров, с одной стороны, и необходимостью обеспечить рост первоочередных расходов, с другой. Так, одним из принципов формирования расходов бюджета является применение бюджетного маневра, означающего, что любые дополнительные обязательные расходы обеспечиваются за счет внутреннего перераспределения с наименее приоритетных. </w:t>
      </w:r>
    </w:p>
    <w:p w:rsidR="00B54203" w:rsidRPr="001D6D37" w:rsidRDefault="00B54203" w:rsidP="001D6D37">
      <w:pPr>
        <w:spacing w:after="0" w:line="240" w:lineRule="auto"/>
        <w:contextualSpacing/>
        <w:jc w:val="both"/>
        <w:rPr>
          <w:rFonts w:ascii="Times New Roman" w:hAnsi="Times New Roman" w:cs="Times New Roman"/>
          <w:sz w:val="28"/>
          <w:szCs w:val="28"/>
        </w:rPr>
      </w:pPr>
      <w:r w:rsidRPr="001D6D37">
        <w:rPr>
          <w:rFonts w:ascii="Times New Roman" w:hAnsi="Times New Roman" w:cs="Times New Roman"/>
          <w:sz w:val="28"/>
          <w:szCs w:val="28"/>
        </w:rPr>
        <w:t xml:space="preserve"> </w:t>
      </w:r>
      <w:r w:rsidRPr="001D6D37">
        <w:rPr>
          <w:rFonts w:ascii="Times New Roman" w:hAnsi="Times New Roman" w:cs="Times New Roman"/>
          <w:sz w:val="28"/>
          <w:szCs w:val="28"/>
        </w:rPr>
        <w:tab/>
        <w:t>Кроме того, перед администрацией стоит задача об исключении дефицита из городского бюджета в среднесрочной перспективе, что и планируется с 2017 года.</w:t>
      </w:r>
    </w:p>
    <w:p w:rsidR="00B54203" w:rsidRPr="001D6D37" w:rsidRDefault="00B54203" w:rsidP="001D6D37">
      <w:pPr>
        <w:spacing w:after="0" w:line="240" w:lineRule="auto"/>
        <w:ind w:firstLine="708"/>
        <w:contextualSpacing/>
        <w:jc w:val="both"/>
        <w:rPr>
          <w:rFonts w:ascii="Times New Roman" w:hAnsi="Times New Roman" w:cs="Times New Roman"/>
          <w:sz w:val="28"/>
          <w:szCs w:val="28"/>
        </w:rPr>
      </w:pPr>
      <w:r w:rsidRPr="001D6D37">
        <w:rPr>
          <w:rFonts w:ascii="Times New Roman" w:hAnsi="Times New Roman" w:cs="Times New Roman"/>
          <w:sz w:val="28"/>
          <w:szCs w:val="28"/>
        </w:rPr>
        <w:t xml:space="preserve">Общий объем расходов городского бюджета на 2015 год определен на уровне 190,9 млн. рублей. Условно он разделен на сферы - общегосударственные вопросы (около 65 млн. рублей), национальную экономику, дорожное и жилищно-коммунальное хозяйство (около 57 млн. рублей), социально-культурную сферу (более 78 млн. рублей) и национальную безопасность (1,4 млн. рублей). </w:t>
      </w:r>
    </w:p>
    <w:p w:rsidR="00B54203" w:rsidRPr="001D6D37" w:rsidRDefault="00B54203" w:rsidP="001D6D37">
      <w:pPr>
        <w:spacing w:after="0" w:line="240" w:lineRule="auto"/>
        <w:ind w:firstLine="708"/>
        <w:contextualSpacing/>
        <w:rPr>
          <w:rFonts w:ascii="Times New Roman" w:hAnsi="Times New Roman" w:cs="Times New Roman"/>
          <w:sz w:val="28"/>
          <w:szCs w:val="28"/>
        </w:rPr>
      </w:pPr>
      <w:r w:rsidRPr="001D6D37">
        <w:rPr>
          <w:rFonts w:ascii="Times New Roman" w:hAnsi="Times New Roman" w:cs="Times New Roman"/>
          <w:sz w:val="28"/>
          <w:szCs w:val="28"/>
        </w:rPr>
        <w:t xml:space="preserve">Тем не менее, все планируемые показатели на 2015-2017 годы остаются ниже показателей 2013  и   2014 годов. </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С переходом к бюджетированию, ориентированному на результат, актуальной проблемой становится качественное формирование и выполнение муниципальных программ. Теперь важны результаты, которые планируется достичь за счет выделенных на это денежных ресурсов.</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xml:space="preserve">В целях совершенствования подходов к оценке эффективности программы, мотивации достижения намеченных программой целей и эффективного использования ресурсов, предусмотренных на ее реализацию, повышения ответственности исполнителей в 2014 году утвержден  Порядок принятия решений о разработке муниципальных программ, их формирования, </w:t>
      </w:r>
      <w:r w:rsidRPr="001D6D37">
        <w:rPr>
          <w:rFonts w:ascii="Times New Roman" w:hAnsi="Times New Roman" w:cs="Times New Roman"/>
          <w:sz w:val="28"/>
          <w:szCs w:val="28"/>
        </w:rPr>
        <w:lastRenderedPageBreak/>
        <w:t>реализации и проведения оценки эффективности реализации муниципальных программ.</w:t>
      </w:r>
    </w:p>
    <w:p w:rsidR="00B54203" w:rsidRPr="001D6D37" w:rsidRDefault="00B54203" w:rsidP="001D6D37">
      <w:pPr>
        <w:spacing w:after="0" w:line="240" w:lineRule="auto"/>
        <w:ind w:firstLine="709"/>
        <w:jc w:val="both"/>
        <w:rPr>
          <w:rFonts w:ascii="Times New Roman" w:hAnsi="Times New Roman" w:cs="Times New Roman"/>
          <w:color w:val="000000"/>
          <w:sz w:val="28"/>
          <w:szCs w:val="28"/>
        </w:rPr>
      </w:pPr>
      <w:r w:rsidRPr="001D6D37">
        <w:rPr>
          <w:rFonts w:ascii="Times New Roman" w:hAnsi="Times New Roman" w:cs="Times New Roman"/>
          <w:sz w:val="28"/>
          <w:szCs w:val="28"/>
          <w:shd w:val="clear" w:color="auto" w:fill="FFFFFF"/>
        </w:rPr>
        <w:t>В 2014 году на реализацию мероприятий 34  муниципальных программ направлено б</w:t>
      </w:r>
      <w:r w:rsidRPr="001D6D37">
        <w:rPr>
          <w:rFonts w:ascii="Times New Roman" w:hAnsi="Times New Roman" w:cs="Times New Roman"/>
          <w:sz w:val="28"/>
          <w:szCs w:val="28"/>
        </w:rPr>
        <w:t xml:space="preserve">юджетных средств в сумме </w:t>
      </w:r>
      <w:r w:rsidRPr="001D6D37">
        <w:rPr>
          <w:rFonts w:ascii="Times New Roman" w:hAnsi="Times New Roman" w:cs="Times New Roman"/>
          <w:color w:val="000000"/>
          <w:sz w:val="28"/>
          <w:szCs w:val="28"/>
        </w:rPr>
        <w:t>105 млн. 717 тыс. рублей, что составляет 47 % общей суммы расходов бюджета.</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Вместе с тем, в области управления муниципальными финансами остается ряд проблем:</w:t>
      </w:r>
    </w:p>
    <w:p w:rsidR="00B54203" w:rsidRPr="001D6D37" w:rsidRDefault="00B54203" w:rsidP="001D6D37">
      <w:pPr>
        <w:pStyle w:val="af"/>
      </w:pPr>
      <w:r w:rsidRPr="001D6D37">
        <w:t xml:space="preserve"> - снижение возможностей города по решению вопросов местного значения в полном объеме за счет собственных средств из-за  сложившейся системы межбюджетных отношений;</w:t>
      </w:r>
    </w:p>
    <w:p w:rsidR="00B54203" w:rsidRPr="001D6D37" w:rsidRDefault="00B54203" w:rsidP="001D6D37">
      <w:pPr>
        <w:spacing w:after="0" w:line="240" w:lineRule="auto"/>
        <w:ind w:firstLine="720"/>
        <w:jc w:val="both"/>
        <w:rPr>
          <w:rFonts w:ascii="Times New Roman" w:hAnsi="Times New Roman" w:cs="Times New Roman"/>
          <w:sz w:val="28"/>
          <w:szCs w:val="28"/>
        </w:rPr>
      </w:pPr>
      <w:r w:rsidRPr="001D6D37">
        <w:rPr>
          <w:rFonts w:ascii="Times New Roman" w:hAnsi="Times New Roman" w:cs="Times New Roman"/>
          <w:sz w:val="28"/>
          <w:szCs w:val="28"/>
        </w:rPr>
        <w:t xml:space="preserve">- уменьшение количества местных налогов. На сегодняшний день перечень доходов и нормативы отчислений в местные бюджеты определены федеральным и краевым законодательством. У города нет полномочий по установлению дополнительных доходных источников, в  связи с этим доходная база бюджета города ограничена; </w:t>
      </w:r>
    </w:p>
    <w:p w:rsidR="00B54203" w:rsidRPr="001D6D37" w:rsidRDefault="00B54203" w:rsidP="001D6D37">
      <w:pPr>
        <w:pStyle w:val="af"/>
      </w:pPr>
      <w:r w:rsidRPr="001D6D37">
        <w:t>- наличие задолженности по налоговым и иным платежам в бюджет города, отсутствие механизма привлечения физических лиц и юридических лиц к ответственности за уклонение от регистрации земельных и имущественных прав на объекты недвижимости;</w:t>
      </w:r>
    </w:p>
    <w:p w:rsidR="00B54203" w:rsidRPr="001D6D37" w:rsidRDefault="00B54203" w:rsidP="001D6D37">
      <w:pPr>
        <w:pStyle w:val="af"/>
      </w:pPr>
      <w:r w:rsidRPr="001D6D37">
        <w:t>- наличие льгот по местным налогам, предоставленных федеральным законодательством. Эта мера поддержки населения сокращает доходную часть бюджета городского поселения.</w:t>
      </w:r>
    </w:p>
    <w:p w:rsidR="00B54203" w:rsidRPr="001D6D37" w:rsidRDefault="00B54203" w:rsidP="001D6D37">
      <w:pPr>
        <w:spacing w:after="0" w:line="240" w:lineRule="auto"/>
        <w:ind w:firstLine="709"/>
        <w:jc w:val="both"/>
        <w:rPr>
          <w:rFonts w:ascii="Times New Roman" w:hAnsi="Times New Roman" w:cs="Times New Roman"/>
          <w:bCs/>
          <w:sz w:val="28"/>
          <w:szCs w:val="28"/>
        </w:rPr>
      </w:pPr>
      <w:r w:rsidRPr="001D6D37">
        <w:rPr>
          <w:rFonts w:ascii="Times New Roman" w:hAnsi="Times New Roman" w:cs="Times New Roman"/>
          <w:bCs/>
          <w:sz w:val="28"/>
          <w:szCs w:val="28"/>
        </w:rPr>
        <w:t>Основная цель в области муниципальных финансов – обеспечение сбалансированности и устойчивости бюджета городского поселения.</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Реализация данной целевой установки может быть обеспечена в рамках решения следующих задач:</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1) обеспечение сбалансированности расходных полномочий и ресурсов для их обеспечения, повышение эффективности расходования бюджетных средств;</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2) развитие программно-целевых методов муниципального управления;</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3) развитие информационной системы управления муниципальными финансами, способствующей повышению прозрачности деятельности органов местного самоуправления.</w:t>
      </w:r>
    </w:p>
    <w:p w:rsidR="00B54203" w:rsidRPr="001D6D37" w:rsidRDefault="00B54203" w:rsidP="001D6D37">
      <w:pPr>
        <w:pStyle w:val="ConsPlusNormal"/>
        <w:ind w:firstLine="709"/>
        <w:jc w:val="both"/>
        <w:rPr>
          <w:rFonts w:ascii="Times New Roman" w:hAnsi="Times New Roman" w:cs="Times New Roman"/>
          <w:sz w:val="28"/>
          <w:szCs w:val="28"/>
        </w:rPr>
      </w:pPr>
      <w:r w:rsidRPr="001D6D37">
        <w:rPr>
          <w:rFonts w:ascii="Times New Roman" w:hAnsi="Times New Roman" w:cs="Times New Roman"/>
          <w:sz w:val="28"/>
          <w:szCs w:val="28"/>
        </w:rPr>
        <w:t>Ожидаемые результаты:</w:t>
      </w:r>
    </w:p>
    <w:p w:rsidR="00B54203" w:rsidRPr="001D6D37" w:rsidRDefault="00B54203" w:rsidP="001D6D37">
      <w:pPr>
        <w:pStyle w:val="ConsPlusNormal"/>
        <w:ind w:firstLine="709"/>
        <w:jc w:val="both"/>
        <w:rPr>
          <w:rFonts w:ascii="Times New Roman" w:hAnsi="Times New Roman" w:cs="Times New Roman"/>
          <w:sz w:val="28"/>
          <w:szCs w:val="28"/>
        </w:rPr>
      </w:pPr>
      <w:r w:rsidRPr="001D6D37">
        <w:rPr>
          <w:rFonts w:ascii="Times New Roman" w:hAnsi="Times New Roman" w:cs="Times New Roman"/>
          <w:sz w:val="28"/>
          <w:szCs w:val="28"/>
        </w:rPr>
        <w:t xml:space="preserve">- увеличение бюджетной обеспеченности за счет налоговых и неналоговых доходов бюджета городского округа; </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создание информационной системы управления муниципальными финансами.</w:t>
      </w:r>
    </w:p>
    <w:p w:rsidR="00B54203" w:rsidRPr="001D6D37" w:rsidRDefault="00B54203" w:rsidP="001D6D37">
      <w:pPr>
        <w:pStyle w:val="2"/>
        <w:spacing w:before="0" w:after="0"/>
        <w:rPr>
          <w:rFonts w:ascii="Times New Roman" w:hAnsi="Times New Roman" w:cs="Times New Roman"/>
          <w:i w:val="0"/>
        </w:rPr>
      </w:pPr>
      <w:bookmarkStart w:id="39" w:name="_Toc281235485"/>
      <w:r w:rsidRPr="001D6D37">
        <w:rPr>
          <w:rFonts w:ascii="Times New Roman" w:hAnsi="Times New Roman" w:cs="Times New Roman"/>
          <w:i w:val="0"/>
        </w:rPr>
        <w:t xml:space="preserve">1.11.Управление муниципальным имущественным комплексом </w:t>
      </w:r>
      <w:bookmarkEnd w:id="39"/>
    </w:p>
    <w:p w:rsidR="00B54203" w:rsidRPr="001D6D37" w:rsidRDefault="00B54203" w:rsidP="001D6D37">
      <w:pPr>
        <w:spacing w:after="0" w:line="240" w:lineRule="auto"/>
        <w:ind w:firstLine="720"/>
        <w:jc w:val="both"/>
        <w:rPr>
          <w:rFonts w:ascii="Times New Roman" w:hAnsi="Times New Roman" w:cs="Times New Roman"/>
          <w:sz w:val="28"/>
          <w:szCs w:val="28"/>
        </w:rPr>
      </w:pPr>
      <w:r w:rsidRPr="001D6D37">
        <w:rPr>
          <w:rFonts w:ascii="Times New Roman" w:hAnsi="Times New Roman" w:cs="Times New Roman"/>
          <w:sz w:val="28"/>
          <w:szCs w:val="28"/>
        </w:rPr>
        <w:t>Муниципальная собственность составляет экономическую основу местного самоуправления.</w:t>
      </w:r>
    </w:p>
    <w:p w:rsidR="00B54203" w:rsidRPr="001D6D37" w:rsidRDefault="00B54203" w:rsidP="001D6D37">
      <w:pPr>
        <w:spacing w:after="0" w:line="240" w:lineRule="auto"/>
        <w:ind w:firstLine="720"/>
        <w:jc w:val="both"/>
        <w:rPr>
          <w:rFonts w:ascii="Times New Roman" w:hAnsi="Times New Roman" w:cs="Times New Roman"/>
          <w:sz w:val="28"/>
          <w:szCs w:val="28"/>
        </w:rPr>
      </w:pPr>
      <w:r w:rsidRPr="001D6D37">
        <w:rPr>
          <w:rFonts w:ascii="Times New Roman" w:hAnsi="Times New Roman" w:cs="Times New Roman"/>
          <w:sz w:val="28"/>
          <w:szCs w:val="28"/>
        </w:rPr>
        <w:t>Вопросы формирования эффективного управления муниципальным имуществом и распоряжения муниципальной собственностью являются приоритетами для администрации городского поселения «Город Амурск».</w:t>
      </w:r>
    </w:p>
    <w:p w:rsidR="00B54203" w:rsidRPr="001D6D37" w:rsidRDefault="00B54203" w:rsidP="001D6D37">
      <w:pPr>
        <w:spacing w:after="0" w:line="240" w:lineRule="auto"/>
        <w:ind w:firstLine="720"/>
        <w:jc w:val="both"/>
        <w:rPr>
          <w:rFonts w:ascii="Times New Roman" w:hAnsi="Times New Roman" w:cs="Times New Roman"/>
          <w:sz w:val="28"/>
          <w:szCs w:val="28"/>
        </w:rPr>
      </w:pPr>
      <w:r w:rsidRPr="001D6D37">
        <w:rPr>
          <w:rFonts w:ascii="Times New Roman" w:hAnsi="Times New Roman" w:cs="Times New Roman"/>
          <w:sz w:val="28"/>
          <w:szCs w:val="28"/>
        </w:rPr>
        <w:t xml:space="preserve"> Главная задача управления муниципальной собственностью – повышение эффективности использования муниципального имущества и городских земель, привлечение доходов в бюджет города, выработка и </w:t>
      </w:r>
      <w:r w:rsidRPr="001D6D37">
        <w:rPr>
          <w:rFonts w:ascii="Times New Roman" w:hAnsi="Times New Roman" w:cs="Times New Roman"/>
          <w:sz w:val="28"/>
          <w:szCs w:val="28"/>
        </w:rPr>
        <w:lastRenderedPageBreak/>
        <w:t>реализация единой политики в области земельных и имущественных отношений.</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По состоянию на 01.01.2015 года  в собственности городского поселения «Город Амурск» находится  8278 объектов недвижимости, 1 муниципальное унитарное предприятие, 8 муниципальных учреждений, из них: 4 казенных, 3 бюджетных и 1 автономное учреждение.</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Суммарная балансовая стоимость данных объектов составляет –  840,6 млн. рублей.</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Общее количество договоров аренды в 2015 году составляет 1399, из них - 285 аренды муниципального имущества, 34 договора с муниципальными предприятиями и учреждениями и 50 договоров аренды земельных участков, находящихся в муниципальной собственности городского поселения, 1030 договоров аренды земельных участков, государственная собственность на которые не разграничена.</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На 01.01.2015 года получены доходы от аренды муниципального имущества в размере 24,8 млн. рублей, доходы от аренды земли в размере 17,6 млн. рублей.</w:t>
      </w:r>
    </w:p>
    <w:p w:rsidR="00B54203" w:rsidRPr="001D6D37" w:rsidRDefault="00B54203" w:rsidP="001D6D37">
      <w:pPr>
        <w:shd w:val="clear" w:color="auto" w:fill="FFFFFF"/>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По итогам 2014 года поступило в бюджет города неналоговых доходов 69,0 млн. рублей, что на 10,0 млн. рублей превысило поступление неналоговых доходов в 2012 году.</w:t>
      </w:r>
    </w:p>
    <w:p w:rsidR="00B54203" w:rsidRPr="001D6D37" w:rsidRDefault="00B54203" w:rsidP="001D6D37">
      <w:pPr>
        <w:shd w:val="clear" w:color="auto" w:fill="FFFFFF"/>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Отдельным источником формирования доходной части бюджета в результате управления муниципальным имуществом являются доходы от реализации имущества, находящегося в собственности города,  в соответствии с Федеральным законом от 22.07.2008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B54203" w:rsidRPr="001D6D37" w:rsidRDefault="00B54203" w:rsidP="001D6D37">
      <w:pPr>
        <w:shd w:val="clear" w:color="auto" w:fill="FFFFFF"/>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В 2014 году было реализовано объектов муниципального имущества и земельных участков на сумму 18,0 млн. руб.</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В системе управления муниципальным недвижимым имуществом одним из основных направлений является достоверный технический и кадастровый учет, который основывается на систематическом обследовании объектов недвижимости - технической инвентаризации зданий и сооружений.</w:t>
      </w:r>
    </w:p>
    <w:p w:rsidR="00B54203" w:rsidRPr="001D6D37" w:rsidRDefault="00B54203" w:rsidP="001D6D37">
      <w:pPr>
        <w:spacing w:after="0" w:line="240" w:lineRule="auto"/>
        <w:ind w:firstLine="709"/>
        <w:jc w:val="both"/>
        <w:rPr>
          <w:rFonts w:ascii="Times New Roman" w:hAnsi="Times New Roman" w:cs="Times New Roman"/>
          <w:color w:val="000000"/>
          <w:sz w:val="28"/>
          <w:szCs w:val="28"/>
        </w:rPr>
      </w:pPr>
      <w:r w:rsidRPr="001D6D37">
        <w:rPr>
          <w:rFonts w:ascii="Times New Roman" w:hAnsi="Times New Roman" w:cs="Times New Roman"/>
          <w:sz w:val="28"/>
          <w:szCs w:val="28"/>
        </w:rPr>
        <w:t xml:space="preserve">В 2014 году проводилась </w:t>
      </w:r>
      <w:r w:rsidRPr="001D6D37">
        <w:rPr>
          <w:rStyle w:val="aff2"/>
          <w:rFonts w:ascii="Times New Roman" w:hAnsi="Times New Roman" w:cs="Times New Roman"/>
          <w:i w:val="0"/>
          <w:color w:val="000000"/>
          <w:sz w:val="28"/>
          <w:szCs w:val="28"/>
        </w:rPr>
        <w:t>техническая инвентаризация 56 объектов муниципального имущества,</w:t>
      </w:r>
      <w:r w:rsidRPr="001D6D37">
        <w:rPr>
          <w:rStyle w:val="aff2"/>
          <w:rFonts w:ascii="Times New Roman" w:hAnsi="Times New Roman" w:cs="Times New Roman"/>
          <w:color w:val="000000"/>
          <w:sz w:val="28"/>
          <w:szCs w:val="28"/>
        </w:rPr>
        <w:t xml:space="preserve"> </w:t>
      </w:r>
      <w:r w:rsidRPr="001D6D37">
        <w:rPr>
          <w:rFonts w:ascii="Times New Roman" w:hAnsi="Times New Roman" w:cs="Times New Roman"/>
          <w:color w:val="000000"/>
          <w:sz w:val="28"/>
          <w:szCs w:val="28"/>
        </w:rPr>
        <w:t>осуществляемая при изменении технических или качественных характеристик объекта (перепланировка, реконструкция), а также, для совершения сделок, которые подлежат регистрации, если с объектом совершаются сделки, которые подлежат в соответствии с законодательством Российской Федерации государственной регистрации.</w:t>
      </w:r>
    </w:p>
    <w:p w:rsidR="00B54203" w:rsidRPr="001D6D37" w:rsidRDefault="00B54203" w:rsidP="001D6D37">
      <w:pPr>
        <w:spacing w:after="0" w:line="240" w:lineRule="auto"/>
        <w:ind w:firstLine="709"/>
        <w:jc w:val="both"/>
        <w:rPr>
          <w:rStyle w:val="aff2"/>
          <w:rFonts w:ascii="Times New Roman" w:hAnsi="Times New Roman" w:cs="Times New Roman"/>
          <w:sz w:val="28"/>
          <w:szCs w:val="28"/>
        </w:rPr>
      </w:pPr>
      <w:r w:rsidRPr="001D6D37">
        <w:rPr>
          <w:rFonts w:ascii="Times New Roman" w:hAnsi="Times New Roman" w:cs="Times New Roman"/>
          <w:sz w:val="28"/>
          <w:szCs w:val="28"/>
        </w:rPr>
        <w:t>За</w:t>
      </w:r>
      <w:r w:rsidRPr="001D6D37">
        <w:rPr>
          <w:rFonts w:ascii="Times New Roman" w:hAnsi="Times New Roman" w:cs="Times New Roman"/>
          <w:i/>
          <w:sz w:val="28"/>
          <w:szCs w:val="28"/>
        </w:rPr>
        <w:t xml:space="preserve"> </w:t>
      </w:r>
      <w:r w:rsidRPr="001D6D37">
        <w:rPr>
          <w:rStyle w:val="aff2"/>
          <w:rFonts w:ascii="Times New Roman" w:hAnsi="Times New Roman" w:cs="Times New Roman"/>
          <w:i w:val="0"/>
          <w:color w:val="000000"/>
          <w:sz w:val="28"/>
          <w:szCs w:val="28"/>
        </w:rPr>
        <w:t>городским поселением «Город Амурск»</w:t>
      </w:r>
      <w:r w:rsidRPr="001D6D37">
        <w:rPr>
          <w:rStyle w:val="aff2"/>
          <w:rFonts w:ascii="Times New Roman" w:hAnsi="Times New Roman" w:cs="Times New Roman"/>
          <w:color w:val="000000"/>
          <w:sz w:val="28"/>
          <w:szCs w:val="28"/>
        </w:rPr>
        <w:t xml:space="preserve"> </w:t>
      </w:r>
      <w:r w:rsidRPr="001D6D37">
        <w:rPr>
          <w:rFonts w:ascii="Times New Roman" w:hAnsi="Times New Roman" w:cs="Times New Roman"/>
          <w:sz w:val="28"/>
          <w:szCs w:val="28"/>
        </w:rPr>
        <w:t xml:space="preserve">в 2014 году зарегистрировано в Федеральной службе государственной регистрации, кадастра и картографии 33 объекта </w:t>
      </w:r>
      <w:r w:rsidRPr="001D6D37">
        <w:rPr>
          <w:rStyle w:val="aff2"/>
          <w:rFonts w:ascii="Times New Roman" w:hAnsi="Times New Roman" w:cs="Times New Roman"/>
          <w:i w:val="0"/>
          <w:color w:val="000000"/>
          <w:sz w:val="28"/>
          <w:szCs w:val="28"/>
        </w:rPr>
        <w:t>муниципальной собственности</w:t>
      </w:r>
      <w:r w:rsidRPr="001D6D37">
        <w:rPr>
          <w:rStyle w:val="aff2"/>
          <w:rFonts w:ascii="Times New Roman" w:hAnsi="Times New Roman" w:cs="Times New Roman"/>
          <w:color w:val="000000"/>
          <w:sz w:val="28"/>
          <w:szCs w:val="28"/>
        </w:rPr>
        <w:t>.</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 xml:space="preserve">На территории города сформированы земельные участки для строительства торгового и общественно-досугового центра, гостиницы, административно-офисного здания, многоцелевых центров, оранжереи, кафе, </w:t>
      </w:r>
      <w:r w:rsidRPr="001D6D37">
        <w:rPr>
          <w:rFonts w:ascii="Times New Roman" w:hAnsi="Times New Roman" w:cs="Times New Roman"/>
          <w:sz w:val="28"/>
          <w:szCs w:val="28"/>
        </w:rPr>
        <w:lastRenderedPageBreak/>
        <w:t>культурного центра, отделений банков, спортивных зданий, стадиона, магазинов-павильонов и других объектов, которые могут быть представлены как инвестиционные площадки перспективного строительства.</w:t>
      </w:r>
    </w:p>
    <w:p w:rsidR="00B54203" w:rsidRPr="001D6D37" w:rsidRDefault="00B54203" w:rsidP="001D6D37">
      <w:pPr>
        <w:pStyle w:val="af"/>
      </w:pPr>
      <w:r w:rsidRPr="001D6D37">
        <w:t>В 2014 году завершена трехлетняя работа администрации города по созданию в городе территорий для индивидуальной жилой застройки для граждан, имеющих трех и более детей</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В течение 2014 года подготовлена и утверждена градостроительная документация по планировке территории (проекты планировки с проектами межевания) жилого района города «Индивидуальный поселок» и  элемента планировочной структуры города по шоссе Машиностроителей.</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В результате было сформировано 232 новых земельных участка, что позволило обеспечить всех многодетных граждан, стоящих в очереди, земельными участками и создать резерв в количестве 164 земельных участков.</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Вступление в силу с 01 марта 2015 года Федерального закона от 23.06.2014 № 171 – ФЗ «О внесении изменений в Земельный кодекс Российской Федерации и отдельные законодательные акты Российской Федерации» позволит существенно сократить сроки предоставления земельных участков инвесторам и предпринимателям за счет снижения количества административных процедур.</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В области управления муниципальным имуществом и земельными ресурсами имеется ряд проблем:</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большой износ муниципального имущества;</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сокращение пообъектного состава муниципального имущества, способного приносить доход в бюджет городского поселения;</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наличие на территории городского поселения объектов недвижимого имущества, право муниципальной собственности на которое не зарегистрировано;</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-выявление бесхозяйного имущества;</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наличие задолженности по арендным платежам за пользование муниципальным имуществом и земельными участками.</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Реализация данной целевой установки может быть обеспечена в рамках решения следующих задач:</w:t>
      </w:r>
    </w:p>
    <w:p w:rsidR="00B54203" w:rsidRPr="001D6D37" w:rsidRDefault="00B54203" w:rsidP="001D6D37">
      <w:pPr>
        <w:numPr>
          <w:ilvl w:val="0"/>
          <w:numId w:val="13"/>
        </w:numPr>
        <w:spacing w:after="0" w:line="240" w:lineRule="auto"/>
        <w:jc w:val="both"/>
        <w:rPr>
          <w:rFonts w:ascii="Times New Roman" w:hAnsi="Times New Roman" w:cs="Times New Roman"/>
          <w:sz w:val="28"/>
          <w:szCs w:val="28"/>
        </w:rPr>
      </w:pPr>
      <w:r w:rsidRPr="001D6D37">
        <w:rPr>
          <w:rFonts w:ascii="Times New Roman" w:hAnsi="Times New Roman" w:cs="Times New Roman"/>
          <w:sz w:val="28"/>
          <w:szCs w:val="28"/>
        </w:rPr>
        <w:t>оптимизация состава муниципального имущества;</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2) обеспечение мер действенного контроля за эффективностью управления муниципальным  имуществом, его сохранностью;</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3) приведение в надлежащее состояние объектов инженерной инфраструктуры в ходе реконструкции и капитального ремонта;</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4) сокращение объема бесхозяйных объектов инженерной инфраструктуры  за счет их регистрации в качестве объектов муниципальной собственности.</w:t>
      </w:r>
    </w:p>
    <w:p w:rsidR="00B54203" w:rsidRPr="001D6D37" w:rsidRDefault="00B54203" w:rsidP="001D6D37">
      <w:pPr>
        <w:pStyle w:val="ConsPlusNormal"/>
        <w:ind w:firstLine="709"/>
        <w:jc w:val="both"/>
        <w:rPr>
          <w:rFonts w:ascii="Times New Roman" w:hAnsi="Times New Roman" w:cs="Times New Roman"/>
          <w:sz w:val="28"/>
          <w:szCs w:val="28"/>
        </w:rPr>
      </w:pPr>
      <w:r w:rsidRPr="001D6D37">
        <w:rPr>
          <w:rFonts w:ascii="Times New Roman" w:hAnsi="Times New Roman" w:cs="Times New Roman"/>
          <w:sz w:val="28"/>
          <w:szCs w:val="28"/>
        </w:rPr>
        <w:t>Ожидаемые результаты:</w:t>
      </w:r>
    </w:p>
    <w:p w:rsidR="00B54203" w:rsidRPr="001D6D37" w:rsidRDefault="00B54203" w:rsidP="001D6D37">
      <w:pPr>
        <w:pStyle w:val="ConsPlusNormal"/>
        <w:ind w:firstLine="709"/>
        <w:jc w:val="both"/>
        <w:rPr>
          <w:rFonts w:ascii="Times New Roman" w:hAnsi="Times New Roman" w:cs="Times New Roman"/>
          <w:sz w:val="28"/>
          <w:szCs w:val="28"/>
        </w:rPr>
      </w:pPr>
      <w:r w:rsidRPr="001D6D37">
        <w:rPr>
          <w:rFonts w:ascii="Times New Roman" w:hAnsi="Times New Roman" w:cs="Times New Roman"/>
          <w:sz w:val="28"/>
          <w:szCs w:val="28"/>
        </w:rPr>
        <w:t>- сокращение количества свободного и непрофильного муниципального имущества;</w:t>
      </w:r>
    </w:p>
    <w:p w:rsidR="00B54203" w:rsidRPr="001D6D37" w:rsidRDefault="00B54203" w:rsidP="001D6D37">
      <w:pPr>
        <w:pStyle w:val="ConsPlusNormal"/>
        <w:ind w:firstLine="709"/>
        <w:jc w:val="both"/>
        <w:rPr>
          <w:rFonts w:ascii="Times New Roman" w:hAnsi="Times New Roman" w:cs="Times New Roman"/>
          <w:sz w:val="28"/>
          <w:szCs w:val="28"/>
        </w:rPr>
      </w:pPr>
      <w:r w:rsidRPr="001D6D37">
        <w:rPr>
          <w:rFonts w:ascii="Times New Roman" w:hAnsi="Times New Roman" w:cs="Times New Roman"/>
          <w:sz w:val="28"/>
          <w:szCs w:val="28"/>
        </w:rPr>
        <w:t>- увеличение доходов в бюджет города от использования муниципального имущества и земельных участков и приватизации муниципального имущества.</w:t>
      </w:r>
    </w:p>
    <w:p w:rsidR="00B54203" w:rsidRPr="001D6D37" w:rsidRDefault="00B54203" w:rsidP="001D6D37">
      <w:pPr>
        <w:pStyle w:val="1"/>
        <w:ind w:firstLine="0"/>
        <w:rPr>
          <w:szCs w:val="28"/>
        </w:rPr>
      </w:pPr>
      <w:r w:rsidRPr="001D6D37">
        <w:rPr>
          <w:szCs w:val="28"/>
        </w:rPr>
        <w:lastRenderedPageBreak/>
        <w:t xml:space="preserve">1.12. Эффективность муниципального  управления </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Главной целью  муниципального управления является повышение уровня и качества жизни населения городского поселения «Город Амурск».</w:t>
      </w:r>
    </w:p>
    <w:p w:rsidR="00B54203" w:rsidRPr="001D6D37" w:rsidRDefault="00B54203" w:rsidP="001D6D37">
      <w:pPr>
        <w:spacing w:after="0" w:line="240" w:lineRule="auto"/>
        <w:ind w:firstLine="709"/>
        <w:jc w:val="both"/>
        <w:rPr>
          <w:rFonts w:ascii="Times New Roman" w:hAnsi="Times New Roman" w:cs="Times New Roman"/>
          <w:spacing w:val="2"/>
          <w:sz w:val="28"/>
          <w:szCs w:val="28"/>
        </w:rPr>
      </w:pPr>
      <w:r w:rsidRPr="001D6D37">
        <w:rPr>
          <w:rFonts w:ascii="Times New Roman" w:hAnsi="Times New Roman" w:cs="Times New Roman"/>
          <w:spacing w:val="2"/>
          <w:sz w:val="28"/>
          <w:szCs w:val="28"/>
        </w:rPr>
        <w:t>В настоящее время созданы все необходимые технологические и организационные инструменты  для совершенствования работы в органах местного самоуправления городского поселения.</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xml:space="preserve">В целях реализации Федерального закона от 09.02.2009 № 8-ФЗ «Об обеспечении доступа к информации о деятельности государственных органов и органов местного самоуправления» создан и устойчиво функционирует официальный сайт администрации города Амурска, на котором размещается информация о деятельности органов местного самоуправления, о важнейших событиях и проводимых в городе мероприятиях. </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Функционирует раздел «Обратная связь», посредством которого жители города могут высказать свое мнение относительно городских проблем или обратиться с вопросом и получить квалифицированный ответ.</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За 2014 год общая посещаемость сайта составила 290 тыс. посетителей, в 2013 году – 197 тыс. посетителей.</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Средняя посещаемость сайта в сутки в 2014 году составила 800 посетителей, в 2013 – 540 посетителей.</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В целях реализации данного законодательного акта все нормативные правовые акты городского поселения «Город Амурск» в обязательном порядке публикуются на официальном сайте города Амурска и в официальном печатном издании «Наш город Амурск».</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В рамках Федерального закона от 25.12.2008 года № 273-ФЗ «О противодействии коррупции» на территории городского поселения  действуют:</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муниципальная программа «Предупреждение коррупции в городском поселении «Город Амурск» на 2014-2016 годы»;</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Совет по противодействию коррупции.</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xml:space="preserve">В 2014 году проведено 4 заседания комиссии, на которых были рассмотрены вопросы: осуществление финансового контроля за рациональным и целевым использованием бюджетных средств,  о деятельности управляющих компаний города, о соблюдении требований законодательства по оформлению актов о выборе земельных участков для строительства объектов, выдаче разрешений на строительство и ввод объектов в эксплуатацию, о соблюдении  ограничений и запретов, связанных с муниципальной службой муниципальными служащими администрации города, о соблюдении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Администрацией города активно проводится работа по исполнению Федерального Закона от 27 июля 2010 года № 210-ФЗ «Об организации предоставления государственных и муниципальных услуг».</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Утвержден реестр муниципальных услуг городского поселения «Город Амурск», куда входит 36 муниципальных услуг, предлагаемых для населения города.</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lastRenderedPageBreak/>
        <w:t xml:space="preserve"> Прошли независимую экспертизу и утверждены административные регламенты  предоставления муниципальных услуг.</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В декабре 2013 года в городе Амурске открыт многофункциональный центр по оказанию государственных и муниципальных услуг на 9 окон.</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В рамках Соглашения о взаимодействии между многофункциональным центром и администрацией города предоставляется 6 услуг. Задача администрации города – увеличить количество получаемых услуг через МФЦ, и в этом направлении работа проводится.</w:t>
      </w:r>
    </w:p>
    <w:p w:rsidR="00B54203" w:rsidRPr="001D6D37" w:rsidRDefault="00B54203" w:rsidP="001D6D37">
      <w:pPr>
        <w:tabs>
          <w:tab w:val="left" w:pos="1545"/>
        </w:tabs>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Перевод на оказание муниципальных услуг в электронном виде будет производиться после допуска городского поселения «Город Амурск» к единому реестру государственных услуг.</w:t>
      </w:r>
    </w:p>
    <w:p w:rsidR="00B54203" w:rsidRPr="001D6D37" w:rsidRDefault="00B54203" w:rsidP="001D6D37">
      <w:pPr>
        <w:tabs>
          <w:tab w:val="left" w:pos="660"/>
        </w:tabs>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В соответствии с положениями Федерального закона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городского поселения  осуществляет 4 вида муниципального контроля, это:</w:t>
      </w:r>
    </w:p>
    <w:p w:rsidR="00B54203" w:rsidRPr="001D6D37" w:rsidRDefault="00B54203" w:rsidP="001D6D37">
      <w:pPr>
        <w:tabs>
          <w:tab w:val="left" w:pos="660"/>
        </w:tabs>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земельный контроль;</w:t>
      </w:r>
    </w:p>
    <w:p w:rsidR="00B54203" w:rsidRPr="001D6D37" w:rsidRDefault="00B54203" w:rsidP="001D6D37">
      <w:pPr>
        <w:tabs>
          <w:tab w:val="left" w:pos="660"/>
        </w:tabs>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xml:space="preserve">- лесной контроль; </w:t>
      </w:r>
    </w:p>
    <w:p w:rsidR="00B54203" w:rsidRPr="001D6D37" w:rsidRDefault="00B54203" w:rsidP="001D6D37">
      <w:pPr>
        <w:tabs>
          <w:tab w:val="left" w:pos="660"/>
        </w:tabs>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контроль за сохранностью автомобильных дорог местного значения;</w:t>
      </w:r>
    </w:p>
    <w:p w:rsidR="00B54203" w:rsidRPr="001D6D37" w:rsidRDefault="00B54203" w:rsidP="001D6D37">
      <w:pPr>
        <w:tabs>
          <w:tab w:val="left" w:pos="660"/>
        </w:tabs>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жилищный контроль.</w:t>
      </w:r>
    </w:p>
    <w:p w:rsidR="00B54203" w:rsidRPr="001D6D37" w:rsidRDefault="00B54203" w:rsidP="001D6D37">
      <w:pPr>
        <w:tabs>
          <w:tab w:val="left" w:pos="660"/>
        </w:tabs>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На данный момент утверждено 4 административных регламента проведения проверок при осуществлении муниципального контроля.</w:t>
      </w:r>
    </w:p>
    <w:p w:rsidR="00B54203" w:rsidRPr="001D6D37" w:rsidRDefault="00B54203" w:rsidP="001D6D37">
      <w:pPr>
        <w:tabs>
          <w:tab w:val="left" w:pos="660"/>
        </w:tabs>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Целью повышения эффективности муниципального управления является расширение доступности и повышение качества предоставления муниципальных услуг жителям города Амурска, проведение работы по предупреждению коррупции, обеспечение гласности и публичности деятельности органов местного самоуправления.</w:t>
      </w:r>
    </w:p>
    <w:p w:rsidR="00B54203" w:rsidRPr="001D6D37" w:rsidRDefault="00B54203" w:rsidP="001D6D37">
      <w:pPr>
        <w:autoSpaceDE w:val="0"/>
        <w:autoSpaceDN w:val="0"/>
        <w:adjustRightInd w:val="0"/>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Мероприятия, направленные на решение поставленных задач:</w:t>
      </w:r>
    </w:p>
    <w:p w:rsidR="00B54203" w:rsidRPr="001D6D37" w:rsidRDefault="00B54203" w:rsidP="001D6D37">
      <w:pPr>
        <w:autoSpaceDE w:val="0"/>
        <w:autoSpaceDN w:val="0"/>
        <w:adjustRightInd w:val="0"/>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предоставление муниципальных  услуг по принципу «одного окна», в том числе в рамках деятельности многофункционального центра по оказанию государственных и муниципальных услуг;</w:t>
      </w:r>
    </w:p>
    <w:p w:rsidR="00B54203" w:rsidRPr="001D6D37" w:rsidRDefault="00B54203" w:rsidP="001D6D37">
      <w:pPr>
        <w:autoSpaceDE w:val="0"/>
        <w:autoSpaceDN w:val="0"/>
        <w:adjustRightInd w:val="0"/>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реализация мероприятий административной реформы, в том числе по противодействию коррупции в сферах деятельности органов местного самоуправления;</w:t>
      </w:r>
    </w:p>
    <w:p w:rsidR="00B54203" w:rsidRPr="001D6D37" w:rsidRDefault="00B54203" w:rsidP="001D6D37">
      <w:pPr>
        <w:autoSpaceDE w:val="0"/>
        <w:autoSpaceDN w:val="0"/>
        <w:adjustRightInd w:val="0"/>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расширение использования информационных технологий для повышения качества и доступности муниципальных услуг, предоставляемых гражданам и организациям;</w:t>
      </w:r>
    </w:p>
    <w:p w:rsidR="00B54203" w:rsidRPr="001D6D37" w:rsidRDefault="00B54203" w:rsidP="001D6D37">
      <w:pPr>
        <w:autoSpaceDE w:val="0"/>
        <w:autoSpaceDN w:val="0"/>
        <w:adjustRightInd w:val="0"/>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обеспечение информационной открытости деятельности органов местного самоуправления городского поселения.</w:t>
      </w:r>
    </w:p>
    <w:p w:rsidR="00B54203" w:rsidRPr="001D6D37" w:rsidRDefault="00B54203" w:rsidP="001D6D37">
      <w:pPr>
        <w:pStyle w:val="ConsPlusNormal"/>
        <w:ind w:firstLine="709"/>
        <w:jc w:val="both"/>
        <w:rPr>
          <w:rFonts w:ascii="Times New Roman" w:hAnsi="Times New Roman" w:cs="Times New Roman"/>
          <w:sz w:val="28"/>
          <w:szCs w:val="28"/>
        </w:rPr>
      </w:pPr>
      <w:r w:rsidRPr="001D6D37">
        <w:rPr>
          <w:rFonts w:ascii="Times New Roman" w:hAnsi="Times New Roman" w:cs="Times New Roman"/>
          <w:sz w:val="28"/>
          <w:szCs w:val="28"/>
        </w:rPr>
        <w:t>Ожидаемые результаты:</w:t>
      </w:r>
    </w:p>
    <w:p w:rsidR="00B54203" w:rsidRPr="001D6D37" w:rsidRDefault="00B54203" w:rsidP="001D6D37">
      <w:pPr>
        <w:autoSpaceDE w:val="0"/>
        <w:autoSpaceDN w:val="0"/>
        <w:adjustRightInd w:val="0"/>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рост удовлетворенности населения города качеством предоставления муниципальных услуг;</w:t>
      </w:r>
    </w:p>
    <w:p w:rsidR="00B54203" w:rsidRPr="001D6D37" w:rsidRDefault="00B54203" w:rsidP="001D6D37">
      <w:pPr>
        <w:autoSpaceDE w:val="0"/>
        <w:autoSpaceDN w:val="0"/>
        <w:adjustRightInd w:val="0"/>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увеличение обращений за оказанием муниципальных услуг через многофункциональный центр по оказанию государственных и муниципальных услуг;</w:t>
      </w:r>
    </w:p>
    <w:p w:rsidR="00B54203" w:rsidRPr="001D6D37" w:rsidRDefault="00B54203" w:rsidP="001D6D37">
      <w:pPr>
        <w:autoSpaceDE w:val="0"/>
        <w:autoSpaceDN w:val="0"/>
        <w:adjustRightInd w:val="0"/>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обеспечение взаимодействия администрации города с местными сообществами, организациями и населением.</w:t>
      </w:r>
    </w:p>
    <w:p w:rsidR="00B54203" w:rsidRPr="001D6D37" w:rsidRDefault="00B54203" w:rsidP="001D6D37">
      <w:pPr>
        <w:pStyle w:val="2"/>
        <w:spacing w:before="0" w:after="0"/>
        <w:rPr>
          <w:rFonts w:ascii="Times New Roman" w:hAnsi="Times New Roman" w:cs="Times New Roman"/>
          <w:i w:val="0"/>
        </w:rPr>
      </w:pPr>
      <w:r w:rsidRPr="001D6D37">
        <w:rPr>
          <w:rFonts w:ascii="Times New Roman" w:hAnsi="Times New Roman" w:cs="Times New Roman"/>
          <w:i w:val="0"/>
        </w:rPr>
        <w:lastRenderedPageBreak/>
        <w:t xml:space="preserve">1.13. Цели и задачи Программы </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Основной целью Программы  социально-экономического развития городского поселения «Город Амурск» на 2016-2020  годы является повышение уровня жизни населения, создание на территории городского поселения благоприятных условий для жизни, работы и отдыха.</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Поставленную цель предполагается достичь путем комплексного решения задач, выработанных на основе анализа проблем развития города. При этом основная цель Программы конкретизируется в задачах по следующим направлениям:</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Первое. Экономика</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 xml:space="preserve">Второе. Повышение качества городской среды </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Третье. Развитие социальной сферы</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Четвертое. Повышение эффективности муниципального управления</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Программой  определяются следующие задачи по направлениям развития:</w:t>
      </w:r>
    </w:p>
    <w:p w:rsidR="00B54203" w:rsidRPr="001D6D37" w:rsidRDefault="00B54203" w:rsidP="001D6D37">
      <w:pPr>
        <w:spacing w:after="0" w:line="240" w:lineRule="auto"/>
        <w:jc w:val="both"/>
        <w:rPr>
          <w:rFonts w:ascii="Times New Roman" w:hAnsi="Times New Roman" w:cs="Times New Roman"/>
          <w:i/>
          <w:sz w:val="28"/>
          <w:szCs w:val="28"/>
        </w:rPr>
      </w:pPr>
      <w:r w:rsidRPr="001D6D37">
        <w:rPr>
          <w:rFonts w:ascii="Times New Roman" w:hAnsi="Times New Roman" w:cs="Times New Roman"/>
          <w:i/>
          <w:sz w:val="28"/>
          <w:szCs w:val="28"/>
        </w:rPr>
        <w:t xml:space="preserve">Направление 1. Экономика </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1.1.Обеспечение условий для развития промышленных предприятий города и для реализации крупных инвестиционных проектов.</w:t>
      </w:r>
    </w:p>
    <w:p w:rsidR="00B54203" w:rsidRPr="001D6D37" w:rsidRDefault="00B54203" w:rsidP="001D6D37">
      <w:pPr>
        <w:spacing w:after="0" w:line="240" w:lineRule="auto"/>
        <w:jc w:val="both"/>
        <w:rPr>
          <w:rFonts w:ascii="Times New Roman" w:hAnsi="Times New Roman" w:cs="Times New Roman"/>
          <w:sz w:val="28"/>
          <w:szCs w:val="28"/>
        </w:rPr>
      </w:pPr>
      <w:r w:rsidRPr="001D6D37">
        <w:rPr>
          <w:rFonts w:ascii="Times New Roman" w:hAnsi="Times New Roman" w:cs="Times New Roman"/>
          <w:sz w:val="28"/>
          <w:szCs w:val="28"/>
        </w:rPr>
        <w:t xml:space="preserve">  </w:t>
      </w:r>
      <w:r w:rsidRPr="001D6D37">
        <w:rPr>
          <w:rFonts w:ascii="Times New Roman" w:hAnsi="Times New Roman" w:cs="Times New Roman"/>
          <w:sz w:val="28"/>
          <w:szCs w:val="28"/>
        </w:rPr>
        <w:tab/>
        <w:t xml:space="preserve">1.2.Формирование благоприятной среды для развития малого и среднего предпринимательства на территории города </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1.3. Развитие потребительского рынка.</w:t>
      </w:r>
    </w:p>
    <w:p w:rsidR="00B54203" w:rsidRPr="001D6D37" w:rsidRDefault="00B54203" w:rsidP="001D6D37">
      <w:pPr>
        <w:spacing w:after="0" w:line="240" w:lineRule="auto"/>
        <w:jc w:val="both"/>
        <w:rPr>
          <w:rFonts w:ascii="Times New Roman" w:hAnsi="Times New Roman" w:cs="Times New Roman"/>
          <w:sz w:val="28"/>
          <w:szCs w:val="28"/>
        </w:rPr>
      </w:pPr>
      <w:r w:rsidRPr="001D6D37">
        <w:rPr>
          <w:rFonts w:ascii="Times New Roman" w:hAnsi="Times New Roman" w:cs="Times New Roman"/>
          <w:sz w:val="28"/>
          <w:szCs w:val="28"/>
        </w:rPr>
        <w:tab/>
        <w:t>1.4. Создание условий для устойчивого развития туризма.</w:t>
      </w:r>
    </w:p>
    <w:p w:rsidR="00B54203" w:rsidRPr="001D6D37" w:rsidRDefault="00B54203" w:rsidP="001D6D37">
      <w:pPr>
        <w:spacing w:after="0" w:line="240" w:lineRule="auto"/>
        <w:jc w:val="both"/>
        <w:rPr>
          <w:rFonts w:ascii="Times New Roman" w:hAnsi="Times New Roman" w:cs="Times New Roman"/>
          <w:sz w:val="28"/>
          <w:szCs w:val="28"/>
        </w:rPr>
      </w:pPr>
      <w:r w:rsidRPr="001D6D37">
        <w:rPr>
          <w:rFonts w:ascii="Times New Roman" w:hAnsi="Times New Roman" w:cs="Times New Roman"/>
          <w:sz w:val="28"/>
          <w:szCs w:val="28"/>
        </w:rPr>
        <w:tab/>
        <w:t>1.5. Привлечение инвестиций на территорию города.</w:t>
      </w:r>
    </w:p>
    <w:p w:rsidR="00B54203" w:rsidRPr="001D6D37" w:rsidRDefault="00B54203" w:rsidP="001D6D37">
      <w:pPr>
        <w:spacing w:after="0" w:line="240" w:lineRule="auto"/>
        <w:jc w:val="both"/>
        <w:rPr>
          <w:rFonts w:ascii="Times New Roman" w:hAnsi="Times New Roman" w:cs="Times New Roman"/>
          <w:i/>
          <w:sz w:val="28"/>
          <w:szCs w:val="28"/>
        </w:rPr>
      </w:pPr>
      <w:r w:rsidRPr="001D6D37">
        <w:rPr>
          <w:rFonts w:ascii="Times New Roman" w:hAnsi="Times New Roman" w:cs="Times New Roman"/>
          <w:i/>
          <w:sz w:val="28"/>
          <w:szCs w:val="28"/>
        </w:rPr>
        <w:t>Направление 2. Повышение качества городской среды</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2.1. Обеспечение  устойчивой работы всех систем жизнеобеспечения города и повышение качества коммунальных услуг.</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2.2. Строительство, капитальный ремонт и модернизация объектов коммунальной инфраструктуры.</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2.3.  Газификация  жилищно-коммунальной сферы.</w:t>
      </w:r>
    </w:p>
    <w:p w:rsidR="00B54203" w:rsidRPr="001D6D37" w:rsidRDefault="00B54203" w:rsidP="001D6D37">
      <w:pPr>
        <w:pStyle w:val="ConsPlusNormal"/>
        <w:ind w:firstLine="709"/>
        <w:jc w:val="both"/>
        <w:rPr>
          <w:rFonts w:ascii="Times New Roman" w:hAnsi="Times New Roman" w:cs="Times New Roman"/>
          <w:sz w:val="28"/>
          <w:szCs w:val="28"/>
        </w:rPr>
      </w:pPr>
      <w:r w:rsidRPr="001D6D37">
        <w:rPr>
          <w:rFonts w:ascii="Times New Roman" w:hAnsi="Times New Roman" w:cs="Times New Roman"/>
          <w:sz w:val="28"/>
          <w:szCs w:val="28"/>
        </w:rPr>
        <w:t>2.4. Сохранение и развитие дорожной сети.</w:t>
      </w:r>
    </w:p>
    <w:p w:rsidR="00B54203" w:rsidRPr="001D6D37" w:rsidRDefault="00B54203" w:rsidP="001D6D37">
      <w:pPr>
        <w:pStyle w:val="ConsPlusNormal"/>
        <w:ind w:firstLine="709"/>
        <w:jc w:val="both"/>
        <w:rPr>
          <w:rFonts w:ascii="Times New Roman" w:hAnsi="Times New Roman" w:cs="Times New Roman"/>
          <w:color w:val="000000"/>
          <w:sz w:val="28"/>
          <w:szCs w:val="28"/>
          <w:shd w:val="clear" w:color="auto" w:fill="FFFFFF"/>
        </w:rPr>
      </w:pPr>
      <w:r w:rsidRPr="001D6D37">
        <w:rPr>
          <w:rFonts w:ascii="Times New Roman" w:hAnsi="Times New Roman" w:cs="Times New Roman"/>
          <w:bCs/>
          <w:color w:val="000000"/>
          <w:sz w:val="28"/>
          <w:szCs w:val="28"/>
          <w:shd w:val="clear" w:color="auto" w:fill="FFFFFF"/>
        </w:rPr>
        <w:t xml:space="preserve">2.5. Создание условий для </w:t>
      </w:r>
      <w:r w:rsidRPr="001D6D37">
        <w:rPr>
          <w:rFonts w:ascii="Times New Roman" w:hAnsi="Times New Roman" w:cs="Times New Roman"/>
          <w:color w:val="000000"/>
          <w:sz w:val="28"/>
          <w:szCs w:val="28"/>
          <w:shd w:val="clear" w:color="auto" w:fill="FFFFFF"/>
        </w:rPr>
        <w:t>предоставления транспортных услуг населению</w:t>
      </w:r>
    </w:p>
    <w:p w:rsidR="00B54203" w:rsidRPr="001D6D37" w:rsidRDefault="00B54203" w:rsidP="001D6D37">
      <w:pPr>
        <w:spacing w:after="0" w:line="240" w:lineRule="auto"/>
        <w:ind w:firstLine="708"/>
        <w:jc w:val="both"/>
        <w:rPr>
          <w:rFonts w:ascii="Times New Roman" w:hAnsi="Times New Roman" w:cs="Times New Roman"/>
          <w:bCs/>
          <w:color w:val="000000"/>
          <w:sz w:val="28"/>
          <w:szCs w:val="28"/>
          <w:shd w:val="clear" w:color="auto" w:fill="FFFFFF"/>
        </w:rPr>
      </w:pPr>
      <w:r w:rsidRPr="001D6D37">
        <w:rPr>
          <w:rFonts w:ascii="Times New Roman" w:hAnsi="Times New Roman" w:cs="Times New Roman"/>
          <w:color w:val="000000"/>
          <w:sz w:val="28"/>
          <w:szCs w:val="28"/>
          <w:shd w:val="clear" w:color="auto" w:fill="FFFFFF"/>
        </w:rPr>
        <w:t>2.6. С</w:t>
      </w:r>
      <w:r w:rsidRPr="001D6D37">
        <w:rPr>
          <w:rFonts w:ascii="Times New Roman" w:hAnsi="Times New Roman" w:cs="Times New Roman"/>
          <w:bCs/>
          <w:color w:val="000000"/>
          <w:sz w:val="28"/>
          <w:szCs w:val="28"/>
          <w:shd w:val="clear" w:color="auto" w:fill="FFFFFF"/>
        </w:rPr>
        <w:t xml:space="preserve">оздание условий для обеспечения населения </w:t>
      </w:r>
      <w:r w:rsidRPr="001D6D37">
        <w:rPr>
          <w:rFonts w:ascii="Times New Roman" w:hAnsi="Times New Roman" w:cs="Times New Roman"/>
          <w:color w:val="000000"/>
          <w:sz w:val="28"/>
          <w:szCs w:val="28"/>
          <w:shd w:val="clear" w:color="auto" w:fill="FFFFFF"/>
        </w:rPr>
        <w:t xml:space="preserve">услугами </w:t>
      </w:r>
      <w:r w:rsidRPr="001D6D37">
        <w:rPr>
          <w:rFonts w:ascii="Times New Roman" w:hAnsi="Times New Roman" w:cs="Times New Roman"/>
          <w:bCs/>
          <w:color w:val="000000"/>
          <w:sz w:val="28"/>
          <w:szCs w:val="28"/>
          <w:shd w:val="clear" w:color="auto" w:fill="FFFFFF"/>
        </w:rPr>
        <w:t>связи.</w:t>
      </w:r>
    </w:p>
    <w:p w:rsidR="00B54203" w:rsidRPr="001D6D37" w:rsidRDefault="00B54203" w:rsidP="001D6D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2.7. Повышение уровня благоустройства дворовых территорий.</w:t>
      </w:r>
    </w:p>
    <w:p w:rsidR="00B54203" w:rsidRPr="001D6D37" w:rsidRDefault="00B54203" w:rsidP="001D6D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2.8. Содержание и развитие объектов внешнего благоустройства.</w:t>
      </w:r>
    </w:p>
    <w:p w:rsidR="00B54203" w:rsidRPr="001D6D37" w:rsidRDefault="00B54203" w:rsidP="001D6D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2.9. Формирование и развитие системы  зеленых насаждений.</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2.10. Установка и содержание малых архитектурных форм.</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2.11. Содержание мест захоронения.</w:t>
      </w:r>
    </w:p>
    <w:p w:rsidR="00B54203" w:rsidRPr="001D6D37" w:rsidRDefault="00B54203" w:rsidP="001D6D37">
      <w:pPr>
        <w:spacing w:after="0" w:line="240" w:lineRule="auto"/>
        <w:jc w:val="both"/>
        <w:rPr>
          <w:rFonts w:ascii="Times New Roman" w:hAnsi="Times New Roman" w:cs="Times New Roman"/>
          <w:i/>
          <w:sz w:val="28"/>
          <w:szCs w:val="28"/>
        </w:rPr>
      </w:pPr>
      <w:r w:rsidRPr="001D6D37">
        <w:rPr>
          <w:rFonts w:ascii="Times New Roman" w:hAnsi="Times New Roman" w:cs="Times New Roman"/>
          <w:i/>
          <w:sz w:val="28"/>
          <w:szCs w:val="28"/>
        </w:rPr>
        <w:t>Направление 3. Развитие социальной среды</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3.1.Образование</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Развитие образовательной сферы будет осуществляться в рамках реализации Программы социально-экономического развития Амурского муниципального района на период до 2020 года.</w:t>
      </w:r>
    </w:p>
    <w:p w:rsidR="00B54203" w:rsidRPr="001D6D37" w:rsidRDefault="00B54203" w:rsidP="001D6D37">
      <w:pPr>
        <w:spacing w:after="0" w:line="240" w:lineRule="auto"/>
        <w:ind w:firstLine="600"/>
        <w:jc w:val="both"/>
        <w:rPr>
          <w:rFonts w:ascii="Times New Roman" w:hAnsi="Times New Roman" w:cs="Times New Roman"/>
          <w:sz w:val="28"/>
          <w:szCs w:val="28"/>
        </w:rPr>
      </w:pPr>
      <w:r w:rsidRPr="001D6D37">
        <w:rPr>
          <w:rFonts w:ascii="Times New Roman" w:hAnsi="Times New Roman" w:cs="Times New Roman"/>
          <w:sz w:val="28"/>
          <w:szCs w:val="28"/>
        </w:rPr>
        <w:t xml:space="preserve">В соответствии с Программой  целью муниципальной политики в сфере образования является повышение доступности качественного образования, соответствующего требованиям инновационного, социально </w:t>
      </w:r>
      <w:r w:rsidRPr="001D6D37">
        <w:rPr>
          <w:rFonts w:ascii="Times New Roman" w:hAnsi="Times New Roman" w:cs="Times New Roman"/>
          <w:sz w:val="28"/>
          <w:szCs w:val="28"/>
        </w:rPr>
        <w:lastRenderedPageBreak/>
        <w:t>ориентированного развития экономики района, современным потребностям граждан.</w:t>
      </w:r>
    </w:p>
    <w:p w:rsidR="00B54203" w:rsidRPr="001D6D37" w:rsidRDefault="00B54203" w:rsidP="001D6D37">
      <w:pPr>
        <w:spacing w:after="0" w:line="240" w:lineRule="auto"/>
        <w:ind w:firstLine="600"/>
        <w:jc w:val="both"/>
        <w:rPr>
          <w:rFonts w:ascii="Times New Roman" w:hAnsi="Times New Roman" w:cs="Times New Roman"/>
          <w:sz w:val="28"/>
          <w:szCs w:val="28"/>
        </w:rPr>
      </w:pPr>
      <w:r w:rsidRPr="001D6D37">
        <w:rPr>
          <w:rFonts w:ascii="Times New Roman" w:hAnsi="Times New Roman" w:cs="Times New Roman"/>
          <w:sz w:val="28"/>
          <w:szCs w:val="28"/>
        </w:rPr>
        <w:t>Для достижения поставленной цели понадобится решить следующие основные задачи:</w:t>
      </w:r>
    </w:p>
    <w:p w:rsidR="00B54203" w:rsidRPr="001D6D37" w:rsidRDefault="00B54203" w:rsidP="001D6D37">
      <w:pPr>
        <w:spacing w:after="0" w:line="240" w:lineRule="auto"/>
        <w:ind w:firstLine="600"/>
        <w:jc w:val="both"/>
        <w:rPr>
          <w:rFonts w:ascii="Times New Roman" w:hAnsi="Times New Roman" w:cs="Times New Roman"/>
          <w:sz w:val="28"/>
          <w:szCs w:val="28"/>
        </w:rPr>
      </w:pPr>
      <w:r w:rsidRPr="001D6D37">
        <w:rPr>
          <w:rFonts w:ascii="Times New Roman" w:hAnsi="Times New Roman" w:cs="Times New Roman"/>
          <w:sz w:val="28"/>
          <w:szCs w:val="28"/>
        </w:rPr>
        <w:t>1. Обеспечение гарантий доступности и качества предоставления муниципальных услуг  в сферах дошкольного, общего и дополнительного образования.</w:t>
      </w:r>
    </w:p>
    <w:p w:rsidR="00B54203" w:rsidRPr="001D6D37" w:rsidRDefault="00B54203" w:rsidP="001D6D37">
      <w:pPr>
        <w:spacing w:after="0" w:line="240" w:lineRule="auto"/>
        <w:ind w:firstLine="600"/>
        <w:jc w:val="both"/>
        <w:rPr>
          <w:rFonts w:ascii="Times New Roman" w:hAnsi="Times New Roman" w:cs="Times New Roman"/>
          <w:sz w:val="28"/>
          <w:szCs w:val="28"/>
        </w:rPr>
      </w:pPr>
      <w:r w:rsidRPr="001D6D37">
        <w:rPr>
          <w:rFonts w:ascii="Times New Roman" w:hAnsi="Times New Roman" w:cs="Times New Roman"/>
          <w:sz w:val="28"/>
          <w:szCs w:val="28"/>
        </w:rPr>
        <w:t>2. Укрепление   ресурсной базы учреждений всех уровней системы муниципального образования.</w:t>
      </w:r>
    </w:p>
    <w:p w:rsidR="00B54203" w:rsidRPr="001D6D37" w:rsidRDefault="00B54203" w:rsidP="001D6D37">
      <w:pPr>
        <w:spacing w:after="0" w:line="240" w:lineRule="auto"/>
        <w:ind w:firstLine="600"/>
        <w:jc w:val="both"/>
        <w:rPr>
          <w:rFonts w:ascii="Times New Roman" w:hAnsi="Times New Roman" w:cs="Times New Roman"/>
          <w:sz w:val="28"/>
          <w:szCs w:val="28"/>
        </w:rPr>
      </w:pPr>
      <w:r w:rsidRPr="001D6D37">
        <w:rPr>
          <w:rFonts w:ascii="Times New Roman" w:hAnsi="Times New Roman" w:cs="Times New Roman"/>
          <w:sz w:val="28"/>
          <w:szCs w:val="28"/>
        </w:rPr>
        <w:t>3.2.Здравоохранение</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В связи с возложением ответственности за организацию медицинской помощи на государственный уровень власти, Программой социально-экономического развития Амурского муниципального района на период до 2020 года  определены следующие полномочия муниципалитета по развития здравоохранения:</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1. Профилактика социально-значимых заболеваний и формирование здорового образа жизни.</w:t>
      </w:r>
    </w:p>
    <w:p w:rsidR="00B54203" w:rsidRPr="001D6D37" w:rsidRDefault="00B54203" w:rsidP="001D6D37">
      <w:pPr>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2. Создание условий для оказания медицинской помощи населению в соответствии с территориальной программой государственных гарантий оказания гражданам Российской Федерации бесплатной медицинской помощи и привлечению медицинских кадров.</w:t>
      </w:r>
    </w:p>
    <w:p w:rsidR="00B54203" w:rsidRPr="001D6D37" w:rsidRDefault="00B54203" w:rsidP="001D6D37">
      <w:pPr>
        <w:spacing w:after="0" w:line="240" w:lineRule="auto"/>
        <w:ind w:firstLine="600"/>
        <w:jc w:val="both"/>
        <w:rPr>
          <w:rFonts w:ascii="Times New Roman" w:hAnsi="Times New Roman" w:cs="Times New Roman"/>
          <w:sz w:val="28"/>
          <w:szCs w:val="28"/>
        </w:rPr>
      </w:pPr>
      <w:r w:rsidRPr="001D6D37">
        <w:rPr>
          <w:rFonts w:ascii="Times New Roman" w:hAnsi="Times New Roman" w:cs="Times New Roman"/>
          <w:sz w:val="28"/>
          <w:szCs w:val="28"/>
        </w:rPr>
        <w:t>3.3. Культура</w:t>
      </w:r>
    </w:p>
    <w:p w:rsidR="00B54203" w:rsidRPr="001D6D37" w:rsidRDefault="00B54203" w:rsidP="001D6D37">
      <w:pPr>
        <w:pStyle w:val="ConsPlusDocList"/>
        <w:ind w:firstLine="540"/>
        <w:jc w:val="both"/>
        <w:rPr>
          <w:sz w:val="28"/>
          <w:szCs w:val="28"/>
        </w:rPr>
      </w:pPr>
      <w:r w:rsidRPr="001D6D37">
        <w:rPr>
          <w:sz w:val="28"/>
          <w:szCs w:val="28"/>
        </w:rPr>
        <w:t>3.3.1. Модернизация и укрепление материально-технической и фондовой базы муниципальных учреждений культуры.</w:t>
      </w:r>
    </w:p>
    <w:p w:rsidR="00B54203" w:rsidRPr="001D6D37" w:rsidRDefault="00B54203" w:rsidP="001D6D37">
      <w:pPr>
        <w:pStyle w:val="ConsPlusDocList"/>
        <w:ind w:firstLine="540"/>
        <w:jc w:val="both"/>
        <w:rPr>
          <w:sz w:val="28"/>
          <w:szCs w:val="28"/>
        </w:rPr>
      </w:pPr>
      <w:r w:rsidRPr="001D6D37">
        <w:rPr>
          <w:sz w:val="28"/>
          <w:szCs w:val="28"/>
        </w:rPr>
        <w:t>3.3.2.Создание условий для нормального функционирования учреждений культуры, повышение уровня комфортности предоставляемых услуг населению.</w:t>
      </w:r>
    </w:p>
    <w:p w:rsidR="00B54203" w:rsidRPr="001D6D37" w:rsidRDefault="00B54203" w:rsidP="001D6D37">
      <w:pPr>
        <w:spacing w:after="0" w:line="240" w:lineRule="auto"/>
        <w:ind w:firstLine="600"/>
        <w:jc w:val="both"/>
        <w:rPr>
          <w:rFonts w:ascii="Times New Roman" w:hAnsi="Times New Roman" w:cs="Times New Roman"/>
          <w:sz w:val="28"/>
          <w:szCs w:val="28"/>
          <w:lang w:eastAsia="hi-IN" w:bidi="hi-IN"/>
        </w:rPr>
      </w:pPr>
      <w:r w:rsidRPr="001D6D37">
        <w:rPr>
          <w:rFonts w:ascii="Times New Roman" w:hAnsi="Times New Roman" w:cs="Times New Roman"/>
          <w:sz w:val="28"/>
          <w:szCs w:val="28"/>
        </w:rPr>
        <w:t>3.3.3. Оснащение городских библиотек информационными ресурсами (современные книжные фонды, специализированное программное обеспечение и т.д.).</w:t>
      </w:r>
    </w:p>
    <w:p w:rsidR="00B54203" w:rsidRPr="001D6D37" w:rsidRDefault="00B54203" w:rsidP="001D6D37">
      <w:pPr>
        <w:tabs>
          <w:tab w:val="left" w:pos="7513"/>
        </w:tabs>
        <w:autoSpaceDE w:val="0"/>
        <w:autoSpaceDN w:val="0"/>
        <w:adjustRightInd w:val="0"/>
        <w:spacing w:after="0" w:line="240" w:lineRule="auto"/>
        <w:ind w:firstLine="567"/>
        <w:jc w:val="both"/>
        <w:rPr>
          <w:rFonts w:ascii="Times New Roman" w:hAnsi="Times New Roman" w:cs="Times New Roman"/>
          <w:sz w:val="28"/>
          <w:szCs w:val="28"/>
        </w:rPr>
      </w:pPr>
      <w:r w:rsidRPr="001D6D37">
        <w:rPr>
          <w:rFonts w:ascii="Times New Roman" w:hAnsi="Times New Roman" w:cs="Times New Roman"/>
          <w:sz w:val="28"/>
          <w:szCs w:val="28"/>
        </w:rPr>
        <w:t>3.3.4. Поддержка самодеятельной творческой деятельности, талантливой молодежи, одаренных детей.</w:t>
      </w:r>
    </w:p>
    <w:p w:rsidR="00B54203" w:rsidRPr="001D6D37" w:rsidRDefault="00B54203" w:rsidP="001D6D37">
      <w:pPr>
        <w:spacing w:after="0" w:line="240" w:lineRule="auto"/>
        <w:ind w:firstLine="540"/>
        <w:jc w:val="both"/>
        <w:rPr>
          <w:rFonts w:ascii="Times New Roman" w:hAnsi="Times New Roman" w:cs="Times New Roman"/>
          <w:sz w:val="28"/>
          <w:szCs w:val="28"/>
        </w:rPr>
      </w:pPr>
      <w:r w:rsidRPr="001D6D37">
        <w:rPr>
          <w:rFonts w:ascii="Times New Roman" w:hAnsi="Times New Roman" w:cs="Times New Roman"/>
          <w:sz w:val="28"/>
          <w:szCs w:val="28"/>
        </w:rPr>
        <w:t>3.3.5. Широкая и эффективная работа учреждений культуры по рекламе своих мероприятий и услуг среди населения города.</w:t>
      </w:r>
    </w:p>
    <w:p w:rsidR="00B54203" w:rsidRPr="001D6D37" w:rsidRDefault="00B54203" w:rsidP="001D6D37">
      <w:pPr>
        <w:tabs>
          <w:tab w:val="left" w:pos="7513"/>
        </w:tabs>
        <w:autoSpaceDE w:val="0"/>
        <w:autoSpaceDN w:val="0"/>
        <w:adjustRightInd w:val="0"/>
        <w:spacing w:after="0" w:line="240" w:lineRule="auto"/>
        <w:ind w:firstLine="567"/>
        <w:jc w:val="both"/>
        <w:rPr>
          <w:rFonts w:ascii="Times New Roman" w:hAnsi="Times New Roman" w:cs="Times New Roman"/>
          <w:sz w:val="28"/>
          <w:szCs w:val="28"/>
        </w:rPr>
      </w:pPr>
      <w:r w:rsidRPr="001D6D37">
        <w:rPr>
          <w:rFonts w:ascii="Times New Roman" w:hAnsi="Times New Roman" w:cs="Times New Roman"/>
          <w:sz w:val="28"/>
          <w:szCs w:val="28"/>
        </w:rPr>
        <w:t>3.3.6. Повышение профессионального уровня работников учреждений культуры, обучение новым технологиям и формам работы</w:t>
      </w:r>
    </w:p>
    <w:p w:rsidR="00B54203" w:rsidRPr="001D6D37" w:rsidRDefault="00B54203" w:rsidP="001D6D37">
      <w:pPr>
        <w:spacing w:after="0" w:line="240" w:lineRule="auto"/>
        <w:ind w:firstLine="600"/>
        <w:jc w:val="both"/>
        <w:rPr>
          <w:rFonts w:ascii="Times New Roman" w:hAnsi="Times New Roman" w:cs="Times New Roman"/>
          <w:sz w:val="28"/>
          <w:szCs w:val="28"/>
        </w:rPr>
      </w:pPr>
      <w:r w:rsidRPr="001D6D37">
        <w:rPr>
          <w:rFonts w:ascii="Times New Roman" w:hAnsi="Times New Roman" w:cs="Times New Roman"/>
          <w:sz w:val="28"/>
          <w:szCs w:val="28"/>
        </w:rPr>
        <w:t>3.4. Молодежная политика</w:t>
      </w:r>
    </w:p>
    <w:p w:rsidR="00B54203" w:rsidRPr="001D6D37" w:rsidRDefault="00B54203" w:rsidP="001D6D37">
      <w:pPr>
        <w:pStyle w:val="ConsPlusDocList"/>
        <w:ind w:firstLine="540"/>
        <w:jc w:val="both"/>
        <w:rPr>
          <w:sz w:val="28"/>
          <w:szCs w:val="28"/>
        </w:rPr>
      </w:pPr>
      <w:r w:rsidRPr="001D6D37">
        <w:rPr>
          <w:sz w:val="28"/>
          <w:szCs w:val="28"/>
        </w:rPr>
        <w:t>3.4.1. Формирование комплексной системы гражданского и патриотического воспитания молодежи.</w:t>
      </w:r>
    </w:p>
    <w:p w:rsidR="00B54203" w:rsidRPr="001D6D37" w:rsidRDefault="00B54203" w:rsidP="001D6D37">
      <w:pPr>
        <w:pStyle w:val="ConsPlusDocList"/>
        <w:ind w:firstLine="540"/>
        <w:jc w:val="both"/>
        <w:rPr>
          <w:sz w:val="28"/>
          <w:szCs w:val="28"/>
        </w:rPr>
      </w:pPr>
      <w:r w:rsidRPr="001D6D37">
        <w:rPr>
          <w:sz w:val="28"/>
          <w:szCs w:val="28"/>
        </w:rPr>
        <w:t>3.4.2. Развитие инициативы и общественной активности молодежи, содействие деятельности детских и молодежных общественных объединений и организаций;</w:t>
      </w:r>
    </w:p>
    <w:p w:rsidR="00B54203" w:rsidRPr="001D6D37" w:rsidRDefault="00B54203" w:rsidP="001D6D37">
      <w:pPr>
        <w:pStyle w:val="ConsPlusDocList"/>
        <w:ind w:firstLine="540"/>
        <w:jc w:val="both"/>
        <w:rPr>
          <w:sz w:val="28"/>
          <w:szCs w:val="28"/>
        </w:rPr>
      </w:pPr>
      <w:r w:rsidRPr="001D6D37">
        <w:rPr>
          <w:sz w:val="28"/>
          <w:szCs w:val="28"/>
        </w:rPr>
        <w:t>3.4.3. Популяризация здорового образа жизни в молодежной среде, профилактика асоциальный явлений в молодежной среде.</w:t>
      </w:r>
    </w:p>
    <w:p w:rsidR="00B54203" w:rsidRPr="001D6D37" w:rsidRDefault="00B54203" w:rsidP="001D6D37">
      <w:pPr>
        <w:spacing w:after="0" w:line="240" w:lineRule="auto"/>
        <w:ind w:firstLine="540"/>
        <w:jc w:val="both"/>
        <w:rPr>
          <w:rFonts w:ascii="Times New Roman" w:hAnsi="Times New Roman" w:cs="Times New Roman"/>
          <w:sz w:val="28"/>
          <w:szCs w:val="28"/>
        </w:rPr>
      </w:pPr>
      <w:r w:rsidRPr="001D6D37">
        <w:rPr>
          <w:rFonts w:ascii="Times New Roman" w:hAnsi="Times New Roman" w:cs="Times New Roman"/>
          <w:sz w:val="28"/>
          <w:szCs w:val="28"/>
        </w:rPr>
        <w:t>3.4.4. Содействие в решении жизненных проблем молодой семьи, поддержка молодой семьи.</w:t>
      </w:r>
    </w:p>
    <w:p w:rsidR="00B54203" w:rsidRPr="001D6D37" w:rsidRDefault="00B54203" w:rsidP="001D6D37">
      <w:pPr>
        <w:spacing w:after="0" w:line="240" w:lineRule="auto"/>
        <w:ind w:firstLine="540"/>
        <w:jc w:val="both"/>
        <w:rPr>
          <w:rFonts w:ascii="Times New Roman" w:hAnsi="Times New Roman" w:cs="Times New Roman"/>
          <w:sz w:val="28"/>
          <w:szCs w:val="28"/>
        </w:rPr>
      </w:pPr>
      <w:r w:rsidRPr="001D6D37">
        <w:rPr>
          <w:rFonts w:ascii="Times New Roman" w:hAnsi="Times New Roman" w:cs="Times New Roman"/>
          <w:sz w:val="28"/>
          <w:szCs w:val="28"/>
        </w:rPr>
        <w:lastRenderedPageBreak/>
        <w:t>3.4.5. Поддержка молодых людей с ограниченными возможностями, находящихся в трудной жизненной ситуации, имеющих социальные проблемы, имеющих проблемы в области трудоустройства и профессиональной адаптации.</w:t>
      </w:r>
    </w:p>
    <w:p w:rsidR="00B54203" w:rsidRPr="001D6D37" w:rsidRDefault="00B54203" w:rsidP="001D6D37">
      <w:pPr>
        <w:spacing w:after="0" w:line="240" w:lineRule="auto"/>
        <w:ind w:firstLine="600"/>
        <w:jc w:val="both"/>
        <w:rPr>
          <w:rFonts w:ascii="Times New Roman" w:hAnsi="Times New Roman" w:cs="Times New Roman"/>
          <w:sz w:val="28"/>
          <w:szCs w:val="28"/>
        </w:rPr>
      </w:pPr>
      <w:r w:rsidRPr="001D6D37">
        <w:rPr>
          <w:rFonts w:ascii="Times New Roman" w:hAnsi="Times New Roman" w:cs="Times New Roman"/>
          <w:sz w:val="28"/>
          <w:szCs w:val="28"/>
        </w:rPr>
        <w:t>3.5. Физическая культура и спорт</w:t>
      </w:r>
    </w:p>
    <w:p w:rsidR="00B54203" w:rsidRPr="001D6D37" w:rsidRDefault="00B54203" w:rsidP="001D6D37">
      <w:pPr>
        <w:spacing w:after="0" w:line="240" w:lineRule="auto"/>
        <w:ind w:firstLine="600"/>
        <w:jc w:val="both"/>
        <w:rPr>
          <w:rFonts w:ascii="Times New Roman" w:hAnsi="Times New Roman" w:cs="Times New Roman"/>
          <w:sz w:val="28"/>
          <w:szCs w:val="28"/>
        </w:rPr>
      </w:pPr>
      <w:r w:rsidRPr="001D6D37">
        <w:rPr>
          <w:rFonts w:ascii="Times New Roman" w:hAnsi="Times New Roman" w:cs="Times New Roman"/>
          <w:sz w:val="28"/>
          <w:szCs w:val="28"/>
        </w:rPr>
        <w:t xml:space="preserve">3.5.1. Формирование у населения понимания необходимости занятий физической культурой и спортом. </w:t>
      </w:r>
    </w:p>
    <w:p w:rsidR="00B54203" w:rsidRPr="001D6D37" w:rsidRDefault="00B54203" w:rsidP="001D6D37">
      <w:pPr>
        <w:spacing w:after="0" w:line="240" w:lineRule="auto"/>
        <w:ind w:firstLine="600"/>
        <w:jc w:val="both"/>
        <w:rPr>
          <w:rFonts w:ascii="Times New Roman" w:hAnsi="Times New Roman" w:cs="Times New Roman"/>
          <w:sz w:val="28"/>
          <w:szCs w:val="28"/>
        </w:rPr>
      </w:pPr>
      <w:r w:rsidRPr="001D6D37">
        <w:rPr>
          <w:rFonts w:ascii="Times New Roman" w:hAnsi="Times New Roman" w:cs="Times New Roman"/>
          <w:sz w:val="28"/>
          <w:szCs w:val="28"/>
        </w:rPr>
        <w:t>3.5.2. Развитие физкультурно-оздоровительного движения среди всех возрастных категорий населения города.</w:t>
      </w:r>
    </w:p>
    <w:p w:rsidR="00B54203" w:rsidRPr="001D6D37" w:rsidRDefault="00B54203" w:rsidP="001D6D37">
      <w:pPr>
        <w:spacing w:after="0" w:line="240" w:lineRule="auto"/>
        <w:ind w:firstLine="600"/>
        <w:jc w:val="both"/>
        <w:rPr>
          <w:rFonts w:ascii="Times New Roman" w:hAnsi="Times New Roman" w:cs="Times New Roman"/>
          <w:sz w:val="28"/>
          <w:szCs w:val="28"/>
        </w:rPr>
      </w:pPr>
      <w:r w:rsidRPr="001D6D37">
        <w:rPr>
          <w:rFonts w:ascii="Times New Roman" w:hAnsi="Times New Roman" w:cs="Times New Roman"/>
          <w:sz w:val="28"/>
          <w:szCs w:val="28"/>
        </w:rPr>
        <w:t xml:space="preserve">3.5.3. Формирование информационно-пропагандистской системы вовлечения населения в активные занятия физической культурой и спортом. </w:t>
      </w:r>
    </w:p>
    <w:p w:rsidR="00B54203" w:rsidRPr="001D6D37" w:rsidRDefault="00B54203" w:rsidP="001D6D37">
      <w:pPr>
        <w:spacing w:after="0" w:line="240" w:lineRule="auto"/>
        <w:ind w:firstLine="600"/>
        <w:jc w:val="both"/>
        <w:rPr>
          <w:rFonts w:ascii="Times New Roman" w:hAnsi="Times New Roman" w:cs="Times New Roman"/>
          <w:sz w:val="28"/>
          <w:szCs w:val="28"/>
        </w:rPr>
      </w:pPr>
      <w:r w:rsidRPr="001D6D37">
        <w:rPr>
          <w:rFonts w:ascii="Times New Roman" w:hAnsi="Times New Roman" w:cs="Times New Roman"/>
          <w:sz w:val="28"/>
          <w:szCs w:val="28"/>
        </w:rPr>
        <w:t>3.5.4.  Повышение уровня спортивного мастерства среди населения.</w:t>
      </w:r>
    </w:p>
    <w:p w:rsidR="00B54203" w:rsidRPr="001D6D37" w:rsidRDefault="00B54203" w:rsidP="001D6D37">
      <w:pPr>
        <w:spacing w:after="0" w:line="240" w:lineRule="auto"/>
        <w:ind w:firstLine="600"/>
        <w:jc w:val="both"/>
        <w:rPr>
          <w:rFonts w:ascii="Times New Roman" w:hAnsi="Times New Roman" w:cs="Times New Roman"/>
          <w:sz w:val="28"/>
          <w:szCs w:val="28"/>
        </w:rPr>
      </w:pPr>
      <w:r w:rsidRPr="001D6D37">
        <w:rPr>
          <w:rFonts w:ascii="Times New Roman" w:hAnsi="Times New Roman" w:cs="Times New Roman"/>
          <w:sz w:val="28"/>
          <w:szCs w:val="28"/>
        </w:rPr>
        <w:t>3.5.5. Создание условий, обеспечивающих возможность для населения  систематически заниматься физической культурой и спортом, получать доступ к развитой спортивной инфраструктуре независимо от уровня их благосостояния.</w:t>
      </w:r>
    </w:p>
    <w:p w:rsidR="00B54203" w:rsidRPr="001D6D37" w:rsidRDefault="00B54203" w:rsidP="001D6D37">
      <w:pPr>
        <w:spacing w:after="0" w:line="240" w:lineRule="auto"/>
        <w:ind w:firstLine="600"/>
        <w:jc w:val="both"/>
        <w:rPr>
          <w:rFonts w:ascii="Times New Roman" w:hAnsi="Times New Roman" w:cs="Times New Roman"/>
          <w:sz w:val="28"/>
          <w:szCs w:val="28"/>
        </w:rPr>
      </w:pPr>
      <w:r w:rsidRPr="001D6D37">
        <w:rPr>
          <w:rFonts w:ascii="Times New Roman" w:hAnsi="Times New Roman" w:cs="Times New Roman"/>
          <w:sz w:val="28"/>
          <w:szCs w:val="28"/>
        </w:rPr>
        <w:t>3.5.6. Организация физкультурно-оздоровительной работы с населением города на жилищном массиве.</w:t>
      </w:r>
    </w:p>
    <w:p w:rsidR="00B54203" w:rsidRPr="001D6D37" w:rsidRDefault="00B54203" w:rsidP="001D6D37">
      <w:pPr>
        <w:spacing w:after="0" w:line="240" w:lineRule="auto"/>
        <w:ind w:firstLine="644"/>
        <w:jc w:val="both"/>
        <w:rPr>
          <w:rFonts w:ascii="Times New Roman" w:hAnsi="Times New Roman" w:cs="Times New Roman"/>
          <w:sz w:val="28"/>
          <w:szCs w:val="28"/>
        </w:rPr>
      </w:pPr>
      <w:r w:rsidRPr="001D6D37">
        <w:rPr>
          <w:rFonts w:ascii="Times New Roman" w:hAnsi="Times New Roman" w:cs="Times New Roman"/>
          <w:sz w:val="28"/>
          <w:szCs w:val="28"/>
        </w:rPr>
        <w:t>3.5.7.  Реконструкция и ремонт спортивных площадок во дворах и микрорайонах.</w:t>
      </w:r>
    </w:p>
    <w:p w:rsidR="00B54203" w:rsidRPr="001D6D37" w:rsidRDefault="00B54203" w:rsidP="001D6D37">
      <w:pPr>
        <w:spacing w:after="0" w:line="240" w:lineRule="auto"/>
        <w:ind w:firstLine="644"/>
        <w:jc w:val="both"/>
        <w:rPr>
          <w:rFonts w:ascii="Times New Roman" w:hAnsi="Times New Roman" w:cs="Times New Roman"/>
          <w:sz w:val="28"/>
          <w:szCs w:val="28"/>
        </w:rPr>
      </w:pPr>
      <w:r w:rsidRPr="001D6D37">
        <w:rPr>
          <w:rFonts w:ascii="Times New Roman" w:hAnsi="Times New Roman" w:cs="Times New Roman"/>
          <w:sz w:val="28"/>
          <w:szCs w:val="28"/>
        </w:rPr>
        <w:t>3.5.8. Повышение профессиональной компетенции специалистов по физической культуре и спорту.</w:t>
      </w:r>
    </w:p>
    <w:p w:rsidR="00B54203" w:rsidRPr="001D6D37" w:rsidRDefault="00B54203" w:rsidP="001D6D37">
      <w:pPr>
        <w:spacing w:after="0" w:line="240" w:lineRule="auto"/>
        <w:rPr>
          <w:rFonts w:ascii="Times New Roman" w:hAnsi="Times New Roman" w:cs="Times New Roman"/>
          <w:i/>
          <w:sz w:val="28"/>
          <w:szCs w:val="28"/>
        </w:rPr>
      </w:pPr>
      <w:r w:rsidRPr="001D6D37">
        <w:rPr>
          <w:rFonts w:ascii="Times New Roman" w:hAnsi="Times New Roman" w:cs="Times New Roman"/>
          <w:i/>
          <w:sz w:val="28"/>
          <w:szCs w:val="28"/>
        </w:rPr>
        <w:t>Направление 4.  Повышение эффективности муниципального управления</w:t>
      </w:r>
    </w:p>
    <w:p w:rsidR="00B54203" w:rsidRPr="001D6D37" w:rsidRDefault="00B54203" w:rsidP="001D6D37">
      <w:pPr>
        <w:spacing w:after="0" w:line="240" w:lineRule="auto"/>
        <w:jc w:val="both"/>
        <w:rPr>
          <w:rFonts w:ascii="Times New Roman" w:hAnsi="Times New Roman" w:cs="Times New Roman"/>
          <w:sz w:val="28"/>
          <w:szCs w:val="28"/>
        </w:rPr>
      </w:pPr>
      <w:r w:rsidRPr="001D6D37">
        <w:rPr>
          <w:rFonts w:ascii="Times New Roman" w:hAnsi="Times New Roman" w:cs="Times New Roman"/>
          <w:sz w:val="28"/>
          <w:szCs w:val="28"/>
        </w:rPr>
        <w:tab/>
        <w:t>4.1. Обеспечение сбалансированности и устойчивости бюджета города.</w:t>
      </w:r>
    </w:p>
    <w:p w:rsidR="00B54203" w:rsidRPr="001D6D37" w:rsidRDefault="00B54203" w:rsidP="001D6D37">
      <w:pPr>
        <w:spacing w:after="0" w:line="240" w:lineRule="auto"/>
        <w:jc w:val="both"/>
        <w:rPr>
          <w:rFonts w:ascii="Times New Roman" w:hAnsi="Times New Roman" w:cs="Times New Roman"/>
          <w:sz w:val="28"/>
          <w:szCs w:val="28"/>
        </w:rPr>
      </w:pPr>
      <w:r w:rsidRPr="001D6D37">
        <w:rPr>
          <w:rFonts w:ascii="Times New Roman" w:hAnsi="Times New Roman" w:cs="Times New Roman"/>
          <w:sz w:val="28"/>
          <w:szCs w:val="28"/>
        </w:rPr>
        <w:tab/>
        <w:t>4.2. Повышение эффективности управления муниципальным имуществом и земельными ресурсами.</w:t>
      </w:r>
    </w:p>
    <w:p w:rsidR="00B54203" w:rsidRPr="001D6D37" w:rsidRDefault="00B54203" w:rsidP="001D6D37">
      <w:pPr>
        <w:spacing w:after="0" w:line="240" w:lineRule="auto"/>
        <w:jc w:val="both"/>
        <w:rPr>
          <w:rFonts w:ascii="Times New Roman" w:hAnsi="Times New Roman" w:cs="Times New Roman"/>
          <w:sz w:val="28"/>
          <w:szCs w:val="28"/>
        </w:rPr>
      </w:pPr>
      <w:r w:rsidRPr="001D6D37">
        <w:rPr>
          <w:rFonts w:ascii="Times New Roman" w:hAnsi="Times New Roman" w:cs="Times New Roman"/>
          <w:sz w:val="28"/>
          <w:szCs w:val="28"/>
        </w:rPr>
        <w:tab/>
        <w:t>4.3 Повышение эффективности и результативности органов местного самоуправления.</w:t>
      </w:r>
    </w:p>
    <w:p w:rsidR="00B54203" w:rsidRPr="001D6D37" w:rsidRDefault="00B54203" w:rsidP="001D6D37">
      <w:pPr>
        <w:spacing w:after="0" w:line="240" w:lineRule="auto"/>
        <w:ind w:firstLine="708"/>
        <w:jc w:val="both"/>
        <w:rPr>
          <w:rFonts w:ascii="Times New Roman" w:hAnsi="Times New Roman" w:cs="Times New Roman"/>
          <w:sz w:val="28"/>
          <w:szCs w:val="28"/>
        </w:rPr>
      </w:pPr>
      <w:r w:rsidRPr="001D6D37">
        <w:rPr>
          <w:rFonts w:ascii="Times New Roman" w:hAnsi="Times New Roman" w:cs="Times New Roman"/>
          <w:sz w:val="28"/>
          <w:szCs w:val="28"/>
        </w:rPr>
        <w:t>4.4. Вовлечение граждан в местное самоуправление.</w:t>
      </w:r>
    </w:p>
    <w:p w:rsidR="00B54203" w:rsidRPr="001D6D37" w:rsidRDefault="00B54203" w:rsidP="001D6D37">
      <w:pPr>
        <w:spacing w:after="0" w:line="240" w:lineRule="auto"/>
        <w:rPr>
          <w:rFonts w:ascii="Times New Roman" w:hAnsi="Times New Roman" w:cs="Times New Roman"/>
          <w:b/>
          <w:sz w:val="28"/>
          <w:szCs w:val="28"/>
        </w:rPr>
      </w:pPr>
      <w:r w:rsidRPr="001D6D37">
        <w:rPr>
          <w:rFonts w:ascii="Times New Roman" w:hAnsi="Times New Roman" w:cs="Times New Roman"/>
          <w:b/>
          <w:sz w:val="28"/>
          <w:szCs w:val="28"/>
        </w:rPr>
        <w:t>1.14. Мероприятия по реализации Программы</w:t>
      </w:r>
    </w:p>
    <w:p w:rsidR="00B54203" w:rsidRPr="001D6D37" w:rsidRDefault="00B54203" w:rsidP="001D6D37">
      <w:pPr>
        <w:autoSpaceDE w:val="0"/>
        <w:autoSpaceDN w:val="0"/>
        <w:adjustRightInd w:val="0"/>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Выполнение намеченных  Программой задач осуществляется путем скоординированного выполнения взаимосвязанных по срокам, ресурсам и источникам финансового обеспечения мероприятий Программы.</w:t>
      </w:r>
    </w:p>
    <w:p w:rsidR="00B54203" w:rsidRPr="001D6D37" w:rsidRDefault="00B54203" w:rsidP="001D6D37">
      <w:pPr>
        <w:autoSpaceDE w:val="0"/>
        <w:autoSpaceDN w:val="0"/>
        <w:adjustRightInd w:val="0"/>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Мероприятия по реализации Программы (Приложение№1) определены с учетом направлений развития города Амурска.</w:t>
      </w:r>
    </w:p>
    <w:p w:rsidR="00B54203" w:rsidRPr="001D6D37" w:rsidRDefault="00B54203" w:rsidP="001D6D37">
      <w:pPr>
        <w:pStyle w:val="2"/>
        <w:spacing w:before="0" w:after="0"/>
        <w:rPr>
          <w:rFonts w:ascii="Times New Roman" w:hAnsi="Times New Roman" w:cs="Times New Roman"/>
          <w:i w:val="0"/>
        </w:rPr>
      </w:pPr>
      <w:r w:rsidRPr="001D6D37">
        <w:rPr>
          <w:rFonts w:ascii="Times New Roman" w:hAnsi="Times New Roman" w:cs="Times New Roman"/>
          <w:i w:val="0"/>
        </w:rPr>
        <w:t>1.15. Ресурсное обеспечение реализации Программы</w:t>
      </w:r>
    </w:p>
    <w:p w:rsidR="00B54203" w:rsidRPr="001D6D37" w:rsidRDefault="00B54203" w:rsidP="001D6D37">
      <w:pPr>
        <w:widowControl w:val="0"/>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 xml:space="preserve">Финансирование реализации Программы будет обеспечиваться за счет средств бюджета города Амурска, привлечения на согласованных условиях средств Амурского района, федерального бюджета и бюджета Хабаровского  края в рамках реализации федеральных, краевых и районных программ, а также за счет внебюджетных источников. </w:t>
      </w:r>
    </w:p>
    <w:p w:rsidR="00B54203" w:rsidRPr="001D6D37" w:rsidRDefault="00B54203" w:rsidP="001D6D37">
      <w:pPr>
        <w:widowControl w:val="0"/>
        <w:spacing w:after="0" w:line="240" w:lineRule="auto"/>
        <w:ind w:firstLine="709"/>
        <w:jc w:val="both"/>
        <w:rPr>
          <w:rFonts w:ascii="Times New Roman" w:hAnsi="Times New Roman" w:cs="Times New Roman"/>
          <w:sz w:val="28"/>
          <w:szCs w:val="28"/>
        </w:rPr>
      </w:pPr>
      <w:r w:rsidRPr="001D6D37">
        <w:rPr>
          <w:rFonts w:ascii="Times New Roman" w:hAnsi="Times New Roman" w:cs="Times New Roman"/>
          <w:sz w:val="28"/>
          <w:szCs w:val="28"/>
        </w:rPr>
        <w:t>Бюджетное планирование и финансирование реализации Программы за счет средств бюджета города Амурска будет осуществляться на основе принципов бюджетирования, ориентированного на результат.</w:t>
      </w:r>
    </w:p>
    <w:p w:rsidR="008C4F57" w:rsidRDefault="00B54203" w:rsidP="008C4F57">
      <w:pPr>
        <w:widowControl w:val="0"/>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 Оценка бюджетных возможностей города в плановый период представлена в Таблице 5.</w:t>
      </w:r>
    </w:p>
    <w:p w:rsidR="00B54203" w:rsidRPr="008C4F57" w:rsidRDefault="00B54203" w:rsidP="008C4F57">
      <w:pPr>
        <w:widowControl w:val="0"/>
        <w:ind w:firstLine="709"/>
        <w:jc w:val="right"/>
        <w:rPr>
          <w:rFonts w:ascii="Times New Roman" w:hAnsi="Times New Roman" w:cs="Times New Roman"/>
          <w:sz w:val="24"/>
          <w:szCs w:val="24"/>
        </w:rPr>
      </w:pPr>
      <w:r w:rsidRPr="008C4F57">
        <w:rPr>
          <w:rFonts w:ascii="Times New Roman" w:hAnsi="Times New Roman" w:cs="Times New Roman"/>
          <w:sz w:val="24"/>
          <w:szCs w:val="24"/>
        </w:rPr>
        <w:lastRenderedPageBreak/>
        <w:t xml:space="preserve">Таблица 5. </w:t>
      </w:r>
    </w:p>
    <w:p w:rsidR="00B54203" w:rsidRPr="00B54203" w:rsidRDefault="00B54203" w:rsidP="001D6D37">
      <w:pPr>
        <w:spacing w:after="0" w:line="240" w:lineRule="auto"/>
        <w:jc w:val="center"/>
        <w:rPr>
          <w:rFonts w:ascii="Times New Roman" w:hAnsi="Times New Roman" w:cs="Times New Roman"/>
          <w:sz w:val="28"/>
          <w:szCs w:val="28"/>
        </w:rPr>
      </w:pPr>
      <w:r w:rsidRPr="00B54203">
        <w:rPr>
          <w:rFonts w:ascii="Times New Roman" w:hAnsi="Times New Roman" w:cs="Times New Roman"/>
          <w:sz w:val="28"/>
          <w:szCs w:val="28"/>
        </w:rPr>
        <w:t xml:space="preserve">Основные показатели бюджета города Амурска </w:t>
      </w:r>
    </w:p>
    <w:p w:rsidR="00B54203" w:rsidRPr="00B54203" w:rsidRDefault="00B54203" w:rsidP="001D6D37">
      <w:pPr>
        <w:spacing w:after="0" w:line="240" w:lineRule="auto"/>
        <w:jc w:val="center"/>
        <w:rPr>
          <w:rFonts w:ascii="Times New Roman" w:hAnsi="Times New Roman" w:cs="Times New Roman"/>
          <w:sz w:val="28"/>
          <w:szCs w:val="28"/>
        </w:rPr>
      </w:pPr>
      <w:r w:rsidRPr="00B54203">
        <w:rPr>
          <w:rFonts w:ascii="Times New Roman" w:hAnsi="Times New Roman" w:cs="Times New Roman"/>
          <w:sz w:val="28"/>
          <w:szCs w:val="28"/>
        </w:rPr>
        <w:t>в период 2016-2020 гг. (тыс. руб.)</w:t>
      </w:r>
    </w:p>
    <w:tbl>
      <w:tblPr>
        <w:tblW w:w="9512" w:type="dxa"/>
        <w:tblInd w:w="93" w:type="dxa"/>
        <w:tblLayout w:type="fixed"/>
        <w:tblLook w:val="04A0" w:firstRow="1" w:lastRow="0" w:firstColumn="1" w:lastColumn="0" w:noHBand="0" w:noVBand="1"/>
      </w:tblPr>
      <w:tblGrid>
        <w:gridCol w:w="4268"/>
        <w:gridCol w:w="1134"/>
        <w:gridCol w:w="1134"/>
        <w:gridCol w:w="992"/>
        <w:gridCol w:w="992"/>
        <w:gridCol w:w="992"/>
      </w:tblGrid>
      <w:tr w:rsidR="00B54203" w:rsidRPr="00B54203" w:rsidTr="008C4F57">
        <w:trPr>
          <w:trHeight w:val="20"/>
        </w:trPr>
        <w:tc>
          <w:tcPr>
            <w:tcW w:w="4268" w:type="dxa"/>
            <w:vMerge w:val="restart"/>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rsidP="00684BFB">
            <w:pPr>
              <w:widowControl w:val="0"/>
              <w:spacing w:after="0" w:line="240" w:lineRule="auto"/>
              <w:ind w:firstLine="27"/>
              <w:jc w:val="center"/>
              <w:rPr>
                <w:rFonts w:ascii="Times New Roman" w:eastAsia="Times New Roman" w:hAnsi="Times New Roman" w:cs="Times New Roman"/>
                <w:sz w:val="24"/>
                <w:szCs w:val="24"/>
              </w:rPr>
            </w:pPr>
            <w:r w:rsidRPr="001D6D37">
              <w:rPr>
                <w:rFonts w:ascii="Times New Roman" w:hAnsi="Times New Roman" w:cs="Times New Roman"/>
                <w:sz w:val="24"/>
                <w:szCs w:val="24"/>
              </w:rPr>
              <w:t>Показатели (прогноз)</w:t>
            </w:r>
          </w:p>
          <w:p w:rsidR="00B54203" w:rsidRPr="001D6D37" w:rsidRDefault="00B54203" w:rsidP="00684BFB">
            <w:pPr>
              <w:widowControl w:val="0"/>
              <w:spacing w:after="0" w:line="240" w:lineRule="auto"/>
              <w:ind w:firstLine="27"/>
              <w:jc w:val="center"/>
              <w:rPr>
                <w:rFonts w:ascii="Times New Roman" w:eastAsia="Times New Roman" w:hAnsi="Times New Roman" w:cs="Times New Roman"/>
                <w:sz w:val="24"/>
                <w:szCs w:val="24"/>
              </w:rPr>
            </w:pPr>
          </w:p>
        </w:tc>
        <w:tc>
          <w:tcPr>
            <w:tcW w:w="5244" w:type="dxa"/>
            <w:gridSpan w:val="5"/>
            <w:tcBorders>
              <w:top w:val="single" w:sz="4" w:space="0" w:color="auto"/>
              <w:left w:val="nil"/>
              <w:bottom w:val="single" w:sz="4" w:space="0" w:color="auto"/>
              <w:right w:val="single" w:sz="4" w:space="0" w:color="auto"/>
            </w:tcBorders>
            <w:vAlign w:val="center"/>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 xml:space="preserve">Годы планового периода </w:t>
            </w:r>
          </w:p>
        </w:tc>
      </w:tr>
      <w:tr w:rsidR="00F03EAD" w:rsidRPr="00B54203" w:rsidTr="008C4F57">
        <w:trPr>
          <w:trHeight w:val="20"/>
        </w:trPr>
        <w:tc>
          <w:tcPr>
            <w:tcW w:w="4268" w:type="dxa"/>
            <w:vMerge/>
            <w:tcBorders>
              <w:top w:val="single" w:sz="4" w:space="0" w:color="auto"/>
              <w:left w:val="single" w:sz="4" w:space="0" w:color="auto"/>
              <w:bottom w:val="single" w:sz="4" w:space="0" w:color="auto"/>
              <w:right w:val="single" w:sz="4" w:space="0" w:color="auto"/>
            </w:tcBorders>
            <w:vAlign w:val="center"/>
            <w:hideMark/>
          </w:tcPr>
          <w:p w:rsidR="00B54203" w:rsidRPr="001D6D37" w:rsidRDefault="00B54203" w:rsidP="00684BFB">
            <w:pPr>
              <w:spacing w:after="0" w:line="240" w:lineRule="auto"/>
              <w:rPr>
                <w:rFonts w:ascii="Times New Roman" w:eastAsia="Times New Roman" w:hAnsi="Times New Roman" w:cs="Times New Roman"/>
                <w:sz w:val="24"/>
                <w:szCs w:val="24"/>
              </w:rPr>
            </w:pPr>
          </w:p>
        </w:tc>
        <w:tc>
          <w:tcPr>
            <w:tcW w:w="1134" w:type="dxa"/>
            <w:tcBorders>
              <w:top w:val="nil"/>
              <w:left w:val="nil"/>
              <w:bottom w:val="single" w:sz="4" w:space="0" w:color="auto"/>
              <w:right w:val="single" w:sz="4" w:space="0" w:color="auto"/>
            </w:tcBorders>
            <w:vAlign w:val="center"/>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2016</w:t>
            </w:r>
          </w:p>
        </w:tc>
        <w:tc>
          <w:tcPr>
            <w:tcW w:w="1134" w:type="dxa"/>
            <w:tcBorders>
              <w:top w:val="nil"/>
              <w:left w:val="nil"/>
              <w:bottom w:val="single" w:sz="4" w:space="0" w:color="auto"/>
              <w:right w:val="single" w:sz="4" w:space="0" w:color="auto"/>
            </w:tcBorders>
            <w:vAlign w:val="center"/>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2017</w:t>
            </w:r>
          </w:p>
        </w:tc>
        <w:tc>
          <w:tcPr>
            <w:tcW w:w="992" w:type="dxa"/>
            <w:tcBorders>
              <w:top w:val="nil"/>
              <w:left w:val="nil"/>
              <w:bottom w:val="single" w:sz="4" w:space="0" w:color="auto"/>
              <w:right w:val="single" w:sz="4" w:space="0" w:color="auto"/>
            </w:tcBorders>
            <w:vAlign w:val="center"/>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2018</w:t>
            </w:r>
          </w:p>
        </w:tc>
        <w:tc>
          <w:tcPr>
            <w:tcW w:w="992" w:type="dxa"/>
            <w:tcBorders>
              <w:top w:val="nil"/>
              <w:left w:val="nil"/>
              <w:bottom w:val="single" w:sz="4" w:space="0" w:color="auto"/>
              <w:right w:val="single" w:sz="4" w:space="0" w:color="auto"/>
            </w:tcBorders>
            <w:vAlign w:val="center"/>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2019</w:t>
            </w:r>
          </w:p>
        </w:tc>
        <w:tc>
          <w:tcPr>
            <w:tcW w:w="992" w:type="dxa"/>
            <w:tcBorders>
              <w:top w:val="nil"/>
              <w:left w:val="nil"/>
              <w:bottom w:val="single" w:sz="4" w:space="0" w:color="auto"/>
              <w:right w:val="single" w:sz="4" w:space="0" w:color="auto"/>
            </w:tcBorders>
            <w:vAlign w:val="center"/>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2020</w:t>
            </w:r>
          </w:p>
        </w:tc>
      </w:tr>
      <w:tr w:rsidR="00F03EAD" w:rsidRPr="00B54203" w:rsidTr="008C4F57">
        <w:trPr>
          <w:trHeight w:val="20"/>
        </w:trPr>
        <w:tc>
          <w:tcPr>
            <w:tcW w:w="4268" w:type="dxa"/>
            <w:tcBorders>
              <w:top w:val="nil"/>
              <w:left w:val="single" w:sz="4" w:space="0" w:color="auto"/>
              <w:bottom w:val="single" w:sz="4" w:space="0" w:color="auto"/>
              <w:right w:val="single" w:sz="4" w:space="0" w:color="auto"/>
            </w:tcBorders>
            <w:vAlign w:val="center"/>
            <w:hideMark/>
          </w:tcPr>
          <w:p w:rsidR="00B54203" w:rsidRPr="001D6D37" w:rsidRDefault="00B54203" w:rsidP="00684BFB">
            <w:pPr>
              <w:widowControl w:val="0"/>
              <w:spacing w:after="0" w:line="240" w:lineRule="auto"/>
              <w:ind w:firstLine="27"/>
              <w:rPr>
                <w:rFonts w:ascii="Times New Roman" w:eastAsia="Times New Roman" w:hAnsi="Times New Roman" w:cs="Times New Roman"/>
                <w:sz w:val="24"/>
                <w:szCs w:val="24"/>
              </w:rPr>
            </w:pPr>
            <w:r w:rsidRPr="001D6D37">
              <w:rPr>
                <w:rFonts w:ascii="Times New Roman" w:hAnsi="Times New Roman" w:cs="Times New Roman"/>
                <w:sz w:val="24"/>
                <w:szCs w:val="24"/>
              </w:rPr>
              <w:t>1. Доходы - всего</w:t>
            </w:r>
          </w:p>
        </w:tc>
        <w:tc>
          <w:tcPr>
            <w:tcW w:w="1134" w:type="dxa"/>
            <w:tcBorders>
              <w:top w:val="nil"/>
              <w:left w:val="nil"/>
              <w:bottom w:val="single" w:sz="4" w:space="0" w:color="auto"/>
              <w:right w:val="single" w:sz="4" w:space="0" w:color="auto"/>
            </w:tcBorders>
            <w:vAlign w:val="center"/>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182500</w:t>
            </w:r>
          </w:p>
        </w:tc>
        <w:tc>
          <w:tcPr>
            <w:tcW w:w="1134" w:type="dxa"/>
            <w:tcBorders>
              <w:top w:val="nil"/>
              <w:left w:val="nil"/>
              <w:bottom w:val="single" w:sz="4" w:space="0" w:color="auto"/>
              <w:right w:val="single" w:sz="4" w:space="0" w:color="auto"/>
            </w:tcBorders>
            <w:vAlign w:val="center"/>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186800</w:t>
            </w:r>
          </w:p>
        </w:tc>
        <w:tc>
          <w:tcPr>
            <w:tcW w:w="992" w:type="dxa"/>
            <w:tcBorders>
              <w:top w:val="nil"/>
              <w:left w:val="nil"/>
              <w:bottom w:val="single" w:sz="4" w:space="0" w:color="auto"/>
              <w:right w:val="single" w:sz="4" w:space="0" w:color="auto"/>
            </w:tcBorders>
            <w:vAlign w:val="center"/>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190536</w:t>
            </w:r>
          </w:p>
        </w:tc>
        <w:tc>
          <w:tcPr>
            <w:tcW w:w="992" w:type="dxa"/>
            <w:tcBorders>
              <w:top w:val="nil"/>
              <w:left w:val="nil"/>
              <w:bottom w:val="single" w:sz="4" w:space="0" w:color="auto"/>
              <w:right w:val="single" w:sz="4" w:space="0" w:color="auto"/>
            </w:tcBorders>
            <w:vAlign w:val="center"/>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194346</w:t>
            </w:r>
          </w:p>
        </w:tc>
        <w:tc>
          <w:tcPr>
            <w:tcW w:w="992"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198234</w:t>
            </w:r>
          </w:p>
        </w:tc>
      </w:tr>
      <w:tr w:rsidR="00F03EAD" w:rsidRPr="00B54203" w:rsidTr="008C4F57">
        <w:trPr>
          <w:trHeight w:val="20"/>
        </w:trPr>
        <w:tc>
          <w:tcPr>
            <w:tcW w:w="4268" w:type="dxa"/>
            <w:tcBorders>
              <w:top w:val="nil"/>
              <w:left w:val="single" w:sz="4" w:space="0" w:color="auto"/>
              <w:bottom w:val="single" w:sz="4" w:space="0" w:color="auto"/>
              <w:right w:val="single" w:sz="4" w:space="0" w:color="auto"/>
            </w:tcBorders>
            <w:noWrap/>
            <w:vAlign w:val="bottom"/>
            <w:hideMark/>
          </w:tcPr>
          <w:p w:rsidR="00B54203" w:rsidRPr="001D6D37" w:rsidRDefault="00B54203" w:rsidP="00684BFB">
            <w:pPr>
              <w:widowControl w:val="0"/>
              <w:spacing w:after="0" w:line="240" w:lineRule="auto"/>
              <w:ind w:firstLine="27"/>
              <w:rPr>
                <w:rFonts w:ascii="Times New Roman" w:eastAsia="Times New Roman" w:hAnsi="Times New Roman" w:cs="Times New Roman"/>
                <w:sz w:val="24"/>
                <w:szCs w:val="24"/>
              </w:rPr>
            </w:pPr>
            <w:r w:rsidRPr="001D6D37">
              <w:rPr>
                <w:rFonts w:ascii="Times New Roman" w:hAnsi="Times New Roman" w:cs="Times New Roman"/>
                <w:sz w:val="24"/>
                <w:szCs w:val="24"/>
              </w:rPr>
              <w:t>из них:</w:t>
            </w:r>
          </w:p>
        </w:tc>
        <w:tc>
          <w:tcPr>
            <w:tcW w:w="1134" w:type="dxa"/>
            <w:tcBorders>
              <w:top w:val="nil"/>
              <w:left w:val="nil"/>
              <w:bottom w:val="single" w:sz="4" w:space="0" w:color="auto"/>
              <w:right w:val="single" w:sz="4" w:space="0" w:color="auto"/>
            </w:tcBorders>
            <w:noWrap/>
            <w:vAlign w:val="bottom"/>
          </w:tcPr>
          <w:p w:rsidR="00B54203" w:rsidRPr="001D6D37" w:rsidRDefault="00B54203" w:rsidP="00684BFB">
            <w:pPr>
              <w:spacing w:after="0" w:line="240" w:lineRule="auto"/>
              <w:jc w:val="center"/>
              <w:rPr>
                <w:rFonts w:ascii="Times New Roman" w:eastAsia="Times New Roman" w:hAnsi="Times New Roman" w:cs="Times New Roman"/>
                <w:sz w:val="24"/>
                <w:szCs w:val="24"/>
              </w:rPr>
            </w:pPr>
          </w:p>
        </w:tc>
        <w:tc>
          <w:tcPr>
            <w:tcW w:w="1134" w:type="dxa"/>
            <w:tcBorders>
              <w:top w:val="nil"/>
              <w:left w:val="nil"/>
              <w:bottom w:val="single" w:sz="4" w:space="0" w:color="auto"/>
              <w:right w:val="single" w:sz="4" w:space="0" w:color="auto"/>
            </w:tcBorders>
            <w:noWrap/>
            <w:vAlign w:val="bottom"/>
          </w:tcPr>
          <w:p w:rsidR="00B54203" w:rsidRPr="001D6D37" w:rsidRDefault="00B54203" w:rsidP="00684BFB">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bottom"/>
          </w:tcPr>
          <w:p w:rsidR="00B54203" w:rsidRPr="001D6D37" w:rsidRDefault="00B54203" w:rsidP="00684BFB">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bottom"/>
          </w:tcPr>
          <w:p w:rsidR="00B54203" w:rsidRPr="001D6D37" w:rsidRDefault="00B54203" w:rsidP="00684BFB">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noWrap/>
            <w:vAlign w:val="bottom"/>
          </w:tcPr>
          <w:p w:rsidR="00B54203" w:rsidRPr="001D6D37" w:rsidRDefault="00B54203" w:rsidP="00684BFB">
            <w:pPr>
              <w:spacing w:after="0" w:line="240" w:lineRule="auto"/>
              <w:jc w:val="center"/>
              <w:rPr>
                <w:rFonts w:ascii="Times New Roman" w:eastAsia="Times New Roman" w:hAnsi="Times New Roman" w:cs="Times New Roman"/>
                <w:sz w:val="24"/>
                <w:szCs w:val="24"/>
              </w:rPr>
            </w:pPr>
          </w:p>
        </w:tc>
      </w:tr>
      <w:tr w:rsidR="00F03EAD" w:rsidRPr="00B54203" w:rsidTr="008C4F57">
        <w:trPr>
          <w:trHeight w:val="20"/>
        </w:trPr>
        <w:tc>
          <w:tcPr>
            <w:tcW w:w="4268" w:type="dxa"/>
            <w:tcBorders>
              <w:top w:val="nil"/>
              <w:left w:val="single" w:sz="4" w:space="0" w:color="auto"/>
              <w:bottom w:val="single" w:sz="4" w:space="0" w:color="auto"/>
              <w:right w:val="single" w:sz="4" w:space="0" w:color="auto"/>
            </w:tcBorders>
            <w:noWrap/>
            <w:vAlign w:val="bottom"/>
            <w:hideMark/>
          </w:tcPr>
          <w:p w:rsidR="00B54203" w:rsidRPr="001D6D37" w:rsidRDefault="00B54203" w:rsidP="00684BFB">
            <w:pPr>
              <w:widowControl w:val="0"/>
              <w:spacing w:after="0" w:line="240" w:lineRule="auto"/>
              <w:ind w:firstLine="27"/>
              <w:rPr>
                <w:rFonts w:ascii="Times New Roman" w:eastAsia="Times New Roman" w:hAnsi="Times New Roman" w:cs="Times New Roman"/>
                <w:sz w:val="24"/>
                <w:szCs w:val="24"/>
              </w:rPr>
            </w:pPr>
            <w:r w:rsidRPr="001D6D37">
              <w:rPr>
                <w:rFonts w:ascii="Times New Roman" w:hAnsi="Times New Roman" w:cs="Times New Roman"/>
                <w:sz w:val="24"/>
                <w:szCs w:val="24"/>
              </w:rPr>
              <w:t>межбюджетные трансферты</w:t>
            </w:r>
          </w:p>
        </w:tc>
        <w:tc>
          <w:tcPr>
            <w:tcW w:w="1134"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1333,140</w:t>
            </w:r>
          </w:p>
        </w:tc>
        <w:tc>
          <w:tcPr>
            <w:tcW w:w="1134"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1398,360</w:t>
            </w:r>
          </w:p>
        </w:tc>
        <w:tc>
          <w:tcPr>
            <w:tcW w:w="992"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0</w:t>
            </w:r>
          </w:p>
        </w:tc>
        <w:tc>
          <w:tcPr>
            <w:tcW w:w="992"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0</w:t>
            </w:r>
          </w:p>
        </w:tc>
        <w:tc>
          <w:tcPr>
            <w:tcW w:w="992"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0</w:t>
            </w:r>
          </w:p>
        </w:tc>
      </w:tr>
      <w:tr w:rsidR="00F03EAD" w:rsidRPr="00B54203" w:rsidTr="008C4F57">
        <w:trPr>
          <w:trHeight w:val="20"/>
        </w:trPr>
        <w:tc>
          <w:tcPr>
            <w:tcW w:w="4268" w:type="dxa"/>
            <w:tcBorders>
              <w:top w:val="nil"/>
              <w:left w:val="single" w:sz="4" w:space="0" w:color="auto"/>
              <w:bottom w:val="single" w:sz="4" w:space="0" w:color="auto"/>
              <w:right w:val="single" w:sz="4" w:space="0" w:color="auto"/>
            </w:tcBorders>
            <w:noWrap/>
            <w:vAlign w:val="bottom"/>
            <w:hideMark/>
          </w:tcPr>
          <w:p w:rsidR="00B54203" w:rsidRPr="001D6D37" w:rsidRDefault="00B54203" w:rsidP="00684BFB">
            <w:pPr>
              <w:widowControl w:val="0"/>
              <w:spacing w:after="0" w:line="240" w:lineRule="auto"/>
              <w:ind w:firstLine="27"/>
              <w:rPr>
                <w:rFonts w:ascii="Times New Roman" w:eastAsia="Times New Roman" w:hAnsi="Times New Roman" w:cs="Times New Roman"/>
                <w:sz w:val="24"/>
                <w:szCs w:val="24"/>
              </w:rPr>
            </w:pPr>
            <w:r w:rsidRPr="001D6D37">
              <w:rPr>
                <w:rFonts w:ascii="Times New Roman" w:hAnsi="Times New Roman" w:cs="Times New Roman"/>
                <w:sz w:val="24"/>
                <w:szCs w:val="24"/>
              </w:rPr>
              <w:t>целевые субсидии</w:t>
            </w:r>
          </w:p>
        </w:tc>
        <w:tc>
          <w:tcPr>
            <w:tcW w:w="1134"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w:t>
            </w:r>
          </w:p>
        </w:tc>
        <w:tc>
          <w:tcPr>
            <w:tcW w:w="1134"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w:t>
            </w:r>
          </w:p>
        </w:tc>
        <w:tc>
          <w:tcPr>
            <w:tcW w:w="992"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w:t>
            </w:r>
          </w:p>
        </w:tc>
        <w:tc>
          <w:tcPr>
            <w:tcW w:w="992"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w:t>
            </w:r>
          </w:p>
        </w:tc>
        <w:tc>
          <w:tcPr>
            <w:tcW w:w="992"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w:t>
            </w:r>
          </w:p>
        </w:tc>
      </w:tr>
      <w:tr w:rsidR="00F03EAD" w:rsidRPr="00B54203" w:rsidTr="008C4F57">
        <w:trPr>
          <w:trHeight w:val="20"/>
        </w:trPr>
        <w:tc>
          <w:tcPr>
            <w:tcW w:w="4268" w:type="dxa"/>
            <w:tcBorders>
              <w:top w:val="nil"/>
              <w:left w:val="single" w:sz="4" w:space="0" w:color="auto"/>
              <w:bottom w:val="single" w:sz="4" w:space="0" w:color="auto"/>
              <w:right w:val="single" w:sz="4" w:space="0" w:color="auto"/>
            </w:tcBorders>
            <w:noWrap/>
            <w:vAlign w:val="bottom"/>
            <w:hideMark/>
          </w:tcPr>
          <w:p w:rsidR="00B54203" w:rsidRPr="001D6D37" w:rsidRDefault="00B54203" w:rsidP="00684BFB">
            <w:pPr>
              <w:widowControl w:val="0"/>
              <w:spacing w:after="0" w:line="240" w:lineRule="auto"/>
              <w:ind w:firstLine="27"/>
              <w:rPr>
                <w:rFonts w:ascii="Times New Roman" w:eastAsia="Times New Roman" w:hAnsi="Times New Roman" w:cs="Times New Roman"/>
                <w:sz w:val="24"/>
                <w:szCs w:val="24"/>
              </w:rPr>
            </w:pPr>
            <w:r w:rsidRPr="001D6D37">
              <w:rPr>
                <w:rFonts w:ascii="Times New Roman" w:hAnsi="Times New Roman" w:cs="Times New Roman"/>
                <w:sz w:val="24"/>
                <w:szCs w:val="24"/>
              </w:rPr>
              <w:t xml:space="preserve">2. Расходы </w:t>
            </w:r>
            <w:r w:rsidR="002C3E39">
              <w:rPr>
                <w:rFonts w:ascii="Times New Roman" w:hAnsi="Times New Roman" w:cs="Times New Roman"/>
                <w:sz w:val="24"/>
                <w:szCs w:val="24"/>
              </w:rPr>
              <w:t>–</w:t>
            </w:r>
            <w:r w:rsidRPr="001D6D37">
              <w:rPr>
                <w:rFonts w:ascii="Times New Roman" w:hAnsi="Times New Roman" w:cs="Times New Roman"/>
                <w:sz w:val="24"/>
                <w:szCs w:val="24"/>
              </w:rPr>
              <w:t xml:space="preserve"> всего</w:t>
            </w:r>
          </w:p>
        </w:tc>
        <w:tc>
          <w:tcPr>
            <w:tcW w:w="1134"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187300</w:t>
            </w:r>
          </w:p>
        </w:tc>
        <w:tc>
          <w:tcPr>
            <w:tcW w:w="1134"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186800</w:t>
            </w:r>
          </w:p>
        </w:tc>
        <w:tc>
          <w:tcPr>
            <w:tcW w:w="992"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190536</w:t>
            </w:r>
          </w:p>
        </w:tc>
        <w:tc>
          <w:tcPr>
            <w:tcW w:w="992"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194346</w:t>
            </w:r>
          </w:p>
        </w:tc>
        <w:tc>
          <w:tcPr>
            <w:tcW w:w="992"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198234</w:t>
            </w:r>
          </w:p>
        </w:tc>
      </w:tr>
      <w:tr w:rsidR="00F03EAD" w:rsidRPr="00B54203" w:rsidTr="008C4F57">
        <w:trPr>
          <w:trHeight w:val="20"/>
        </w:trPr>
        <w:tc>
          <w:tcPr>
            <w:tcW w:w="4268" w:type="dxa"/>
            <w:tcBorders>
              <w:top w:val="nil"/>
              <w:left w:val="single" w:sz="4" w:space="0" w:color="auto"/>
              <w:bottom w:val="single" w:sz="4" w:space="0" w:color="auto"/>
              <w:right w:val="single" w:sz="4" w:space="0" w:color="auto"/>
            </w:tcBorders>
            <w:noWrap/>
            <w:vAlign w:val="bottom"/>
            <w:hideMark/>
          </w:tcPr>
          <w:p w:rsidR="00B54203" w:rsidRPr="001D6D37" w:rsidRDefault="00B54203" w:rsidP="00684BFB">
            <w:pPr>
              <w:widowControl w:val="0"/>
              <w:tabs>
                <w:tab w:val="left" w:pos="267"/>
                <w:tab w:val="left" w:pos="747"/>
                <w:tab w:val="left" w:pos="867"/>
                <w:tab w:val="left" w:pos="1227"/>
              </w:tabs>
              <w:spacing w:after="0" w:line="240" w:lineRule="auto"/>
              <w:ind w:firstLine="27"/>
              <w:rPr>
                <w:rFonts w:ascii="Times New Roman" w:eastAsia="Times New Roman" w:hAnsi="Times New Roman" w:cs="Times New Roman"/>
                <w:sz w:val="24"/>
                <w:szCs w:val="24"/>
              </w:rPr>
            </w:pPr>
            <w:r w:rsidRPr="001D6D37">
              <w:rPr>
                <w:rFonts w:ascii="Times New Roman" w:hAnsi="Times New Roman" w:cs="Times New Roman"/>
                <w:sz w:val="24"/>
                <w:szCs w:val="24"/>
              </w:rPr>
              <w:t>3. Дефицит (профицит)</w:t>
            </w:r>
          </w:p>
        </w:tc>
        <w:tc>
          <w:tcPr>
            <w:tcW w:w="1134"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4866,730</w:t>
            </w:r>
          </w:p>
        </w:tc>
        <w:tc>
          <w:tcPr>
            <w:tcW w:w="1134"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w:t>
            </w:r>
          </w:p>
        </w:tc>
        <w:tc>
          <w:tcPr>
            <w:tcW w:w="992"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w:t>
            </w:r>
          </w:p>
        </w:tc>
        <w:tc>
          <w:tcPr>
            <w:tcW w:w="992"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w:t>
            </w:r>
          </w:p>
        </w:tc>
        <w:tc>
          <w:tcPr>
            <w:tcW w:w="992" w:type="dxa"/>
            <w:tcBorders>
              <w:top w:val="nil"/>
              <w:left w:val="nil"/>
              <w:bottom w:val="single" w:sz="4" w:space="0" w:color="auto"/>
              <w:right w:val="single" w:sz="4" w:space="0" w:color="auto"/>
            </w:tcBorders>
            <w:noWrap/>
            <w:vAlign w:val="bottom"/>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w:t>
            </w:r>
          </w:p>
        </w:tc>
      </w:tr>
      <w:tr w:rsidR="00F03EAD" w:rsidRPr="00B54203" w:rsidTr="008C4F57">
        <w:trPr>
          <w:trHeight w:val="20"/>
        </w:trPr>
        <w:tc>
          <w:tcPr>
            <w:tcW w:w="4268" w:type="dxa"/>
            <w:tcBorders>
              <w:top w:val="nil"/>
              <w:left w:val="single" w:sz="4" w:space="0" w:color="auto"/>
              <w:bottom w:val="single" w:sz="4" w:space="0" w:color="auto"/>
              <w:right w:val="single" w:sz="4" w:space="0" w:color="auto"/>
            </w:tcBorders>
            <w:vAlign w:val="center"/>
            <w:hideMark/>
          </w:tcPr>
          <w:p w:rsidR="00B54203" w:rsidRPr="001D6D37" w:rsidRDefault="00B54203" w:rsidP="00684BFB">
            <w:pPr>
              <w:widowControl w:val="0"/>
              <w:tabs>
                <w:tab w:val="num" w:pos="147"/>
                <w:tab w:val="left" w:pos="387"/>
              </w:tabs>
              <w:spacing w:after="0" w:line="240" w:lineRule="auto"/>
              <w:ind w:firstLine="27"/>
              <w:rPr>
                <w:rFonts w:ascii="Times New Roman" w:eastAsia="Times New Roman" w:hAnsi="Times New Roman" w:cs="Times New Roman"/>
                <w:sz w:val="24"/>
                <w:szCs w:val="24"/>
              </w:rPr>
            </w:pPr>
            <w:r w:rsidRPr="001D6D37">
              <w:rPr>
                <w:rFonts w:ascii="Times New Roman" w:hAnsi="Times New Roman" w:cs="Times New Roman"/>
                <w:sz w:val="24"/>
                <w:szCs w:val="24"/>
              </w:rPr>
              <w:t>Верхний предел внутреннего муниципального долга  на конец года</w:t>
            </w:r>
          </w:p>
        </w:tc>
        <w:tc>
          <w:tcPr>
            <w:tcW w:w="1134" w:type="dxa"/>
            <w:tcBorders>
              <w:top w:val="nil"/>
              <w:left w:val="nil"/>
              <w:bottom w:val="single" w:sz="4" w:space="0" w:color="auto"/>
              <w:right w:val="single" w:sz="4" w:space="0" w:color="auto"/>
            </w:tcBorders>
            <w:noWrap/>
            <w:vAlign w:val="center"/>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80000</w:t>
            </w:r>
          </w:p>
        </w:tc>
        <w:tc>
          <w:tcPr>
            <w:tcW w:w="1134" w:type="dxa"/>
            <w:tcBorders>
              <w:top w:val="nil"/>
              <w:left w:val="nil"/>
              <w:bottom w:val="single" w:sz="4" w:space="0" w:color="auto"/>
              <w:right w:val="single" w:sz="4" w:space="0" w:color="auto"/>
            </w:tcBorders>
            <w:noWrap/>
            <w:vAlign w:val="center"/>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80000</w:t>
            </w:r>
          </w:p>
        </w:tc>
        <w:tc>
          <w:tcPr>
            <w:tcW w:w="992" w:type="dxa"/>
            <w:tcBorders>
              <w:top w:val="nil"/>
              <w:left w:val="nil"/>
              <w:bottom w:val="single" w:sz="4" w:space="0" w:color="auto"/>
              <w:right w:val="single" w:sz="4" w:space="0" w:color="auto"/>
            </w:tcBorders>
            <w:noWrap/>
            <w:vAlign w:val="center"/>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80000</w:t>
            </w:r>
          </w:p>
        </w:tc>
        <w:tc>
          <w:tcPr>
            <w:tcW w:w="992" w:type="dxa"/>
            <w:tcBorders>
              <w:top w:val="nil"/>
              <w:left w:val="nil"/>
              <w:bottom w:val="single" w:sz="4" w:space="0" w:color="auto"/>
              <w:right w:val="single" w:sz="4" w:space="0" w:color="auto"/>
            </w:tcBorders>
            <w:noWrap/>
            <w:vAlign w:val="center"/>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80000</w:t>
            </w:r>
          </w:p>
        </w:tc>
        <w:tc>
          <w:tcPr>
            <w:tcW w:w="992" w:type="dxa"/>
            <w:tcBorders>
              <w:top w:val="nil"/>
              <w:left w:val="nil"/>
              <w:bottom w:val="single" w:sz="4" w:space="0" w:color="auto"/>
              <w:right w:val="single" w:sz="4" w:space="0" w:color="auto"/>
            </w:tcBorders>
            <w:noWrap/>
            <w:vAlign w:val="center"/>
            <w:hideMark/>
          </w:tcPr>
          <w:p w:rsidR="00B54203" w:rsidRPr="001D6D37" w:rsidRDefault="00B54203" w:rsidP="00684BFB">
            <w:pPr>
              <w:spacing w:after="0" w:line="240" w:lineRule="auto"/>
              <w:jc w:val="center"/>
              <w:rPr>
                <w:rFonts w:ascii="Times New Roman" w:eastAsia="Times New Roman" w:hAnsi="Times New Roman" w:cs="Times New Roman"/>
                <w:sz w:val="24"/>
                <w:szCs w:val="24"/>
              </w:rPr>
            </w:pPr>
            <w:r w:rsidRPr="001D6D37">
              <w:rPr>
                <w:rFonts w:ascii="Times New Roman" w:hAnsi="Times New Roman" w:cs="Times New Roman"/>
                <w:sz w:val="24"/>
                <w:szCs w:val="24"/>
              </w:rPr>
              <w:t>80000</w:t>
            </w:r>
          </w:p>
        </w:tc>
      </w:tr>
    </w:tbl>
    <w:p w:rsidR="00B54203" w:rsidRPr="00B54203" w:rsidRDefault="00B54203" w:rsidP="000264CE">
      <w:pPr>
        <w:widowControl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Будет продолжена реализация действующих муниципальных программ города Амурска с учетом результатов оценки их эффективности, достижения запланированных в них результатов, а также соответствия Программе. </w:t>
      </w:r>
    </w:p>
    <w:p w:rsidR="00B54203" w:rsidRPr="00B54203" w:rsidRDefault="00B54203" w:rsidP="000264CE">
      <w:pPr>
        <w:widowControl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Планирование и выделение средств на финансирование мероприятий Программы  за счет бюджета города Амурска будет производиться преимущественно в форме финансирования муниципальных  программ.</w:t>
      </w:r>
    </w:p>
    <w:p w:rsidR="00B54203" w:rsidRPr="00B54203" w:rsidRDefault="00B54203" w:rsidP="000264CE">
      <w:pPr>
        <w:widowControl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Средства из внебюджетных источников, из федерального бюджета,  бюджета Хабаровского края, Амурского района будет осуществляться в установленном порядке.</w:t>
      </w:r>
    </w:p>
    <w:p w:rsidR="00B54203" w:rsidRPr="00B54203" w:rsidRDefault="00B54203" w:rsidP="000264CE">
      <w:pPr>
        <w:autoSpaceDE w:val="0"/>
        <w:autoSpaceDN w:val="0"/>
        <w:adjustRightInd w:val="0"/>
        <w:spacing w:after="0" w:line="240" w:lineRule="auto"/>
        <w:jc w:val="both"/>
        <w:rPr>
          <w:rFonts w:ascii="Times New Roman" w:hAnsi="Times New Roman" w:cs="Times New Roman"/>
          <w:b/>
          <w:sz w:val="28"/>
          <w:szCs w:val="28"/>
        </w:rPr>
      </w:pPr>
      <w:r w:rsidRPr="00B54203">
        <w:rPr>
          <w:rFonts w:ascii="Times New Roman" w:hAnsi="Times New Roman" w:cs="Times New Roman"/>
          <w:b/>
          <w:sz w:val="28"/>
          <w:szCs w:val="28"/>
        </w:rPr>
        <w:t>1.16. Ожидаемые результаты от реализации Программы</w:t>
      </w:r>
    </w:p>
    <w:p w:rsidR="00B54203" w:rsidRPr="00B54203" w:rsidRDefault="00B54203" w:rsidP="000264CE">
      <w:pPr>
        <w:autoSpaceDE w:val="0"/>
        <w:autoSpaceDN w:val="0"/>
        <w:adjustRightInd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Выполнение предусмотренных Программой мероприятий позволит создать необходимые условия для достижения устойчивого экономического роста и обеспечения комфортной среды жизнедеятельности для населения города. </w:t>
      </w:r>
    </w:p>
    <w:p w:rsidR="00B54203" w:rsidRPr="00B54203" w:rsidRDefault="00B54203" w:rsidP="000264CE">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Эффективность Программы оценивается по степени выполнения индикаторов достижения целей социально-экономического развития (Приложение №2).</w:t>
      </w:r>
    </w:p>
    <w:p w:rsidR="00B54203" w:rsidRPr="00B54203" w:rsidRDefault="00B54203" w:rsidP="000264CE">
      <w:pPr>
        <w:pStyle w:val="2"/>
        <w:spacing w:before="0" w:after="0"/>
        <w:ind w:left="150" w:right="150"/>
        <w:jc w:val="both"/>
        <w:rPr>
          <w:rFonts w:ascii="Times New Roman" w:hAnsi="Times New Roman" w:cs="Times New Roman"/>
          <w:bCs w:val="0"/>
          <w:i w:val="0"/>
          <w:color w:val="494949"/>
        </w:rPr>
      </w:pPr>
      <w:r w:rsidRPr="00B54203">
        <w:rPr>
          <w:rFonts w:ascii="Times New Roman" w:hAnsi="Times New Roman" w:cs="Times New Roman"/>
          <w:i w:val="0"/>
        </w:rPr>
        <w:t>1.17. Организация управления реализацией Программы и контроль  за  ходом ее выполнения</w:t>
      </w:r>
      <w:r w:rsidRPr="00B54203">
        <w:rPr>
          <w:rFonts w:ascii="Times New Roman" w:hAnsi="Times New Roman" w:cs="Times New Roman"/>
          <w:bCs w:val="0"/>
          <w:i w:val="0"/>
          <w:color w:val="494949"/>
        </w:rPr>
        <w:t xml:space="preserve">   </w:t>
      </w:r>
    </w:p>
    <w:p w:rsidR="00B54203" w:rsidRPr="00B54203" w:rsidRDefault="00B54203" w:rsidP="000264CE">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Общее руководство реализацией Программы осуществляется главой городского поселения «Город Амурск», который обеспечивает:</w:t>
      </w:r>
    </w:p>
    <w:p w:rsidR="00B54203" w:rsidRPr="00B54203" w:rsidRDefault="00B54203" w:rsidP="000264CE">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 представление проекта Программы в Совет депутатов городского поселения «Город Амурск»;</w:t>
      </w:r>
    </w:p>
    <w:p w:rsidR="00B54203" w:rsidRPr="00B54203" w:rsidRDefault="00B54203" w:rsidP="000264CE">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 общий процесс управления реализацией Программы.</w:t>
      </w:r>
    </w:p>
    <w:p w:rsidR="00B54203" w:rsidRPr="00B54203" w:rsidRDefault="00B54203" w:rsidP="000264CE">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Совет депутатов городского поселения «Город Амурск» осуществляет:</w:t>
      </w:r>
    </w:p>
    <w:p w:rsidR="00B54203" w:rsidRPr="00B54203" w:rsidRDefault="00B54203" w:rsidP="000264CE">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 утверждение Программы социально-экономического развития городского поселения «Город Амурск» и  контроль за ходом реализации Программы;</w:t>
      </w:r>
    </w:p>
    <w:p w:rsidR="00B54203" w:rsidRPr="00B54203" w:rsidRDefault="00B54203" w:rsidP="000264CE">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 корректировку Программы по представлению администрации городского поселения;</w:t>
      </w:r>
    </w:p>
    <w:p w:rsidR="00B54203" w:rsidRPr="00B54203" w:rsidRDefault="00B54203" w:rsidP="000264CE">
      <w:pPr>
        <w:spacing w:after="0" w:line="240" w:lineRule="auto"/>
        <w:jc w:val="both"/>
        <w:rPr>
          <w:rFonts w:ascii="Times New Roman" w:hAnsi="Times New Roman" w:cs="Times New Roman"/>
          <w:sz w:val="28"/>
          <w:szCs w:val="28"/>
        </w:rPr>
      </w:pPr>
      <w:r w:rsidRPr="00B54203">
        <w:rPr>
          <w:rFonts w:ascii="Times New Roman" w:hAnsi="Times New Roman" w:cs="Times New Roman"/>
          <w:sz w:val="28"/>
          <w:szCs w:val="28"/>
        </w:rPr>
        <w:tab/>
        <w:t>- рассмотрение и утверждение годовых отчетов администрации городского поселения «Город Амурск» о ходе реализации Программы.</w:t>
      </w:r>
    </w:p>
    <w:p w:rsidR="00B54203" w:rsidRPr="00B54203" w:rsidRDefault="00B54203" w:rsidP="000264CE">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Заместитель главы администрации городского поселения по экономическому развитию выполняет следующие функции:</w:t>
      </w:r>
    </w:p>
    <w:p w:rsidR="00B54203" w:rsidRPr="00B54203" w:rsidRDefault="00B54203" w:rsidP="000264CE">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lastRenderedPageBreak/>
        <w:t>- распределяет функции и полномочия по управлению реализацией Программы между подразделениями администрации городского поселения;</w:t>
      </w:r>
    </w:p>
    <w:p w:rsidR="00B54203" w:rsidRPr="00B54203" w:rsidRDefault="00B54203" w:rsidP="000264CE">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организует разработку и принятие необходимых для реализации Программы муниципальных правовых актов;</w:t>
      </w:r>
    </w:p>
    <w:p w:rsidR="00B54203" w:rsidRPr="00B54203" w:rsidRDefault="00B54203" w:rsidP="000264CE">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организует информационное сопровождение реализации Программы;</w:t>
      </w:r>
    </w:p>
    <w:p w:rsidR="00B54203" w:rsidRPr="00B54203" w:rsidRDefault="00B54203" w:rsidP="000264CE">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xml:space="preserve">- осуществляет текущий контроль за выполнением мероприятий по реализации Программы; </w:t>
      </w:r>
    </w:p>
    <w:p w:rsidR="00B54203" w:rsidRPr="00B54203" w:rsidRDefault="00B54203" w:rsidP="000264CE">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осуществляет ежегодную корректировку мероприятий Программы и оценку выполнения индикаторов достижения целей социально-экономического развития;</w:t>
      </w:r>
    </w:p>
    <w:p w:rsidR="00B54203" w:rsidRPr="00B54203" w:rsidRDefault="00B54203" w:rsidP="000264CE">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формирует ежегодный план действий администрации городского поселения по реализации Программы и системы контрольных показателей;</w:t>
      </w:r>
    </w:p>
    <w:p w:rsidR="00B54203" w:rsidRPr="00B54203" w:rsidRDefault="00B54203" w:rsidP="000264CE">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координирует работу по подготовке ежегодного отчета о реализации Программы для внесения его на рассмотрение в Совет депутатов городского поселения «Город Амурск»;</w:t>
      </w:r>
    </w:p>
    <w:p w:rsidR="00B54203" w:rsidRPr="00B54203" w:rsidRDefault="00B54203" w:rsidP="000264CE">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обеспечивает  участие мероприятий Программы в составе районных, краевых и федеральных программ.</w:t>
      </w:r>
    </w:p>
    <w:p w:rsidR="00B54203" w:rsidRPr="00B54203" w:rsidRDefault="00B54203" w:rsidP="000264CE">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Отдел экономики администрации городского поселения:</w:t>
      </w:r>
    </w:p>
    <w:p w:rsidR="00B54203" w:rsidRPr="00B54203" w:rsidRDefault="00B54203" w:rsidP="000264CE">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осуществляет мониторинг и организует проведение оценки реализации Программы;</w:t>
      </w:r>
    </w:p>
    <w:p w:rsidR="00B54203" w:rsidRPr="00B54203" w:rsidRDefault="00B54203" w:rsidP="000264CE">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осуществляет подготовку оперативных документов о ходе реализации Программы для рассмотрения администрацией городского поселения «Город Амурск», Советом депутатов городского поселения «Город Амурск»;</w:t>
      </w:r>
    </w:p>
    <w:p w:rsidR="00B54203" w:rsidRPr="00B54203" w:rsidRDefault="00B54203" w:rsidP="000264CE">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 совместно со структурными подразделениями администрации городского поселения готовит ежегодный отчет о ходе реализации Программы для внесения его на рассмотрение в Совет депутатов городского поселения «Город Амурск».</w:t>
      </w:r>
    </w:p>
    <w:p w:rsidR="00B54203" w:rsidRPr="00B54203" w:rsidRDefault="00B54203" w:rsidP="000264CE">
      <w:pPr>
        <w:spacing w:after="0" w:line="240" w:lineRule="auto"/>
        <w:jc w:val="both"/>
        <w:rPr>
          <w:rFonts w:ascii="Times New Roman" w:hAnsi="Times New Roman" w:cs="Times New Roman"/>
          <w:b/>
          <w:sz w:val="28"/>
          <w:szCs w:val="28"/>
        </w:rPr>
      </w:pPr>
      <w:r w:rsidRPr="00B54203">
        <w:rPr>
          <w:rFonts w:ascii="Times New Roman" w:hAnsi="Times New Roman" w:cs="Times New Roman"/>
          <w:b/>
          <w:sz w:val="28"/>
          <w:szCs w:val="28"/>
        </w:rPr>
        <w:t>ЗАКЛЮЧЕНИЕ</w:t>
      </w:r>
    </w:p>
    <w:p w:rsidR="00B54203" w:rsidRPr="00B54203" w:rsidRDefault="00B54203" w:rsidP="000264CE">
      <w:pPr>
        <w:widowControl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Реализация Программы социально-экономического развития городского поселения «Город Амурск»  приведет к существенным изменениям в ключевых сферах жизни города как за счет стимулирования экономического развития Амурска, так и за счет обеспечения позитивных изменений в социальной сфере, повышения качества жизни населения города.</w:t>
      </w:r>
    </w:p>
    <w:p w:rsidR="00B54203" w:rsidRPr="00B54203" w:rsidRDefault="00B54203" w:rsidP="000264CE">
      <w:pPr>
        <w:widowControl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Повышение качества человеческого потенциала в Амурске в результате создания условий для привлечения, развития и удержания в городе населения будет играть обеспечивающую роль в формировании новой экономики и приведет к прогрессивным структурным сдвигам в социально-экономическом развитии города.</w:t>
      </w:r>
    </w:p>
    <w:p w:rsidR="00B54203" w:rsidRPr="00B54203" w:rsidRDefault="00B54203" w:rsidP="000264CE">
      <w:pPr>
        <w:widowControl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Повышение качества жилья, городской среды и жизни в городе в целом, включая обустройство территории города, улучшение экологической ситуации, обеспечение личной и общественной безопасности в городе будут способствовать повышению привлекательности города для жизни людей и ведения бизнеса, увеличению инвестиционной активности.</w:t>
      </w:r>
    </w:p>
    <w:p w:rsidR="00B54203" w:rsidRPr="00B54203" w:rsidRDefault="00B54203" w:rsidP="000264CE">
      <w:pPr>
        <w:widowControl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 xml:space="preserve">Реализация в городе культурных проектов регионального, общероссийского и международного уровня повлечет за собой увеличение количества приезжающих в город, что повысит доходы как непосредственно сектора экономики культуры, так и сопутствующих секторов экономики </w:t>
      </w:r>
      <w:r w:rsidRPr="00B54203">
        <w:rPr>
          <w:rFonts w:ascii="Times New Roman" w:hAnsi="Times New Roman" w:cs="Times New Roman"/>
          <w:sz w:val="28"/>
          <w:szCs w:val="28"/>
        </w:rPr>
        <w:lastRenderedPageBreak/>
        <w:t>(гостиничный бизнес, транспорт, розничная торговля и др.).</w:t>
      </w:r>
    </w:p>
    <w:p w:rsidR="00B54203" w:rsidRPr="00B54203" w:rsidRDefault="00B54203" w:rsidP="000264CE">
      <w:pPr>
        <w:widowControl w:val="0"/>
        <w:spacing w:after="0" w:line="240" w:lineRule="auto"/>
        <w:ind w:firstLine="709"/>
        <w:jc w:val="both"/>
        <w:rPr>
          <w:rFonts w:ascii="Times New Roman" w:hAnsi="Times New Roman" w:cs="Times New Roman"/>
          <w:sz w:val="28"/>
          <w:szCs w:val="28"/>
        </w:rPr>
      </w:pPr>
      <w:r w:rsidRPr="00B54203">
        <w:rPr>
          <w:rFonts w:ascii="Times New Roman" w:hAnsi="Times New Roman" w:cs="Times New Roman"/>
          <w:sz w:val="28"/>
          <w:szCs w:val="28"/>
        </w:rPr>
        <w:t>Реализация Программы  позволит получить положительный эффект для бюджета города, в том числе дополнительные доходы от реализации мероприятий Программы, а также повысить эффективность и результативность расходов.</w:t>
      </w:r>
    </w:p>
    <w:p w:rsidR="00B54203" w:rsidRPr="00B54203" w:rsidRDefault="00B54203" w:rsidP="000264CE">
      <w:pPr>
        <w:spacing w:after="0" w:line="240" w:lineRule="auto"/>
        <w:ind w:firstLine="600"/>
        <w:jc w:val="both"/>
        <w:rPr>
          <w:rFonts w:ascii="Times New Roman" w:hAnsi="Times New Roman" w:cs="Times New Roman"/>
          <w:sz w:val="28"/>
          <w:szCs w:val="28"/>
        </w:rPr>
      </w:pPr>
      <w:r w:rsidRPr="00B54203">
        <w:rPr>
          <w:rFonts w:ascii="Times New Roman" w:hAnsi="Times New Roman" w:cs="Times New Roman"/>
          <w:sz w:val="28"/>
          <w:szCs w:val="28"/>
        </w:rPr>
        <w:t>Реализация Программы, предусматривающая согласование планов и программ деятельности различных участников реализации Плана, в том числе органов местного самоуправления, предприятий и организаций, действующих на территории Амурска, приведет в целом к повышению эффективности расходования общественных и частных ресурсов, снижению рисков экономической деятельности на территории города Амурска.</w:t>
      </w:r>
    </w:p>
    <w:p w:rsidR="00B54203" w:rsidRDefault="00B54203" w:rsidP="000264CE">
      <w:pPr>
        <w:spacing w:after="0" w:line="240" w:lineRule="auto"/>
        <w:jc w:val="right"/>
        <w:rPr>
          <w:rFonts w:ascii="Times New Roman" w:hAnsi="Times New Roman"/>
          <w:sz w:val="24"/>
          <w:szCs w:val="24"/>
        </w:rPr>
      </w:pPr>
    </w:p>
    <w:p w:rsidR="00B54203" w:rsidRDefault="00B54203" w:rsidP="000264CE">
      <w:pPr>
        <w:spacing w:after="0" w:line="240" w:lineRule="auto"/>
        <w:jc w:val="right"/>
        <w:rPr>
          <w:rFonts w:ascii="Times New Roman" w:hAnsi="Times New Roman"/>
          <w:sz w:val="24"/>
          <w:szCs w:val="24"/>
        </w:rPr>
        <w:sectPr w:rsidR="00B54203" w:rsidSect="00157D1A">
          <w:headerReference w:type="default" r:id="rId8"/>
          <w:pgSz w:w="11906" w:h="16838"/>
          <w:pgMar w:top="284" w:right="709" w:bottom="709" w:left="1701" w:header="709" w:footer="709" w:gutter="0"/>
          <w:cols w:space="708"/>
          <w:titlePg/>
          <w:docGrid w:linePitch="360"/>
        </w:sectPr>
      </w:pPr>
    </w:p>
    <w:p w:rsidR="00B54203" w:rsidRDefault="00B54203" w:rsidP="009A67FF">
      <w:pPr>
        <w:spacing w:line="240" w:lineRule="exact"/>
        <w:jc w:val="right"/>
        <w:rPr>
          <w:rFonts w:ascii="Times New Roman" w:hAnsi="Times New Roman"/>
          <w:sz w:val="24"/>
          <w:szCs w:val="24"/>
        </w:rPr>
      </w:pPr>
    </w:p>
    <w:p w:rsidR="00B54203" w:rsidRDefault="009A67FF" w:rsidP="00266EC5">
      <w:pPr>
        <w:spacing w:after="0" w:line="240" w:lineRule="exact"/>
        <w:jc w:val="right"/>
        <w:rPr>
          <w:rFonts w:ascii="Times New Roman" w:hAnsi="Times New Roman"/>
          <w:sz w:val="28"/>
          <w:szCs w:val="28"/>
        </w:rPr>
      </w:pPr>
      <w:r w:rsidRPr="00B54203">
        <w:rPr>
          <w:rFonts w:ascii="Times New Roman" w:hAnsi="Times New Roman"/>
          <w:sz w:val="28"/>
          <w:szCs w:val="28"/>
        </w:rPr>
        <w:t xml:space="preserve">Приложение № 1 к Программе социально-экономического развития </w:t>
      </w:r>
    </w:p>
    <w:p w:rsidR="009A67FF" w:rsidRPr="00B54203" w:rsidRDefault="009A67FF" w:rsidP="00B54203">
      <w:pPr>
        <w:spacing w:after="0" w:line="240" w:lineRule="exact"/>
        <w:jc w:val="right"/>
        <w:rPr>
          <w:rFonts w:ascii="Times New Roman" w:hAnsi="Times New Roman"/>
          <w:sz w:val="28"/>
          <w:szCs w:val="28"/>
        </w:rPr>
      </w:pPr>
      <w:r w:rsidRPr="00B54203">
        <w:rPr>
          <w:rFonts w:ascii="Times New Roman" w:hAnsi="Times New Roman"/>
          <w:sz w:val="28"/>
          <w:szCs w:val="28"/>
        </w:rPr>
        <w:t>городского поселения «Город Амурск» на 2016-2020 годы</w:t>
      </w:r>
    </w:p>
    <w:p w:rsidR="009A67FF" w:rsidRDefault="009A67FF" w:rsidP="009A67FF">
      <w:pPr>
        <w:jc w:val="right"/>
      </w:pPr>
    </w:p>
    <w:p w:rsidR="009A67FF" w:rsidRDefault="009A67FF" w:rsidP="00B54203">
      <w:pPr>
        <w:spacing w:after="0"/>
        <w:jc w:val="center"/>
        <w:rPr>
          <w:rFonts w:ascii="Times New Roman" w:hAnsi="Times New Roman"/>
          <w:sz w:val="28"/>
          <w:szCs w:val="28"/>
        </w:rPr>
      </w:pPr>
      <w:r>
        <w:rPr>
          <w:rFonts w:ascii="Times New Roman" w:hAnsi="Times New Roman"/>
          <w:sz w:val="28"/>
          <w:szCs w:val="28"/>
        </w:rPr>
        <w:t>Мероприятия</w:t>
      </w:r>
    </w:p>
    <w:p w:rsidR="009A67FF" w:rsidRDefault="009A67FF" w:rsidP="00B54203">
      <w:pPr>
        <w:spacing w:after="0" w:line="240" w:lineRule="exact"/>
        <w:jc w:val="center"/>
        <w:rPr>
          <w:rFonts w:ascii="Times New Roman" w:hAnsi="Times New Roman"/>
          <w:sz w:val="28"/>
          <w:szCs w:val="28"/>
        </w:rPr>
      </w:pPr>
      <w:r>
        <w:rPr>
          <w:rFonts w:ascii="Times New Roman" w:hAnsi="Times New Roman"/>
          <w:sz w:val="28"/>
          <w:szCs w:val="28"/>
        </w:rPr>
        <w:t>по реализации Программы социально-экономического развития городского поселения «Город Амурск» на 2016-2020 годы</w:t>
      </w:r>
    </w:p>
    <w:p w:rsidR="008C4F57" w:rsidRDefault="008C4F57" w:rsidP="00B54203">
      <w:pPr>
        <w:spacing w:after="0" w:line="240" w:lineRule="exact"/>
        <w:jc w:val="center"/>
        <w:rPr>
          <w:rFonts w:ascii="Times New Roman" w:hAnsi="Times New Roman"/>
          <w:sz w:val="28"/>
          <w:szCs w:val="28"/>
        </w:rPr>
      </w:pP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1276"/>
        <w:gridCol w:w="1134"/>
        <w:gridCol w:w="3968"/>
        <w:gridCol w:w="4536"/>
      </w:tblGrid>
      <w:tr w:rsidR="009A67FF" w:rsidRPr="00A9525B" w:rsidTr="00266EC5">
        <w:trPr>
          <w:trHeight w:val="20"/>
        </w:trPr>
        <w:tc>
          <w:tcPr>
            <w:tcW w:w="675" w:type="dxa"/>
            <w:vAlign w:val="center"/>
          </w:tcPr>
          <w:p w:rsidR="009A67FF" w:rsidRPr="00A9525B" w:rsidRDefault="009A67FF" w:rsidP="002C3E39">
            <w:pPr>
              <w:jc w:val="center"/>
            </w:pPr>
            <w:r w:rsidRPr="00A9525B">
              <w:t>№№</w:t>
            </w:r>
          </w:p>
          <w:p w:rsidR="009A67FF" w:rsidRPr="00A9525B" w:rsidRDefault="009A67FF" w:rsidP="002C3E39">
            <w:pPr>
              <w:jc w:val="center"/>
            </w:pPr>
            <w:r w:rsidRPr="00A9525B">
              <w:t>п</w:t>
            </w:r>
            <w:r w:rsidR="00A9525B" w:rsidRPr="00A9525B">
              <w:t>/</w:t>
            </w:r>
            <w:r w:rsidRPr="00A9525B">
              <w:t>п</w:t>
            </w:r>
          </w:p>
        </w:tc>
        <w:tc>
          <w:tcPr>
            <w:tcW w:w="3720" w:type="dxa"/>
            <w:vAlign w:val="center"/>
          </w:tcPr>
          <w:p w:rsidR="009A67FF" w:rsidRPr="00A9525B" w:rsidRDefault="009A67FF" w:rsidP="002C3E39">
            <w:pPr>
              <w:spacing w:line="240" w:lineRule="exact"/>
              <w:jc w:val="center"/>
            </w:pPr>
            <w:r w:rsidRPr="00A9525B">
              <w:t>Наименование мероприятия</w:t>
            </w:r>
          </w:p>
        </w:tc>
        <w:tc>
          <w:tcPr>
            <w:tcW w:w="1276" w:type="dxa"/>
            <w:vAlign w:val="center"/>
          </w:tcPr>
          <w:p w:rsidR="009A67FF" w:rsidRPr="00A9525B" w:rsidRDefault="009A67FF" w:rsidP="002C3E39">
            <w:pPr>
              <w:spacing w:line="240" w:lineRule="exact"/>
              <w:jc w:val="center"/>
            </w:pPr>
            <w:r w:rsidRPr="00A9525B">
              <w:t>Объем</w:t>
            </w:r>
          </w:p>
          <w:p w:rsidR="009A67FF" w:rsidRPr="00A9525B" w:rsidRDefault="009A67FF" w:rsidP="002C3E39">
            <w:pPr>
              <w:spacing w:line="240" w:lineRule="exact"/>
              <w:jc w:val="center"/>
            </w:pPr>
            <w:r w:rsidRPr="00A9525B">
              <w:t>финансирования</w:t>
            </w:r>
          </w:p>
        </w:tc>
        <w:tc>
          <w:tcPr>
            <w:tcW w:w="1134" w:type="dxa"/>
            <w:vAlign w:val="center"/>
          </w:tcPr>
          <w:p w:rsidR="009A67FF" w:rsidRPr="00A9525B" w:rsidRDefault="009A67FF" w:rsidP="002C3E39">
            <w:pPr>
              <w:spacing w:line="240" w:lineRule="exact"/>
              <w:ind w:right="-108"/>
              <w:jc w:val="center"/>
            </w:pPr>
            <w:r w:rsidRPr="00A9525B">
              <w:t>Источник</w:t>
            </w:r>
          </w:p>
          <w:p w:rsidR="009A67FF" w:rsidRPr="00A9525B" w:rsidRDefault="009A67FF" w:rsidP="002C3E39">
            <w:pPr>
              <w:spacing w:line="240" w:lineRule="exact"/>
              <w:jc w:val="center"/>
            </w:pPr>
            <w:r w:rsidRPr="00A9525B">
              <w:t>финансирования</w:t>
            </w:r>
          </w:p>
        </w:tc>
        <w:tc>
          <w:tcPr>
            <w:tcW w:w="3968" w:type="dxa"/>
            <w:vAlign w:val="center"/>
          </w:tcPr>
          <w:p w:rsidR="009A67FF" w:rsidRPr="00A9525B" w:rsidRDefault="009A67FF" w:rsidP="002C3E39">
            <w:pPr>
              <w:spacing w:line="240" w:lineRule="exact"/>
              <w:jc w:val="center"/>
            </w:pPr>
            <w:r w:rsidRPr="00A9525B">
              <w:t>Исполнитель</w:t>
            </w:r>
          </w:p>
        </w:tc>
        <w:tc>
          <w:tcPr>
            <w:tcW w:w="4536" w:type="dxa"/>
            <w:vAlign w:val="center"/>
          </w:tcPr>
          <w:p w:rsidR="009A67FF" w:rsidRPr="00A9525B" w:rsidRDefault="009A67FF" w:rsidP="002C3E39">
            <w:pPr>
              <w:spacing w:line="240" w:lineRule="exact"/>
              <w:jc w:val="center"/>
            </w:pPr>
            <w:r w:rsidRPr="00A9525B">
              <w:t>Ожидаемый</w:t>
            </w:r>
          </w:p>
          <w:p w:rsidR="009A67FF" w:rsidRPr="00A9525B" w:rsidRDefault="009A67FF" w:rsidP="002C3E39">
            <w:pPr>
              <w:spacing w:line="240" w:lineRule="exact"/>
              <w:jc w:val="center"/>
            </w:pPr>
            <w:r w:rsidRPr="00A9525B">
              <w:t>результат</w:t>
            </w:r>
          </w:p>
        </w:tc>
      </w:tr>
      <w:tr w:rsidR="009A67FF" w:rsidRPr="00A9525B" w:rsidTr="00266EC5">
        <w:trPr>
          <w:trHeight w:val="20"/>
        </w:trPr>
        <w:tc>
          <w:tcPr>
            <w:tcW w:w="15309" w:type="dxa"/>
            <w:gridSpan w:val="6"/>
            <w:vAlign w:val="center"/>
          </w:tcPr>
          <w:p w:rsidR="009A67FF" w:rsidRPr="00A9525B" w:rsidRDefault="009A67FF" w:rsidP="00B54203">
            <w:pPr>
              <w:pStyle w:val="a7"/>
              <w:numPr>
                <w:ilvl w:val="0"/>
                <w:numId w:val="1"/>
              </w:numPr>
              <w:spacing w:line="240" w:lineRule="exact"/>
            </w:pPr>
            <w:r w:rsidRPr="00A9525B">
              <w:t>ЭКОНОМИКА</w:t>
            </w:r>
          </w:p>
        </w:tc>
      </w:tr>
      <w:tr w:rsidR="009A67FF" w:rsidRPr="00A9525B" w:rsidTr="00266EC5">
        <w:trPr>
          <w:trHeight w:val="20"/>
        </w:trPr>
        <w:tc>
          <w:tcPr>
            <w:tcW w:w="675" w:type="dxa"/>
            <w:vAlign w:val="center"/>
          </w:tcPr>
          <w:p w:rsidR="009A67FF" w:rsidRPr="00A9525B" w:rsidRDefault="009A67FF" w:rsidP="00B54203">
            <w:r w:rsidRPr="00A9525B">
              <w:t>1.1.</w:t>
            </w:r>
          </w:p>
        </w:tc>
        <w:tc>
          <w:tcPr>
            <w:tcW w:w="3720" w:type="dxa"/>
          </w:tcPr>
          <w:p w:rsidR="009A67FF" w:rsidRPr="00A9525B" w:rsidRDefault="009A67FF" w:rsidP="00B54203">
            <w:pPr>
              <w:spacing w:line="240" w:lineRule="exact"/>
              <w:jc w:val="both"/>
            </w:pPr>
            <w:r w:rsidRPr="00A9525B">
              <w:rPr>
                <w:color w:val="052635"/>
                <w:shd w:val="clear" w:color="auto" w:fill="FFFFFF"/>
              </w:rPr>
              <w:t xml:space="preserve">Разработка </w:t>
            </w:r>
            <w:r w:rsidRPr="00A9525B">
              <w:t>муниципального стандарта по улучшению инвестиционного климата в городском поселении</w:t>
            </w:r>
          </w:p>
        </w:tc>
        <w:tc>
          <w:tcPr>
            <w:tcW w:w="1276" w:type="dxa"/>
          </w:tcPr>
          <w:p w:rsidR="009A67FF" w:rsidRPr="00A9525B" w:rsidRDefault="009A67FF" w:rsidP="00B54203">
            <w:pPr>
              <w:spacing w:line="240" w:lineRule="exact"/>
              <w:jc w:val="center"/>
            </w:pPr>
          </w:p>
        </w:tc>
        <w:tc>
          <w:tcPr>
            <w:tcW w:w="1134" w:type="dxa"/>
          </w:tcPr>
          <w:p w:rsidR="009A67FF" w:rsidRPr="00A9525B" w:rsidRDefault="009A67FF" w:rsidP="00B54203">
            <w:pPr>
              <w:spacing w:line="240" w:lineRule="exact"/>
              <w:jc w:val="center"/>
            </w:pPr>
          </w:p>
        </w:tc>
        <w:tc>
          <w:tcPr>
            <w:tcW w:w="3968" w:type="dxa"/>
          </w:tcPr>
          <w:p w:rsidR="009A67FF" w:rsidRPr="00A9525B" w:rsidRDefault="009A67FF" w:rsidP="00B54203">
            <w:pPr>
              <w:spacing w:line="240" w:lineRule="exact"/>
            </w:pPr>
            <w:r w:rsidRPr="00A9525B">
              <w:t>Отдел экономики, отдел архитектуры и градостроительства, отдел по управлению муниципальным имуществом администрации города Амурска</w:t>
            </w:r>
          </w:p>
        </w:tc>
        <w:tc>
          <w:tcPr>
            <w:tcW w:w="4536" w:type="dxa"/>
          </w:tcPr>
          <w:p w:rsidR="009A67FF" w:rsidRPr="00A9525B" w:rsidRDefault="009A67FF" w:rsidP="00B54203">
            <w:pPr>
              <w:spacing w:line="240" w:lineRule="exact"/>
              <w:jc w:val="both"/>
            </w:pPr>
            <w:r w:rsidRPr="00A9525B">
              <w:t>Упрощение бюрократических процедур для инвесторо</w:t>
            </w:r>
            <w:r w:rsidR="00B54203" w:rsidRPr="00A9525B">
              <w:t>в, рост инвестиционной привлека</w:t>
            </w:r>
            <w:r w:rsidRPr="00A9525B">
              <w:t>тельности города, увеличение объема привлеченных инвестиций</w:t>
            </w:r>
          </w:p>
        </w:tc>
      </w:tr>
      <w:tr w:rsidR="009A67FF" w:rsidRPr="00A9525B" w:rsidTr="00266EC5">
        <w:trPr>
          <w:trHeight w:val="20"/>
        </w:trPr>
        <w:tc>
          <w:tcPr>
            <w:tcW w:w="675" w:type="dxa"/>
            <w:vAlign w:val="center"/>
          </w:tcPr>
          <w:p w:rsidR="009A67FF" w:rsidRPr="00A9525B" w:rsidRDefault="009A67FF" w:rsidP="00B54203">
            <w:r w:rsidRPr="00A9525B">
              <w:t>1.2.</w:t>
            </w:r>
          </w:p>
        </w:tc>
        <w:tc>
          <w:tcPr>
            <w:tcW w:w="3720" w:type="dxa"/>
          </w:tcPr>
          <w:p w:rsidR="009A67FF" w:rsidRPr="00A9525B" w:rsidRDefault="009A67FF" w:rsidP="00A9525B">
            <w:pPr>
              <w:spacing w:line="240" w:lineRule="exact"/>
              <w:ind w:left="14"/>
            </w:pPr>
            <w:r w:rsidRPr="00A9525B">
              <w:t xml:space="preserve">Оказание содействия в создании и деятельности в городе Амурске  территории опережающего социально-экономического развития «Комсомольск» </w:t>
            </w:r>
          </w:p>
        </w:tc>
        <w:tc>
          <w:tcPr>
            <w:tcW w:w="1276" w:type="dxa"/>
          </w:tcPr>
          <w:p w:rsidR="009A67FF" w:rsidRPr="00A9525B" w:rsidRDefault="009A67FF" w:rsidP="00B54203">
            <w:pPr>
              <w:spacing w:line="240" w:lineRule="exact"/>
              <w:jc w:val="center"/>
            </w:pPr>
          </w:p>
        </w:tc>
        <w:tc>
          <w:tcPr>
            <w:tcW w:w="1134" w:type="dxa"/>
          </w:tcPr>
          <w:p w:rsidR="009A67FF" w:rsidRPr="00A9525B" w:rsidRDefault="009A67FF" w:rsidP="00B54203">
            <w:pPr>
              <w:spacing w:line="240" w:lineRule="exact"/>
              <w:jc w:val="center"/>
            </w:pPr>
          </w:p>
        </w:tc>
        <w:tc>
          <w:tcPr>
            <w:tcW w:w="3968" w:type="dxa"/>
          </w:tcPr>
          <w:p w:rsidR="009A67FF" w:rsidRPr="00A9525B" w:rsidRDefault="009A67FF" w:rsidP="00B54203">
            <w:pPr>
              <w:spacing w:line="240" w:lineRule="exact"/>
              <w:jc w:val="both"/>
            </w:pPr>
            <w:r w:rsidRPr="00A9525B">
              <w:t xml:space="preserve">Структурные подразделения </w:t>
            </w:r>
          </w:p>
          <w:p w:rsidR="009A67FF" w:rsidRPr="00A9525B" w:rsidRDefault="009A67FF" w:rsidP="00B54203">
            <w:pPr>
              <w:spacing w:line="240" w:lineRule="exact"/>
              <w:jc w:val="both"/>
            </w:pPr>
            <w:r w:rsidRPr="00A9525B">
              <w:t>администрации города Амурска</w:t>
            </w:r>
          </w:p>
        </w:tc>
        <w:tc>
          <w:tcPr>
            <w:tcW w:w="4536" w:type="dxa"/>
          </w:tcPr>
          <w:p w:rsidR="009A67FF" w:rsidRPr="00A9525B" w:rsidRDefault="009A67FF" w:rsidP="00B54203">
            <w:pPr>
              <w:spacing w:line="240" w:lineRule="exact"/>
              <w:ind w:left="14"/>
              <w:jc w:val="both"/>
            </w:pPr>
            <w:r w:rsidRPr="00A9525B">
              <w:t>Ускоренное социально-экономическое развитие города, создание дополнительных рабочих мест, привлечение инвестиций, увеличение налоговых поступлений в местный бюджет.</w:t>
            </w:r>
          </w:p>
        </w:tc>
      </w:tr>
      <w:tr w:rsidR="009A67FF" w:rsidRPr="00A9525B" w:rsidTr="00266EC5">
        <w:trPr>
          <w:trHeight w:val="20"/>
        </w:trPr>
        <w:tc>
          <w:tcPr>
            <w:tcW w:w="675" w:type="dxa"/>
            <w:vAlign w:val="center"/>
          </w:tcPr>
          <w:p w:rsidR="009A67FF" w:rsidRPr="00A9525B" w:rsidRDefault="009A67FF" w:rsidP="00B54203">
            <w:r w:rsidRPr="00A9525B">
              <w:t>1.3.</w:t>
            </w:r>
          </w:p>
        </w:tc>
        <w:tc>
          <w:tcPr>
            <w:tcW w:w="3720" w:type="dxa"/>
          </w:tcPr>
          <w:p w:rsidR="009A67FF" w:rsidRPr="00A9525B" w:rsidRDefault="009A67FF" w:rsidP="00B54203">
            <w:pPr>
              <w:spacing w:line="240" w:lineRule="exact"/>
              <w:jc w:val="both"/>
            </w:pPr>
            <w:r w:rsidRPr="00A9525B">
              <w:t>Муниципальная программа «Развитие и поддержка малого и среднего предпринимательства в городе Амурске на 2014-2016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8C4F57">
            <w:pPr>
              <w:spacing w:line="240" w:lineRule="exact"/>
              <w:ind w:right="-108"/>
              <w:jc w:val="center"/>
            </w:pPr>
            <w:r w:rsidRPr="00A9525B">
              <w:t xml:space="preserve">Федеральный бюджет, </w:t>
            </w:r>
          </w:p>
          <w:p w:rsidR="009A67FF" w:rsidRPr="00A9525B" w:rsidRDefault="009A67FF" w:rsidP="00B54203">
            <w:pPr>
              <w:spacing w:line="240" w:lineRule="exact"/>
              <w:jc w:val="center"/>
            </w:pPr>
            <w:r w:rsidRPr="00A9525B">
              <w:t>краевой бюджет, местный бюджет</w:t>
            </w:r>
          </w:p>
        </w:tc>
        <w:tc>
          <w:tcPr>
            <w:tcW w:w="3968" w:type="dxa"/>
          </w:tcPr>
          <w:p w:rsidR="009A67FF" w:rsidRPr="00A9525B" w:rsidRDefault="009A67FF" w:rsidP="00B54203">
            <w:pPr>
              <w:spacing w:line="240" w:lineRule="exact"/>
              <w:jc w:val="both"/>
            </w:pPr>
            <w:r w:rsidRPr="00A9525B">
              <w:t>Отдел экономики администрации города Амурска</w:t>
            </w:r>
          </w:p>
        </w:tc>
        <w:tc>
          <w:tcPr>
            <w:tcW w:w="4536" w:type="dxa"/>
          </w:tcPr>
          <w:p w:rsidR="009A67FF" w:rsidRPr="00A9525B" w:rsidRDefault="009A67FF" w:rsidP="00B54203">
            <w:pPr>
              <w:spacing w:line="240" w:lineRule="exact"/>
              <w:jc w:val="both"/>
            </w:pPr>
            <w:r w:rsidRPr="00A9525B">
              <w:t>Рост предпринимательской активности, увеличение количества новых рабочих мест, увеличение поступлений налогов в бюджет города, развитие в городе рынка услуг и работ, оказы</w:t>
            </w:r>
            <w:r w:rsidR="002C3E39" w:rsidRPr="00A9525B">
              <w:t>ваемых предпринимателями, форми</w:t>
            </w:r>
            <w:r w:rsidRPr="00A9525B">
              <w:t>рование положительного имиджа предприятий потребительского рынка города</w:t>
            </w:r>
          </w:p>
        </w:tc>
      </w:tr>
      <w:tr w:rsidR="009A67FF" w:rsidRPr="00A9525B" w:rsidTr="00266EC5">
        <w:trPr>
          <w:trHeight w:val="20"/>
        </w:trPr>
        <w:tc>
          <w:tcPr>
            <w:tcW w:w="675" w:type="dxa"/>
            <w:vAlign w:val="center"/>
          </w:tcPr>
          <w:p w:rsidR="009A67FF" w:rsidRPr="00A9525B" w:rsidRDefault="009A67FF" w:rsidP="00B54203">
            <w:r w:rsidRPr="00A9525B">
              <w:t>1.4.</w:t>
            </w:r>
          </w:p>
        </w:tc>
        <w:tc>
          <w:tcPr>
            <w:tcW w:w="3720" w:type="dxa"/>
          </w:tcPr>
          <w:p w:rsidR="009A67FF" w:rsidRPr="00A9525B" w:rsidRDefault="009A67FF" w:rsidP="00B54203">
            <w:pPr>
              <w:spacing w:line="240" w:lineRule="exact"/>
              <w:jc w:val="both"/>
            </w:pPr>
            <w:r w:rsidRPr="00A9525B">
              <w:t>Муниципальная программа «Развитие сельского хозяйства в городском поселении «Город Амурск» на 2014-2016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2C3E39">
            <w:pPr>
              <w:spacing w:line="240" w:lineRule="exact"/>
              <w:ind w:right="-108"/>
              <w:jc w:val="center"/>
            </w:pPr>
            <w:r w:rsidRPr="00A9525B">
              <w:t>Местный бюджет</w:t>
            </w:r>
          </w:p>
        </w:tc>
        <w:tc>
          <w:tcPr>
            <w:tcW w:w="3968" w:type="dxa"/>
          </w:tcPr>
          <w:p w:rsidR="009A67FF" w:rsidRPr="00A9525B" w:rsidRDefault="009A67FF" w:rsidP="00B54203">
            <w:pPr>
              <w:spacing w:line="240" w:lineRule="exact"/>
              <w:jc w:val="center"/>
            </w:pPr>
            <w:r w:rsidRPr="00A9525B">
              <w:t>Отдел экономики администрации города Амурска</w:t>
            </w:r>
          </w:p>
        </w:tc>
        <w:tc>
          <w:tcPr>
            <w:tcW w:w="4536" w:type="dxa"/>
          </w:tcPr>
          <w:p w:rsidR="009A67FF" w:rsidRPr="00A9525B" w:rsidRDefault="009A67FF" w:rsidP="00B54203">
            <w:pPr>
              <w:spacing w:line="240" w:lineRule="exact"/>
              <w:jc w:val="both"/>
            </w:pPr>
            <w:r w:rsidRPr="00A9525B">
              <w:t>Широкое привлечение жителей города к деятельности по выращива</w:t>
            </w:r>
            <w:r w:rsidR="002C3E39" w:rsidRPr="00A9525B">
              <w:t>нию сельскохозяйственной продук</w:t>
            </w:r>
            <w:r w:rsidRPr="00A9525B">
              <w:t>ции, обобщение и распространение передового опыта ведения садово-огородного и дачного хозяйства, рост объема произведенной и реализованной продукции хозяйствами населения города</w:t>
            </w:r>
          </w:p>
        </w:tc>
      </w:tr>
      <w:tr w:rsidR="009A67FF" w:rsidRPr="00A9525B" w:rsidTr="00266EC5">
        <w:trPr>
          <w:trHeight w:val="20"/>
        </w:trPr>
        <w:tc>
          <w:tcPr>
            <w:tcW w:w="675" w:type="dxa"/>
            <w:vAlign w:val="center"/>
          </w:tcPr>
          <w:p w:rsidR="009A67FF" w:rsidRPr="00A9525B" w:rsidRDefault="009A67FF" w:rsidP="00B54203">
            <w:r w:rsidRPr="00A9525B">
              <w:lastRenderedPageBreak/>
              <w:t>1.5.</w:t>
            </w:r>
          </w:p>
        </w:tc>
        <w:tc>
          <w:tcPr>
            <w:tcW w:w="3720" w:type="dxa"/>
          </w:tcPr>
          <w:p w:rsidR="009A67FF" w:rsidRPr="00A9525B" w:rsidRDefault="009A67FF" w:rsidP="00B54203">
            <w:pPr>
              <w:spacing w:line="240" w:lineRule="exact"/>
              <w:jc w:val="both"/>
            </w:pPr>
            <w:r w:rsidRPr="00A9525B">
              <w:t>Муниципальная программа ««Развитие внутреннего и въездного туризма в городе Амурске на 2014-2016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B54203">
            <w:pPr>
              <w:spacing w:line="240" w:lineRule="exact"/>
              <w:jc w:val="center"/>
            </w:pPr>
            <w:r w:rsidRPr="00A9525B">
              <w:t>Краевой бюджет, местный бюджет</w:t>
            </w:r>
          </w:p>
        </w:tc>
        <w:tc>
          <w:tcPr>
            <w:tcW w:w="3968" w:type="dxa"/>
          </w:tcPr>
          <w:p w:rsidR="009A67FF" w:rsidRPr="00A9525B" w:rsidRDefault="009A67FF" w:rsidP="00B54203">
            <w:pPr>
              <w:spacing w:line="240" w:lineRule="exact"/>
              <w:jc w:val="center"/>
            </w:pPr>
            <w:r w:rsidRPr="00A9525B">
              <w:t>Отдел культуры администрации города Амурска</w:t>
            </w:r>
          </w:p>
        </w:tc>
        <w:tc>
          <w:tcPr>
            <w:tcW w:w="4536" w:type="dxa"/>
          </w:tcPr>
          <w:p w:rsidR="009A67FF" w:rsidRPr="00A9525B" w:rsidRDefault="009A67FF" w:rsidP="00B54203">
            <w:pPr>
              <w:widowControl w:val="0"/>
              <w:spacing w:line="240" w:lineRule="exact"/>
              <w:jc w:val="both"/>
            </w:pPr>
            <w:r w:rsidRPr="00A9525B">
              <w:t>Увеличение  количества туристов, желающих ознакомиться с достопри-мечательностями города Амурска, увеличение  доход-ной части бюджета города.</w:t>
            </w:r>
          </w:p>
        </w:tc>
      </w:tr>
      <w:tr w:rsidR="009A67FF" w:rsidRPr="00A9525B" w:rsidTr="00266EC5">
        <w:trPr>
          <w:trHeight w:val="20"/>
        </w:trPr>
        <w:tc>
          <w:tcPr>
            <w:tcW w:w="675" w:type="dxa"/>
            <w:vAlign w:val="center"/>
          </w:tcPr>
          <w:p w:rsidR="009A67FF" w:rsidRPr="00A9525B" w:rsidRDefault="009A67FF" w:rsidP="00B54203">
            <w:r w:rsidRPr="00A9525B">
              <w:t>1.6</w:t>
            </w:r>
          </w:p>
        </w:tc>
        <w:tc>
          <w:tcPr>
            <w:tcW w:w="3720" w:type="dxa"/>
          </w:tcPr>
          <w:p w:rsidR="008C4F57" w:rsidRPr="00A9525B" w:rsidRDefault="009A67FF" w:rsidP="00B54203">
            <w:pPr>
              <w:spacing w:line="240" w:lineRule="exact"/>
              <w:jc w:val="both"/>
            </w:pPr>
            <w:r w:rsidRPr="00A9525B">
              <w:t xml:space="preserve">Муниципальная программа «Мероприятия в области градостроительной деятельности </w:t>
            </w:r>
          </w:p>
          <w:p w:rsidR="009A67FF" w:rsidRPr="00A9525B" w:rsidRDefault="009A67FF" w:rsidP="008C4F57">
            <w:pPr>
              <w:spacing w:line="240" w:lineRule="exact"/>
              <w:jc w:val="both"/>
            </w:pPr>
            <w:r w:rsidRPr="00A9525B">
              <w:t>городского поселения «Город Амурск» на 2014-2016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B54203">
            <w:pPr>
              <w:spacing w:line="240" w:lineRule="exact"/>
              <w:jc w:val="center"/>
            </w:pPr>
            <w:r w:rsidRPr="00A9525B">
              <w:t>Краевой бюджет, местный бюджет</w:t>
            </w:r>
          </w:p>
        </w:tc>
        <w:tc>
          <w:tcPr>
            <w:tcW w:w="3968" w:type="dxa"/>
          </w:tcPr>
          <w:p w:rsidR="009A67FF" w:rsidRPr="00A9525B" w:rsidRDefault="009A67FF" w:rsidP="00B54203">
            <w:pPr>
              <w:spacing w:line="240" w:lineRule="exact"/>
              <w:jc w:val="center"/>
            </w:pPr>
            <w:r w:rsidRPr="00A9525B">
              <w:t>Отдел архитектуры и градостроительства администрации города Амурска</w:t>
            </w:r>
          </w:p>
        </w:tc>
        <w:tc>
          <w:tcPr>
            <w:tcW w:w="4536" w:type="dxa"/>
          </w:tcPr>
          <w:p w:rsidR="009A67FF" w:rsidRPr="00A9525B" w:rsidRDefault="009A67FF" w:rsidP="00B54203">
            <w:pPr>
              <w:widowControl w:val="0"/>
              <w:spacing w:line="240" w:lineRule="exact"/>
              <w:jc w:val="both"/>
            </w:pPr>
            <w:r w:rsidRPr="00A9525B">
              <w:t>Обеспечение документацией по планировке территории (проектами планировки с проектами межевания) элементов планировочной структуры жилой застройки города с целью создания инвестиционных площадок для строительства объектов жилья и соцкультбыта</w:t>
            </w:r>
          </w:p>
        </w:tc>
      </w:tr>
      <w:tr w:rsidR="009A67FF" w:rsidRPr="00A9525B" w:rsidTr="00266EC5">
        <w:trPr>
          <w:trHeight w:val="20"/>
        </w:trPr>
        <w:tc>
          <w:tcPr>
            <w:tcW w:w="675" w:type="dxa"/>
            <w:vAlign w:val="center"/>
          </w:tcPr>
          <w:p w:rsidR="009A67FF" w:rsidRPr="00A9525B" w:rsidRDefault="009A67FF" w:rsidP="00B54203">
            <w:r w:rsidRPr="00A9525B">
              <w:t>1.7.</w:t>
            </w:r>
          </w:p>
        </w:tc>
        <w:tc>
          <w:tcPr>
            <w:tcW w:w="3720" w:type="dxa"/>
          </w:tcPr>
          <w:p w:rsidR="009A67FF" w:rsidRPr="00A9525B" w:rsidRDefault="009A67FF" w:rsidP="00B54203">
            <w:pPr>
              <w:spacing w:line="240" w:lineRule="exact"/>
              <w:jc w:val="both"/>
            </w:pPr>
            <w:r w:rsidRPr="00A9525B">
              <w:t>Разработка базы данных о потребностях в кадрах для экономической сферы города на период до 2020 года</w:t>
            </w:r>
          </w:p>
        </w:tc>
        <w:tc>
          <w:tcPr>
            <w:tcW w:w="1276" w:type="dxa"/>
          </w:tcPr>
          <w:p w:rsidR="009A67FF" w:rsidRPr="00A9525B" w:rsidRDefault="009A67FF" w:rsidP="00B54203">
            <w:pPr>
              <w:spacing w:line="240" w:lineRule="exact"/>
              <w:jc w:val="center"/>
            </w:pPr>
          </w:p>
        </w:tc>
        <w:tc>
          <w:tcPr>
            <w:tcW w:w="1134" w:type="dxa"/>
          </w:tcPr>
          <w:p w:rsidR="009A67FF" w:rsidRPr="00A9525B" w:rsidRDefault="009A67FF" w:rsidP="00B54203">
            <w:pPr>
              <w:spacing w:line="240" w:lineRule="exact"/>
              <w:jc w:val="center"/>
            </w:pPr>
          </w:p>
        </w:tc>
        <w:tc>
          <w:tcPr>
            <w:tcW w:w="3968" w:type="dxa"/>
          </w:tcPr>
          <w:p w:rsidR="009A67FF" w:rsidRPr="00A9525B" w:rsidRDefault="009A67FF" w:rsidP="00B54203">
            <w:pPr>
              <w:spacing w:line="240" w:lineRule="exact"/>
              <w:jc w:val="center"/>
            </w:pPr>
            <w:r w:rsidRPr="00A9525B">
              <w:t>Отдел экономики администрации города Амурска</w:t>
            </w:r>
          </w:p>
        </w:tc>
        <w:tc>
          <w:tcPr>
            <w:tcW w:w="4536" w:type="dxa"/>
          </w:tcPr>
          <w:p w:rsidR="009A67FF" w:rsidRPr="00A9525B" w:rsidRDefault="009A67FF" w:rsidP="002C3E39">
            <w:pPr>
              <w:spacing w:line="240" w:lineRule="exact"/>
              <w:jc w:val="both"/>
            </w:pPr>
            <w:r w:rsidRPr="00A9525B">
              <w:t>Координация усилий администрации города, учреждений профессионального образования и предприятий города на подготовку действительно необходимых для предприятий города кадров, обеспечение востребованности высокого уровня молодых специалистов в экономике города</w:t>
            </w:r>
          </w:p>
        </w:tc>
      </w:tr>
      <w:tr w:rsidR="009A67FF" w:rsidRPr="00A9525B" w:rsidTr="00266EC5">
        <w:trPr>
          <w:trHeight w:val="20"/>
        </w:trPr>
        <w:tc>
          <w:tcPr>
            <w:tcW w:w="15309" w:type="dxa"/>
            <w:gridSpan w:val="6"/>
            <w:vAlign w:val="center"/>
          </w:tcPr>
          <w:p w:rsidR="009A67FF" w:rsidRPr="00A9525B" w:rsidRDefault="009A67FF" w:rsidP="00B54203">
            <w:pPr>
              <w:spacing w:line="240" w:lineRule="exact"/>
              <w:ind w:left="5529"/>
            </w:pPr>
          </w:p>
          <w:p w:rsidR="009A67FF" w:rsidRPr="00A9525B" w:rsidRDefault="009A67FF" w:rsidP="00B54203">
            <w:pPr>
              <w:pStyle w:val="a7"/>
              <w:numPr>
                <w:ilvl w:val="0"/>
                <w:numId w:val="1"/>
              </w:numPr>
              <w:spacing w:line="240" w:lineRule="exact"/>
            </w:pPr>
            <w:r w:rsidRPr="00A9525B">
              <w:t>ПОВЫШЕНИЕ КАЧЕСТВА ГОРОДСКОЙ СРЕДЫ</w:t>
            </w:r>
          </w:p>
        </w:tc>
      </w:tr>
      <w:tr w:rsidR="009A67FF" w:rsidRPr="00A9525B" w:rsidTr="00266EC5">
        <w:trPr>
          <w:trHeight w:val="20"/>
        </w:trPr>
        <w:tc>
          <w:tcPr>
            <w:tcW w:w="675" w:type="dxa"/>
            <w:vAlign w:val="center"/>
          </w:tcPr>
          <w:p w:rsidR="009A67FF" w:rsidRPr="00A9525B" w:rsidRDefault="009A67FF" w:rsidP="00B54203">
            <w:r w:rsidRPr="00A9525B">
              <w:t>2.1.</w:t>
            </w:r>
          </w:p>
        </w:tc>
        <w:tc>
          <w:tcPr>
            <w:tcW w:w="3720" w:type="dxa"/>
          </w:tcPr>
          <w:p w:rsidR="009A67FF" w:rsidRPr="00A9525B" w:rsidRDefault="009A67FF" w:rsidP="00B54203">
            <w:pPr>
              <w:spacing w:line="240" w:lineRule="exact"/>
              <w:jc w:val="both"/>
            </w:pPr>
            <w:r w:rsidRPr="00A9525B">
              <w:t xml:space="preserve">Разработка муниципальной программы </w:t>
            </w:r>
            <w:r w:rsidRPr="00A9525B">
              <w:rPr>
                <w:color w:val="333333"/>
              </w:rPr>
              <w:t xml:space="preserve">«Содержание, ремонт и развитие дорожной сети городского поселения «Город Амурск» </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B54203">
            <w:pPr>
              <w:spacing w:line="240" w:lineRule="exact"/>
              <w:jc w:val="center"/>
            </w:pPr>
            <w:r w:rsidRPr="00A9525B">
              <w:t>Краевой бюджет, местный бюджет</w:t>
            </w:r>
          </w:p>
        </w:tc>
        <w:tc>
          <w:tcPr>
            <w:tcW w:w="3968" w:type="dxa"/>
          </w:tcPr>
          <w:p w:rsidR="009A67FF" w:rsidRPr="00A9525B" w:rsidRDefault="009A67FF" w:rsidP="00B54203">
            <w:pPr>
              <w:spacing w:line="240" w:lineRule="exact"/>
              <w:jc w:val="both"/>
            </w:pPr>
            <w:r w:rsidRPr="00A9525B">
              <w:t>Отдел жилищно-коммунального хозяйства администрации города</w:t>
            </w:r>
          </w:p>
        </w:tc>
        <w:tc>
          <w:tcPr>
            <w:tcW w:w="4536" w:type="dxa"/>
          </w:tcPr>
          <w:p w:rsidR="009A67FF" w:rsidRPr="00A9525B" w:rsidRDefault="009A67FF" w:rsidP="00B54203">
            <w:pPr>
              <w:spacing w:line="240" w:lineRule="exact"/>
              <w:jc w:val="both"/>
            </w:pPr>
            <w:r w:rsidRPr="00A9525B">
              <w:t>Улучшение эстетического вида дорог города Амурска, содержание их в чисто</w:t>
            </w:r>
            <w:r w:rsidR="002C3E39" w:rsidRPr="00A9525B">
              <w:t>те и порядке, улучшение экологи</w:t>
            </w:r>
            <w:r w:rsidRPr="00A9525B">
              <w:t>ческого состояния территории города</w:t>
            </w:r>
          </w:p>
        </w:tc>
      </w:tr>
      <w:tr w:rsidR="009A67FF" w:rsidRPr="00A9525B" w:rsidTr="00266EC5">
        <w:trPr>
          <w:trHeight w:val="20"/>
        </w:trPr>
        <w:tc>
          <w:tcPr>
            <w:tcW w:w="675" w:type="dxa"/>
            <w:vAlign w:val="center"/>
          </w:tcPr>
          <w:p w:rsidR="009A67FF" w:rsidRPr="00A9525B" w:rsidRDefault="009A67FF" w:rsidP="00B54203">
            <w:r w:rsidRPr="00A9525B">
              <w:t>2.2.</w:t>
            </w:r>
          </w:p>
        </w:tc>
        <w:tc>
          <w:tcPr>
            <w:tcW w:w="3720" w:type="dxa"/>
          </w:tcPr>
          <w:p w:rsidR="009A67FF" w:rsidRPr="00A9525B" w:rsidRDefault="009A67FF" w:rsidP="00B54203">
            <w:pPr>
              <w:spacing w:line="240" w:lineRule="exact"/>
              <w:jc w:val="both"/>
            </w:pPr>
            <w:r w:rsidRPr="00A9525B">
              <w:t xml:space="preserve">Муниципальная программа </w:t>
            </w:r>
            <w:r w:rsidRPr="00A9525B">
              <w:rPr>
                <w:color w:val="333333"/>
              </w:rPr>
              <w:t>«Чистая вода» на территории городского поселения «Город Амурск» на 2011-2017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B54203">
            <w:pPr>
              <w:spacing w:line="240" w:lineRule="exact"/>
              <w:jc w:val="center"/>
            </w:pPr>
            <w:r w:rsidRPr="00A9525B">
              <w:t>Краевой бюджет, местный бюджет</w:t>
            </w:r>
          </w:p>
        </w:tc>
        <w:tc>
          <w:tcPr>
            <w:tcW w:w="3968" w:type="dxa"/>
          </w:tcPr>
          <w:p w:rsidR="009A67FF" w:rsidRPr="00A9525B" w:rsidRDefault="009A67FF" w:rsidP="00B54203">
            <w:pPr>
              <w:spacing w:line="240" w:lineRule="exact"/>
              <w:jc w:val="both"/>
            </w:pPr>
            <w:r w:rsidRPr="00A9525B">
              <w:t>Отдел жилищно-коммунального хозяйства администрации города</w:t>
            </w:r>
          </w:p>
        </w:tc>
        <w:tc>
          <w:tcPr>
            <w:tcW w:w="4536" w:type="dxa"/>
          </w:tcPr>
          <w:p w:rsidR="009A67FF" w:rsidRPr="00A9525B" w:rsidRDefault="009A67FF" w:rsidP="00B54203">
            <w:pPr>
              <w:spacing w:line="240" w:lineRule="exact"/>
              <w:jc w:val="both"/>
            </w:pPr>
            <w:r w:rsidRPr="00A9525B">
              <w:t>Повышение надежности и стабильности работы систем водоснабжения и водоотведения города, улучшение качества питьевой воды</w:t>
            </w:r>
          </w:p>
        </w:tc>
      </w:tr>
      <w:tr w:rsidR="009A67FF" w:rsidRPr="00A9525B" w:rsidTr="00266EC5">
        <w:trPr>
          <w:trHeight w:val="20"/>
        </w:trPr>
        <w:tc>
          <w:tcPr>
            <w:tcW w:w="675" w:type="dxa"/>
            <w:vAlign w:val="center"/>
          </w:tcPr>
          <w:p w:rsidR="009A67FF" w:rsidRPr="00A9525B" w:rsidRDefault="009A67FF" w:rsidP="00B54203">
            <w:r w:rsidRPr="00A9525B">
              <w:t>2.3.</w:t>
            </w:r>
          </w:p>
        </w:tc>
        <w:tc>
          <w:tcPr>
            <w:tcW w:w="3720" w:type="dxa"/>
          </w:tcPr>
          <w:p w:rsidR="009A67FF" w:rsidRPr="00A9525B" w:rsidRDefault="009A67FF" w:rsidP="00B54203">
            <w:pPr>
              <w:spacing w:line="240" w:lineRule="exact"/>
              <w:jc w:val="both"/>
            </w:pPr>
            <w:r w:rsidRPr="00A9525B">
              <w:t xml:space="preserve">Муниципальная программа </w:t>
            </w:r>
            <w:r w:rsidRPr="00A9525B">
              <w:rPr>
                <w:color w:val="333333"/>
              </w:rPr>
              <w:t xml:space="preserve">«Восстановление ливневой канализации на территории города </w:t>
            </w:r>
            <w:r w:rsidRPr="00A9525B">
              <w:rPr>
                <w:color w:val="333333"/>
              </w:rPr>
              <w:lastRenderedPageBreak/>
              <w:t>Амурска на 2014-2016 годы»</w:t>
            </w:r>
          </w:p>
        </w:tc>
        <w:tc>
          <w:tcPr>
            <w:tcW w:w="1276" w:type="dxa"/>
          </w:tcPr>
          <w:p w:rsidR="009A67FF" w:rsidRPr="00A9525B" w:rsidRDefault="009A67FF" w:rsidP="00B54203">
            <w:pPr>
              <w:spacing w:line="240" w:lineRule="exact"/>
              <w:jc w:val="center"/>
            </w:pPr>
            <w:r w:rsidRPr="00A9525B">
              <w:lastRenderedPageBreak/>
              <w:t>Финансирование</w:t>
            </w:r>
          </w:p>
          <w:p w:rsidR="009A67FF" w:rsidRPr="00A9525B" w:rsidRDefault="009A67FF" w:rsidP="00B54203">
            <w:pPr>
              <w:spacing w:line="240" w:lineRule="exact"/>
              <w:jc w:val="center"/>
            </w:pPr>
            <w:r w:rsidRPr="00A9525B">
              <w:t xml:space="preserve">в </w:t>
            </w:r>
            <w:r w:rsidRPr="00A9525B">
              <w:lastRenderedPageBreak/>
              <w:t>соответствии с МП</w:t>
            </w:r>
          </w:p>
        </w:tc>
        <w:tc>
          <w:tcPr>
            <w:tcW w:w="1134" w:type="dxa"/>
          </w:tcPr>
          <w:p w:rsidR="009A67FF" w:rsidRPr="00A9525B" w:rsidRDefault="009A67FF" w:rsidP="00B54203">
            <w:pPr>
              <w:spacing w:line="240" w:lineRule="exact"/>
              <w:jc w:val="center"/>
            </w:pPr>
            <w:r w:rsidRPr="00A9525B">
              <w:lastRenderedPageBreak/>
              <w:t xml:space="preserve">Краевой бюджет, местный </w:t>
            </w:r>
            <w:r w:rsidRPr="00A9525B">
              <w:lastRenderedPageBreak/>
              <w:t>бюджет</w:t>
            </w:r>
          </w:p>
        </w:tc>
        <w:tc>
          <w:tcPr>
            <w:tcW w:w="3968" w:type="dxa"/>
          </w:tcPr>
          <w:p w:rsidR="009A67FF" w:rsidRPr="00A9525B" w:rsidRDefault="009A67FF" w:rsidP="00B54203">
            <w:pPr>
              <w:spacing w:line="240" w:lineRule="exact"/>
              <w:jc w:val="both"/>
            </w:pPr>
            <w:r w:rsidRPr="00A9525B">
              <w:lastRenderedPageBreak/>
              <w:t>Отдел жилищно-коммунального хозяйства администрации города</w:t>
            </w:r>
          </w:p>
        </w:tc>
        <w:tc>
          <w:tcPr>
            <w:tcW w:w="4536" w:type="dxa"/>
          </w:tcPr>
          <w:p w:rsidR="009A67FF" w:rsidRPr="00A9525B" w:rsidRDefault="009A67FF" w:rsidP="00B54203">
            <w:pPr>
              <w:spacing w:line="240" w:lineRule="exact"/>
              <w:jc w:val="both"/>
            </w:pPr>
            <w:r w:rsidRPr="00A9525B">
              <w:t xml:space="preserve">Восстановление системы ливневой канализации, исключение подтопления городских территорий во время снеготаяния </w:t>
            </w:r>
            <w:r w:rsidRPr="00A9525B">
              <w:lastRenderedPageBreak/>
              <w:t xml:space="preserve">и дождей. </w:t>
            </w:r>
          </w:p>
        </w:tc>
      </w:tr>
      <w:tr w:rsidR="009A67FF" w:rsidRPr="00A9525B" w:rsidTr="00266EC5">
        <w:trPr>
          <w:trHeight w:val="20"/>
        </w:trPr>
        <w:tc>
          <w:tcPr>
            <w:tcW w:w="675" w:type="dxa"/>
            <w:vAlign w:val="center"/>
          </w:tcPr>
          <w:p w:rsidR="009A67FF" w:rsidRPr="00A9525B" w:rsidRDefault="009A67FF" w:rsidP="00B54203">
            <w:r w:rsidRPr="00A9525B">
              <w:lastRenderedPageBreak/>
              <w:t>2.4.</w:t>
            </w:r>
          </w:p>
        </w:tc>
        <w:tc>
          <w:tcPr>
            <w:tcW w:w="3720" w:type="dxa"/>
          </w:tcPr>
          <w:p w:rsidR="009A67FF" w:rsidRPr="00A9525B" w:rsidRDefault="009A67FF" w:rsidP="00B54203">
            <w:pPr>
              <w:spacing w:line="240" w:lineRule="exact"/>
              <w:jc w:val="both"/>
            </w:pPr>
            <w:r w:rsidRPr="00A9525B">
              <w:t xml:space="preserve">Муниципальная программа </w:t>
            </w:r>
            <w:r w:rsidRPr="00A9525B">
              <w:rPr>
                <w:color w:val="333333"/>
              </w:rPr>
              <w:t>«Повышение безопасности дорожного движения на территории города Амурска в 2014-2023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8C4F57">
            <w:pPr>
              <w:spacing w:line="240" w:lineRule="exact"/>
              <w:ind w:right="-108"/>
              <w:jc w:val="center"/>
            </w:pPr>
            <w:r w:rsidRPr="00A9525B">
              <w:t>Местный бюджет</w:t>
            </w:r>
          </w:p>
        </w:tc>
        <w:tc>
          <w:tcPr>
            <w:tcW w:w="3968" w:type="dxa"/>
          </w:tcPr>
          <w:p w:rsidR="009A67FF" w:rsidRPr="00A9525B" w:rsidRDefault="009A67FF" w:rsidP="00B54203">
            <w:pPr>
              <w:spacing w:line="240" w:lineRule="exact"/>
              <w:jc w:val="both"/>
            </w:pPr>
            <w:r w:rsidRPr="00A9525B">
              <w:t>Отдел жилищно-коммунального хозяйства администрации города</w:t>
            </w:r>
          </w:p>
        </w:tc>
        <w:tc>
          <w:tcPr>
            <w:tcW w:w="4536" w:type="dxa"/>
          </w:tcPr>
          <w:p w:rsidR="009A67FF" w:rsidRPr="00A9525B" w:rsidRDefault="009A67FF" w:rsidP="00B54203">
            <w:pPr>
              <w:spacing w:line="240" w:lineRule="exact"/>
              <w:jc w:val="both"/>
            </w:pPr>
            <w:r w:rsidRPr="00A9525B">
              <w:t>Ликвидация участков улично-дорожной сети, потенциально опасных для участников дорожного движения, снижение аварийности на дорогах города</w:t>
            </w:r>
          </w:p>
        </w:tc>
      </w:tr>
      <w:tr w:rsidR="009A67FF" w:rsidRPr="00A9525B" w:rsidTr="00266EC5">
        <w:trPr>
          <w:trHeight w:val="20"/>
        </w:trPr>
        <w:tc>
          <w:tcPr>
            <w:tcW w:w="675" w:type="dxa"/>
            <w:vAlign w:val="center"/>
          </w:tcPr>
          <w:p w:rsidR="009A67FF" w:rsidRPr="00A9525B" w:rsidRDefault="009A67FF" w:rsidP="00B54203">
            <w:r w:rsidRPr="00A9525B">
              <w:t>2.5.</w:t>
            </w:r>
          </w:p>
        </w:tc>
        <w:tc>
          <w:tcPr>
            <w:tcW w:w="3720" w:type="dxa"/>
          </w:tcPr>
          <w:p w:rsidR="009A67FF" w:rsidRPr="00A9525B" w:rsidRDefault="009A67FF" w:rsidP="00B54203">
            <w:pPr>
              <w:spacing w:line="240" w:lineRule="exact"/>
              <w:jc w:val="both"/>
            </w:pPr>
            <w:r w:rsidRPr="00A9525B">
              <w:t xml:space="preserve">Муниципальная программа </w:t>
            </w:r>
            <w:r w:rsidRPr="00A9525B">
              <w:rPr>
                <w:color w:val="333333"/>
              </w:rPr>
              <w:t>«Развитие водохозяйственного комплекса в городе Амурске на 2015-2018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B54203">
            <w:pPr>
              <w:spacing w:line="240" w:lineRule="exact"/>
              <w:jc w:val="center"/>
            </w:pPr>
            <w:r w:rsidRPr="00A9525B">
              <w:t>Краевой бюджет, местный бюджет</w:t>
            </w:r>
          </w:p>
        </w:tc>
        <w:tc>
          <w:tcPr>
            <w:tcW w:w="3968" w:type="dxa"/>
          </w:tcPr>
          <w:p w:rsidR="009A67FF" w:rsidRPr="00A9525B" w:rsidRDefault="009A67FF" w:rsidP="00B54203">
            <w:pPr>
              <w:spacing w:line="240" w:lineRule="exact"/>
              <w:jc w:val="both"/>
            </w:pPr>
            <w:r w:rsidRPr="00A9525B">
              <w:t>Отдел жилищно-коммунального хозяйства администрации города</w:t>
            </w:r>
          </w:p>
        </w:tc>
        <w:tc>
          <w:tcPr>
            <w:tcW w:w="4536" w:type="dxa"/>
          </w:tcPr>
          <w:p w:rsidR="009A67FF" w:rsidRPr="00A9525B" w:rsidRDefault="009A67FF" w:rsidP="00B54203">
            <w:pPr>
              <w:spacing w:line="240" w:lineRule="exact"/>
              <w:jc w:val="both"/>
            </w:pPr>
            <w:r w:rsidRPr="00A9525B">
              <w:t>Повышение защищенности населения и территории города, подверженной затоплению, от наводнений и снижение ущерба от негативного воздействия вод</w:t>
            </w:r>
          </w:p>
        </w:tc>
      </w:tr>
      <w:tr w:rsidR="009A67FF" w:rsidRPr="00A9525B" w:rsidTr="00266EC5">
        <w:trPr>
          <w:trHeight w:val="20"/>
        </w:trPr>
        <w:tc>
          <w:tcPr>
            <w:tcW w:w="675" w:type="dxa"/>
            <w:vAlign w:val="center"/>
          </w:tcPr>
          <w:p w:rsidR="009A67FF" w:rsidRPr="00A9525B" w:rsidRDefault="009A67FF" w:rsidP="00B54203">
            <w:r w:rsidRPr="00A9525B">
              <w:t>2.6.</w:t>
            </w:r>
          </w:p>
        </w:tc>
        <w:tc>
          <w:tcPr>
            <w:tcW w:w="3720" w:type="dxa"/>
          </w:tcPr>
          <w:p w:rsidR="009A67FF" w:rsidRPr="00A9525B" w:rsidRDefault="009A67FF" w:rsidP="00B54203">
            <w:pPr>
              <w:spacing w:line="240" w:lineRule="exact"/>
              <w:jc w:val="both"/>
            </w:pPr>
            <w:r w:rsidRPr="00A9525B">
              <w:t xml:space="preserve">Муниципальная программа </w:t>
            </w:r>
            <w:r w:rsidRPr="00A9525B">
              <w:rPr>
                <w:color w:val="333333"/>
              </w:rPr>
              <w:t>«Комплексное освоение территории для развития малоэтажного строительства в городе Амурске в 2014-2017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B54203">
            <w:pPr>
              <w:spacing w:line="240" w:lineRule="exact"/>
              <w:jc w:val="center"/>
            </w:pPr>
            <w:r w:rsidRPr="00A9525B">
              <w:t>Краевой бюджет, местный бюджет</w:t>
            </w:r>
          </w:p>
        </w:tc>
        <w:tc>
          <w:tcPr>
            <w:tcW w:w="3968" w:type="dxa"/>
          </w:tcPr>
          <w:p w:rsidR="009A67FF" w:rsidRPr="00A9525B" w:rsidRDefault="009A67FF" w:rsidP="00B54203">
            <w:pPr>
              <w:spacing w:line="240" w:lineRule="exact"/>
              <w:jc w:val="both"/>
            </w:pPr>
            <w:r w:rsidRPr="00A9525B">
              <w:t>Отдел жилищно-коммунального хозяйства администрации города</w:t>
            </w:r>
          </w:p>
        </w:tc>
        <w:tc>
          <w:tcPr>
            <w:tcW w:w="4536" w:type="dxa"/>
          </w:tcPr>
          <w:p w:rsidR="009A67FF" w:rsidRPr="00A9525B" w:rsidRDefault="009A67FF" w:rsidP="008C4F57">
            <w:pPr>
              <w:spacing w:line="240" w:lineRule="exact"/>
              <w:jc w:val="both"/>
            </w:pPr>
            <w:r w:rsidRPr="00A9525B">
              <w:t>Строительство объектов инженерной инфраструктуры на земельных участках, подлежащих освоению в целях малоэтажного индивидуального жилищного строительства на территории города Амурска</w:t>
            </w:r>
          </w:p>
        </w:tc>
      </w:tr>
      <w:tr w:rsidR="009A67FF" w:rsidRPr="00A9525B" w:rsidTr="00266EC5">
        <w:trPr>
          <w:trHeight w:val="20"/>
        </w:trPr>
        <w:tc>
          <w:tcPr>
            <w:tcW w:w="675" w:type="dxa"/>
            <w:vAlign w:val="center"/>
          </w:tcPr>
          <w:p w:rsidR="009A67FF" w:rsidRPr="00A9525B" w:rsidRDefault="009A67FF" w:rsidP="00B54203">
            <w:r w:rsidRPr="00A9525B">
              <w:t>2.7.</w:t>
            </w:r>
          </w:p>
        </w:tc>
        <w:tc>
          <w:tcPr>
            <w:tcW w:w="3720" w:type="dxa"/>
          </w:tcPr>
          <w:p w:rsidR="009A67FF" w:rsidRPr="00A9525B" w:rsidRDefault="009A67FF" w:rsidP="00B54203">
            <w:pPr>
              <w:spacing w:line="240" w:lineRule="exact"/>
              <w:jc w:val="both"/>
            </w:pPr>
            <w:r w:rsidRPr="00A9525B">
              <w:t xml:space="preserve">Муниципальная программа </w:t>
            </w:r>
            <w:r w:rsidRPr="00A9525B">
              <w:rPr>
                <w:color w:val="333333"/>
              </w:rPr>
              <w:t>«Восстановление благоустройства дворовых территорий и межквартальных проездов на территории города Амурска на 2015-2017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B54203">
            <w:pPr>
              <w:spacing w:line="240" w:lineRule="exact"/>
              <w:jc w:val="center"/>
            </w:pPr>
            <w:r w:rsidRPr="00A9525B">
              <w:t>Краевой бюджет, местный бюджет</w:t>
            </w:r>
          </w:p>
        </w:tc>
        <w:tc>
          <w:tcPr>
            <w:tcW w:w="3968" w:type="dxa"/>
          </w:tcPr>
          <w:p w:rsidR="009A67FF" w:rsidRPr="00A9525B" w:rsidRDefault="009A67FF" w:rsidP="00B54203">
            <w:pPr>
              <w:spacing w:line="240" w:lineRule="exact"/>
              <w:jc w:val="both"/>
            </w:pPr>
            <w:r w:rsidRPr="00A9525B">
              <w:t>Отдел жилищно-коммунального хозяйства администрации города</w:t>
            </w:r>
          </w:p>
        </w:tc>
        <w:tc>
          <w:tcPr>
            <w:tcW w:w="4536" w:type="dxa"/>
          </w:tcPr>
          <w:p w:rsidR="009A67FF" w:rsidRPr="00A9525B" w:rsidRDefault="009A67FF" w:rsidP="00B54203">
            <w:pPr>
              <w:spacing w:line="240" w:lineRule="exact"/>
              <w:jc w:val="both"/>
            </w:pPr>
            <w:r w:rsidRPr="00A9525B">
              <w:t>Улучшение состояния  дворовых территорий и межквартальных проездов к дворовым территориям многоквартирных домов</w:t>
            </w:r>
          </w:p>
        </w:tc>
      </w:tr>
      <w:tr w:rsidR="009A67FF" w:rsidRPr="00A9525B" w:rsidTr="00266EC5">
        <w:trPr>
          <w:trHeight w:val="20"/>
        </w:trPr>
        <w:tc>
          <w:tcPr>
            <w:tcW w:w="675" w:type="dxa"/>
            <w:vAlign w:val="center"/>
          </w:tcPr>
          <w:p w:rsidR="009A67FF" w:rsidRPr="00A9525B" w:rsidRDefault="009A67FF" w:rsidP="00B54203">
            <w:r w:rsidRPr="00A9525B">
              <w:t>2.8.</w:t>
            </w:r>
          </w:p>
        </w:tc>
        <w:tc>
          <w:tcPr>
            <w:tcW w:w="3720" w:type="dxa"/>
          </w:tcPr>
          <w:p w:rsidR="009A67FF" w:rsidRPr="00A9525B" w:rsidRDefault="009A67FF" w:rsidP="00B54203">
            <w:pPr>
              <w:spacing w:line="240" w:lineRule="exact"/>
              <w:jc w:val="both"/>
            </w:pPr>
            <w:r w:rsidRPr="00A9525B">
              <w:t xml:space="preserve">Муниципальная программа </w:t>
            </w:r>
            <w:r w:rsidRPr="00A9525B">
              <w:rPr>
                <w:color w:val="333333"/>
              </w:rPr>
              <w:t>«Развитие и содержание мест погребения в городском поселении «Город Амурск» на 2014-2016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8C4F57">
            <w:pPr>
              <w:spacing w:line="240" w:lineRule="exact"/>
              <w:ind w:right="-108"/>
              <w:jc w:val="center"/>
            </w:pPr>
            <w:r w:rsidRPr="00A9525B">
              <w:t>Местный бюджет, привлеченные средства</w:t>
            </w:r>
          </w:p>
        </w:tc>
        <w:tc>
          <w:tcPr>
            <w:tcW w:w="3968" w:type="dxa"/>
          </w:tcPr>
          <w:p w:rsidR="009A67FF" w:rsidRPr="00A9525B" w:rsidRDefault="009A67FF" w:rsidP="00B54203">
            <w:pPr>
              <w:spacing w:line="240" w:lineRule="exact"/>
              <w:jc w:val="both"/>
            </w:pPr>
            <w:r w:rsidRPr="00A9525B">
              <w:t>Отдел жилищно-коммунального хозяйства администрации города</w:t>
            </w:r>
          </w:p>
        </w:tc>
        <w:tc>
          <w:tcPr>
            <w:tcW w:w="4536" w:type="dxa"/>
          </w:tcPr>
          <w:p w:rsidR="009A67FF" w:rsidRPr="00A9525B" w:rsidRDefault="009A67FF" w:rsidP="00B54203">
            <w:pPr>
              <w:spacing w:line="240" w:lineRule="exact"/>
              <w:jc w:val="both"/>
            </w:pPr>
            <w:r w:rsidRPr="00A9525B">
              <w:t>Содержание мест погребения с соблюдением санитарных норм</w:t>
            </w:r>
          </w:p>
        </w:tc>
      </w:tr>
      <w:tr w:rsidR="009A67FF" w:rsidRPr="00A9525B" w:rsidTr="00266EC5">
        <w:trPr>
          <w:trHeight w:val="20"/>
        </w:trPr>
        <w:tc>
          <w:tcPr>
            <w:tcW w:w="675" w:type="dxa"/>
            <w:vAlign w:val="center"/>
          </w:tcPr>
          <w:p w:rsidR="009A67FF" w:rsidRPr="00A9525B" w:rsidRDefault="009A67FF" w:rsidP="00B54203">
            <w:r w:rsidRPr="00A9525B">
              <w:t>2.9.</w:t>
            </w:r>
          </w:p>
        </w:tc>
        <w:tc>
          <w:tcPr>
            <w:tcW w:w="3720" w:type="dxa"/>
          </w:tcPr>
          <w:p w:rsidR="009A67FF" w:rsidRPr="00A9525B" w:rsidRDefault="009A67FF" w:rsidP="00B54203">
            <w:pPr>
              <w:spacing w:line="240" w:lineRule="exact"/>
              <w:jc w:val="both"/>
            </w:pPr>
            <w:r w:rsidRPr="00A9525B">
              <w:t xml:space="preserve">Муниципальная программа </w:t>
            </w:r>
            <w:r w:rsidRPr="00A9525B">
              <w:rPr>
                <w:color w:val="333333"/>
              </w:rPr>
              <w:t>«Проведение ремонта муниципальных жилых помещений в городе Амурске на 2015-2017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B54203">
            <w:pPr>
              <w:spacing w:line="240" w:lineRule="exact"/>
              <w:jc w:val="center"/>
            </w:pPr>
            <w:r w:rsidRPr="00A9525B">
              <w:t>Краевой бюджет, местный бюджет</w:t>
            </w:r>
          </w:p>
        </w:tc>
        <w:tc>
          <w:tcPr>
            <w:tcW w:w="3968" w:type="dxa"/>
          </w:tcPr>
          <w:p w:rsidR="009A67FF" w:rsidRPr="00A9525B" w:rsidRDefault="009A67FF" w:rsidP="00B54203">
            <w:pPr>
              <w:spacing w:line="240" w:lineRule="exact"/>
              <w:jc w:val="both"/>
            </w:pPr>
            <w:r w:rsidRPr="00A9525B">
              <w:t>Отдел жилищно-коммунального хозяйства администрации города</w:t>
            </w:r>
          </w:p>
        </w:tc>
        <w:tc>
          <w:tcPr>
            <w:tcW w:w="4536" w:type="dxa"/>
          </w:tcPr>
          <w:p w:rsidR="009A67FF" w:rsidRPr="00A9525B" w:rsidRDefault="009A67FF" w:rsidP="00B54203">
            <w:pPr>
              <w:spacing w:line="240" w:lineRule="exact"/>
              <w:jc w:val="both"/>
            </w:pPr>
            <w:r w:rsidRPr="00A9525B">
              <w:t>Повышение комфортности проживания граждан в муниципальных жилых помещениях соответствующих санитарному, техническому  состоянию</w:t>
            </w:r>
          </w:p>
        </w:tc>
      </w:tr>
      <w:tr w:rsidR="009A67FF" w:rsidRPr="00A9525B" w:rsidTr="00266EC5">
        <w:trPr>
          <w:trHeight w:val="20"/>
        </w:trPr>
        <w:tc>
          <w:tcPr>
            <w:tcW w:w="675" w:type="dxa"/>
            <w:vAlign w:val="center"/>
          </w:tcPr>
          <w:p w:rsidR="009A67FF" w:rsidRPr="00A9525B" w:rsidRDefault="009A67FF" w:rsidP="00B54203">
            <w:r w:rsidRPr="00A9525B">
              <w:lastRenderedPageBreak/>
              <w:t>2.10.</w:t>
            </w:r>
          </w:p>
        </w:tc>
        <w:tc>
          <w:tcPr>
            <w:tcW w:w="3720" w:type="dxa"/>
          </w:tcPr>
          <w:p w:rsidR="009A67FF" w:rsidRPr="00A9525B" w:rsidRDefault="009A67FF" w:rsidP="00B54203">
            <w:pPr>
              <w:spacing w:line="240" w:lineRule="exact"/>
              <w:jc w:val="both"/>
            </w:pPr>
            <w:r w:rsidRPr="00A9525B">
              <w:t xml:space="preserve">Разработка муниципальной программы </w:t>
            </w:r>
            <w:r w:rsidRPr="00A9525B">
              <w:rPr>
                <w:color w:val="333333"/>
              </w:rPr>
              <w:t>«Обеспечение жильем молодых семей в городе Амурске» на период до 2020 года</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B54203">
            <w:pPr>
              <w:spacing w:line="240" w:lineRule="exact"/>
              <w:jc w:val="center"/>
            </w:pPr>
            <w:r w:rsidRPr="00A9525B">
              <w:t xml:space="preserve">Федеральный бюджет, </w:t>
            </w:r>
          </w:p>
          <w:p w:rsidR="009A67FF" w:rsidRPr="00A9525B" w:rsidRDefault="009A67FF" w:rsidP="00B54203">
            <w:pPr>
              <w:spacing w:line="240" w:lineRule="exact"/>
              <w:jc w:val="center"/>
            </w:pPr>
            <w:r w:rsidRPr="00A9525B">
              <w:t>краевой бюджет, местный бюджет</w:t>
            </w:r>
          </w:p>
        </w:tc>
        <w:tc>
          <w:tcPr>
            <w:tcW w:w="3968" w:type="dxa"/>
          </w:tcPr>
          <w:p w:rsidR="009A67FF" w:rsidRPr="00A9525B" w:rsidRDefault="009A67FF" w:rsidP="00B54203">
            <w:pPr>
              <w:spacing w:line="240" w:lineRule="exact"/>
              <w:jc w:val="both"/>
            </w:pPr>
            <w:r w:rsidRPr="00A9525B">
              <w:t>Сектор по молодежной политике администрации города</w:t>
            </w:r>
          </w:p>
        </w:tc>
        <w:tc>
          <w:tcPr>
            <w:tcW w:w="4536" w:type="dxa"/>
          </w:tcPr>
          <w:p w:rsidR="009A67FF" w:rsidRPr="00A9525B" w:rsidRDefault="009A67FF" w:rsidP="00B54203">
            <w:pPr>
              <w:spacing w:line="240" w:lineRule="exact"/>
              <w:jc w:val="both"/>
            </w:pPr>
            <w:r w:rsidRPr="00A9525B">
              <w:t xml:space="preserve">Обеспечение  жильем молодых семей с детьми, улучшение демографической ситуации городе </w:t>
            </w:r>
          </w:p>
        </w:tc>
      </w:tr>
      <w:tr w:rsidR="009A67FF" w:rsidRPr="00A9525B" w:rsidTr="00266EC5">
        <w:trPr>
          <w:trHeight w:val="20"/>
        </w:trPr>
        <w:tc>
          <w:tcPr>
            <w:tcW w:w="675" w:type="dxa"/>
            <w:vAlign w:val="center"/>
          </w:tcPr>
          <w:p w:rsidR="009A67FF" w:rsidRPr="00A9525B" w:rsidRDefault="009A67FF" w:rsidP="00B54203">
            <w:r w:rsidRPr="00A9525B">
              <w:t>2.11.</w:t>
            </w:r>
          </w:p>
        </w:tc>
        <w:tc>
          <w:tcPr>
            <w:tcW w:w="3720" w:type="dxa"/>
          </w:tcPr>
          <w:p w:rsidR="009A67FF" w:rsidRPr="00A9525B" w:rsidRDefault="009A67FF" w:rsidP="00B54203">
            <w:pPr>
              <w:spacing w:line="240" w:lineRule="exact"/>
              <w:jc w:val="both"/>
            </w:pPr>
            <w:r w:rsidRPr="00A9525B">
              <w:t xml:space="preserve">Муниципальная программа </w:t>
            </w:r>
            <w:r w:rsidRPr="00A9525B">
              <w:rPr>
                <w:color w:val="333333"/>
              </w:rPr>
              <w:t>«Доступная среда» в городском поселении «Город Амурск» на 2014-2017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B54203">
            <w:pPr>
              <w:spacing w:line="240" w:lineRule="exact"/>
              <w:jc w:val="center"/>
            </w:pPr>
            <w:r w:rsidRPr="00A9525B">
              <w:t>Краевой бюджет, местный бюджет</w:t>
            </w:r>
          </w:p>
        </w:tc>
        <w:tc>
          <w:tcPr>
            <w:tcW w:w="3968" w:type="dxa"/>
          </w:tcPr>
          <w:p w:rsidR="009A67FF" w:rsidRPr="00A9525B" w:rsidRDefault="009A67FF" w:rsidP="00B54203">
            <w:pPr>
              <w:spacing w:line="240" w:lineRule="exact"/>
              <w:jc w:val="both"/>
            </w:pPr>
            <w:r w:rsidRPr="00A9525B">
              <w:t>Структурные подразделения администрации города</w:t>
            </w:r>
          </w:p>
        </w:tc>
        <w:tc>
          <w:tcPr>
            <w:tcW w:w="4536" w:type="dxa"/>
          </w:tcPr>
          <w:p w:rsidR="009A67FF" w:rsidRPr="00A9525B" w:rsidRDefault="009A67FF" w:rsidP="00B54203">
            <w:pPr>
              <w:spacing w:line="240" w:lineRule="exact"/>
              <w:jc w:val="both"/>
            </w:pPr>
            <w:r w:rsidRPr="00A9525B">
              <w:t>Безбарьерный доступ к городской инфраструктуре для граждан с ограниченными возможностями передвижения</w:t>
            </w:r>
          </w:p>
        </w:tc>
      </w:tr>
      <w:tr w:rsidR="009A67FF" w:rsidRPr="00A9525B" w:rsidTr="00266EC5">
        <w:trPr>
          <w:trHeight w:val="20"/>
        </w:trPr>
        <w:tc>
          <w:tcPr>
            <w:tcW w:w="15309" w:type="dxa"/>
            <w:gridSpan w:val="6"/>
            <w:vAlign w:val="center"/>
          </w:tcPr>
          <w:p w:rsidR="009A67FF" w:rsidRPr="00A9525B" w:rsidRDefault="009A67FF" w:rsidP="00B54203">
            <w:pPr>
              <w:spacing w:line="240" w:lineRule="exact"/>
              <w:ind w:left="5529"/>
            </w:pPr>
            <w:r w:rsidRPr="00A9525B">
              <w:t>3. РАЗВИТИЕ СОЦИАЛЬНОЙ СФЕРЫ</w:t>
            </w:r>
          </w:p>
          <w:p w:rsidR="009A67FF" w:rsidRPr="00A9525B" w:rsidRDefault="009A67FF" w:rsidP="00B54203">
            <w:pPr>
              <w:spacing w:line="240" w:lineRule="exact"/>
              <w:ind w:left="5529"/>
            </w:pPr>
          </w:p>
        </w:tc>
      </w:tr>
      <w:tr w:rsidR="009A67FF" w:rsidRPr="00A9525B" w:rsidTr="00266EC5">
        <w:trPr>
          <w:trHeight w:val="20"/>
        </w:trPr>
        <w:tc>
          <w:tcPr>
            <w:tcW w:w="15309" w:type="dxa"/>
            <w:gridSpan w:val="6"/>
            <w:vAlign w:val="center"/>
          </w:tcPr>
          <w:p w:rsidR="009A67FF" w:rsidRPr="00A9525B" w:rsidRDefault="009A67FF" w:rsidP="00B54203">
            <w:pPr>
              <w:pStyle w:val="a7"/>
              <w:numPr>
                <w:ilvl w:val="1"/>
                <w:numId w:val="1"/>
              </w:numPr>
              <w:spacing w:line="240" w:lineRule="exact"/>
            </w:pPr>
            <w:r w:rsidRPr="00A9525B">
              <w:t>Культура</w:t>
            </w:r>
          </w:p>
        </w:tc>
      </w:tr>
      <w:tr w:rsidR="009A67FF" w:rsidRPr="00A9525B" w:rsidTr="00266EC5">
        <w:trPr>
          <w:trHeight w:val="20"/>
        </w:trPr>
        <w:tc>
          <w:tcPr>
            <w:tcW w:w="675" w:type="dxa"/>
            <w:vAlign w:val="center"/>
          </w:tcPr>
          <w:p w:rsidR="009A67FF" w:rsidRPr="00A9525B" w:rsidRDefault="009A67FF" w:rsidP="00B54203">
            <w:r w:rsidRPr="00A9525B">
              <w:t>3.1.1.</w:t>
            </w:r>
          </w:p>
        </w:tc>
        <w:tc>
          <w:tcPr>
            <w:tcW w:w="3720" w:type="dxa"/>
          </w:tcPr>
          <w:p w:rsidR="009A67FF" w:rsidRPr="00A9525B" w:rsidRDefault="009A67FF" w:rsidP="00B54203">
            <w:pPr>
              <w:spacing w:line="240" w:lineRule="exact"/>
              <w:jc w:val="both"/>
            </w:pPr>
            <w:r w:rsidRPr="00A9525B">
              <w:t>Разработка и принятие  муниципальной программы «Развитие культурно-досугового обслуживания населения города Амурска»</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2C3E39">
            <w:pPr>
              <w:spacing w:line="240" w:lineRule="exact"/>
              <w:ind w:right="-108"/>
              <w:jc w:val="center"/>
            </w:pPr>
            <w:r w:rsidRPr="00A9525B">
              <w:t>Местный бюджет</w:t>
            </w:r>
          </w:p>
        </w:tc>
        <w:tc>
          <w:tcPr>
            <w:tcW w:w="3968" w:type="dxa"/>
          </w:tcPr>
          <w:p w:rsidR="009A67FF" w:rsidRPr="00A9525B" w:rsidRDefault="009A67FF" w:rsidP="00B54203">
            <w:pPr>
              <w:spacing w:line="240" w:lineRule="exact"/>
              <w:jc w:val="both"/>
              <w:rPr>
                <w:bCs/>
                <w:color w:val="333333"/>
              </w:rPr>
            </w:pPr>
            <w:r w:rsidRPr="00A9525B">
              <w:rPr>
                <w:bCs/>
                <w:color w:val="333333"/>
              </w:rPr>
              <w:t>Отдел культуры</w:t>
            </w:r>
          </w:p>
          <w:p w:rsidR="009A67FF" w:rsidRPr="00A9525B" w:rsidRDefault="009A67FF" w:rsidP="00B54203">
            <w:pPr>
              <w:spacing w:line="240" w:lineRule="exact"/>
              <w:jc w:val="both"/>
            </w:pPr>
            <w:r w:rsidRPr="00A9525B">
              <w:rPr>
                <w:bCs/>
              </w:rPr>
              <w:t>МБУК «Дворец культуры»</w:t>
            </w:r>
          </w:p>
        </w:tc>
        <w:tc>
          <w:tcPr>
            <w:tcW w:w="4536" w:type="dxa"/>
          </w:tcPr>
          <w:p w:rsidR="009A67FF" w:rsidRPr="00A9525B" w:rsidRDefault="009A67FF" w:rsidP="00B54203">
            <w:pPr>
              <w:spacing w:line="240" w:lineRule="exact"/>
              <w:jc w:val="both"/>
            </w:pPr>
            <w:r w:rsidRPr="00A9525B">
              <w:rPr>
                <w:bCs/>
              </w:rPr>
              <w:t>Развитие культурно-досугового обслуживания населения</w:t>
            </w:r>
          </w:p>
        </w:tc>
      </w:tr>
      <w:tr w:rsidR="009A67FF" w:rsidRPr="00A9525B" w:rsidTr="00266EC5">
        <w:trPr>
          <w:trHeight w:val="20"/>
        </w:trPr>
        <w:tc>
          <w:tcPr>
            <w:tcW w:w="675" w:type="dxa"/>
            <w:vAlign w:val="center"/>
          </w:tcPr>
          <w:p w:rsidR="009A67FF" w:rsidRPr="00A9525B" w:rsidRDefault="009A67FF" w:rsidP="00B54203">
            <w:r w:rsidRPr="00A9525B">
              <w:t>3.1.2.</w:t>
            </w:r>
          </w:p>
        </w:tc>
        <w:tc>
          <w:tcPr>
            <w:tcW w:w="3720" w:type="dxa"/>
          </w:tcPr>
          <w:p w:rsidR="009A67FF" w:rsidRPr="00A9525B" w:rsidRDefault="009A67FF" w:rsidP="00B54203">
            <w:pPr>
              <w:spacing w:line="240" w:lineRule="exact"/>
              <w:jc w:val="both"/>
            </w:pPr>
            <w:r w:rsidRPr="00A9525B">
              <w:t>Разработка и принятие  муниципальной программы «Развитие кинопроката и киновидеообслуживания населения городского поселения «Город Амурск»</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2C3E39">
            <w:pPr>
              <w:spacing w:line="240" w:lineRule="exact"/>
              <w:ind w:right="-108"/>
              <w:jc w:val="center"/>
            </w:pPr>
            <w:r w:rsidRPr="00A9525B">
              <w:t>Местный бюджет</w:t>
            </w:r>
          </w:p>
        </w:tc>
        <w:tc>
          <w:tcPr>
            <w:tcW w:w="3968" w:type="dxa"/>
          </w:tcPr>
          <w:p w:rsidR="009A67FF" w:rsidRPr="00A9525B" w:rsidRDefault="009A67FF" w:rsidP="00B54203">
            <w:pPr>
              <w:spacing w:line="240" w:lineRule="exact"/>
              <w:jc w:val="both"/>
              <w:rPr>
                <w:bCs/>
                <w:color w:val="333333"/>
              </w:rPr>
            </w:pPr>
            <w:r w:rsidRPr="00A9525B">
              <w:rPr>
                <w:bCs/>
                <w:color w:val="333333"/>
              </w:rPr>
              <w:t>Отдел культуры</w:t>
            </w:r>
          </w:p>
          <w:p w:rsidR="009A67FF" w:rsidRPr="00A9525B" w:rsidRDefault="009A67FF" w:rsidP="00B54203">
            <w:pPr>
              <w:spacing w:line="240" w:lineRule="exact"/>
              <w:jc w:val="both"/>
            </w:pPr>
            <w:r w:rsidRPr="00A9525B">
              <w:rPr>
                <w:bCs/>
              </w:rPr>
              <w:t>МБУК «Кинотеатр Молодость»</w:t>
            </w:r>
          </w:p>
        </w:tc>
        <w:tc>
          <w:tcPr>
            <w:tcW w:w="4536" w:type="dxa"/>
          </w:tcPr>
          <w:p w:rsidR="009A67FF" w:rsidRPr="00A9525B" w:rsidRDefault="009A67FF" w:rsidP="00B54203">
            <w:pPr>
              <w:spacing w:line="240" w:lineRule="exact"/>
              <w:jc w:val="both"/>
            </w:pPr>
            <w:r w:rsidRPr="00A9525B">
              <w:t>Увеличение уровня кинообслуживания населения города</w:t>
            </w:r>
          </w:p>
        </w:tc>
      </w:tr>
      <w:tr w:rsidR="009A67FF" w:rsidRPr="00A9525B" w:rsidTr="00266EC5">
        <w:trPr>
          <w:trHeight w:val="20"/>
        </w:trPr>
        <w:tc>
          <w:tcPr>
            <w:tcW w:w="675" w:type="dxa"/>
            <w:vAlign w:val="center"/>
          </w:tcPr>
          <w:p w:rsidR="009A67FF" w:rsidRPr="00A9525B" w:rsidRDefault="009A67FF" w:rsidP="00B54203">
            <w:r w:rsidRPr="00A9525B">
              <w:t>3.1.3.</w:t>
            </w:r>
          </w:p>
        </w:tc>
        <w:tc>
          <w:tcPr>
            <w:tcW w:w="3720" w:type="dxa"/>
          </w:tcPr>
          <w:p w:rsidR="009A67FF" w:rsidRPr="00A9525B" w:rsidRDefault="009A67FF" w:rsidP="00B54203">
            <w:pPr>
              <w:spacing w:line="240" w:lineRule="exact"/>
              <w:jc w:val="both"/>
            </w:pPr>
            <w:r w:rsidRPr="00A9525B">
              <w:t>Разработка и принятие  муниципальной программы «Сохранение биологического разнообразия видов растений и обеспечение экологического просвещения населения города Амурска»</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2C3E39">
            <w:pPr>
              <w:spacing w:line="240" w:lineRule="exact"/>
              <w:ind w:right="-108"/>
              <w:jc w:val="center"/>
            </w:pPr>
            <w:r w:rsidRPr="00A9525B">
              <w:t>Местный бюджет</w:t>
            </w:r>
          </w:p>
        </w:tc>
        <w:tc>
          <w:tcPr>
            <w:tcW w:w="3968" w:type="dxa"/>
          </w:tcPr>
          <w:p w:rsidR="009A67FF" w:rsidRPr="00A9525B" w:rsidRDefault="009A67FF" w:rsidP="00B54203">
            <w:pPr>
              <w:spacing w:line="240" w:lineRule="exact"/>
              <w:jc w:val="both"/>
              <w:rPr>
                <w:bCs/>
                <w:color w:val="333333"/>
              </w:rPr>
            </w:pPr>
            <w:r w:rsidRPr="00A9525B">
              <w:rPr>
                <w:bCs/>
                <w:color w:val="333333"/>
              </w:rPr>
              <w:t>Отдел культуры</w:t>
            </w:r>
          </w:p>
          <w:p w:rsidR="009A67FF" w:rsidRPr="00A9525B" w:rsidRDefault="009A67FF" w:rsidP="00B54203">
            <w:pPr>
              <w:spacing w:line="240" w:lineRule="exact"/>
              <w:jc w:val="both"/>
            </w:pPr>
            <w:r w:rsidRPr="00A9525B">
              <w:rPr>
                <w:bCs/>
              </w:rPr>
              <w:t>МБУК «Ботанический сад»</w:t>
            </w:r>
          </w:p>
        </w:tc>
        <w:tc>
          <w:tcPr>
            <w:tcW w:w="4536" w:type="dxa"/>
          </w:tcPr>
          <w:p w:rsidR="009A67FF" w:rsidRPr="00A9525B" w:rsidRDefault="009A67FF" w:rsidP="00B54203">
            <w:pPr>
              <w:spacing w:line="240" w:lineRule="exact"/>
              <w:jc w:val="both"/>
            </w:pPr>
            <w:r w:rsidRPr="00A9525B">
              <w:t>Увеличение посетителей просветительского и рекреационного объекта туризма</w:t>
            </w:r>
          </w:p>
        </w:tc>
      </w:tr>
      <w:tr w:rsidR="009A67FF" w:rsidRPr="00A9525B" w:rsidTr="00266EC5">
        <w:trPr>
          <w:trHeight w:val="20"/>
        </w:trPr>
        <w:tc>
          <w:tcPr>
            <w:tcW w:w="675" w:type="dxa"/>
            <w:vAlign w:val="center"/>
          </w:tcPr>
          <w:p w:rsidR="009A67FF" w:rsidRPr="00A9525B" w:rsidRDefault="009A67FF" w:rsidP="00B54203">
            <w:r w:rsidRPr="00A9525B">
              <w:lastRenderedPageBreak/>
              <w:t>3.1.4.</w:t>
            </w:r>
          </w:p>
        </w:tc>
        <w:tc>
          <w:tcPr>
            <w:tcW w:w="3720" w:type="dxa"/>
          </w:tcPr>
          <w:p w:rsidR="009A67FF" w:rsidRPr="00A9525B" w:rsidRDefault="009A67FF" w:rsidP="00B54203">
            <w:pPr>
              <w:spacing w:line="240" w:lineRule="exact"/>
              <w:jc w:val="both"/>
            </w:pPr>
            <w:r w:rsidRPr="00A9525B">
              <w:t>Разработка и принятие  муниципальной программы «Создание условий для обеспечения доступности и сохранности музейных фондов городского поселения «Город Амурск»</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2C3E39">
            <w:pPr>
              <w:spacing w:line="240" w:lineRule="exact"/>
              <w:ind w:right="-108"/>
              <w:jc w:val="center"/>
            </w:pPr>
            <w:r w:rsidRPr="00A9525B">
              <w:t>Местный бюджет</w:t>
            </w:r>
          </w:p>
        </w:tc>
        <w:tc>
          <w:tcPr>
            <w:tcW w:w="3968" w:type="dxa"/>
          </w:tcPr>
          <w:p w:rsidR="009A67FF" w:rsidRPr="00A9525B" w:rsidRDefault="009A67FF" w:rsidP="00B54203">
            <w:pPr>
              <w:spacing w:line="240" w:lineRule="exact"/>
              <w:jc w:val="both"/>
              <w:rPr>
                <w:bCs/>
                <w:color w:val="333333"/>
              </w:rPr>
            </w:pPr>
            <w:r w:rsidRPr="00A9525B">
              <w:rPr>
                <w:bCs/>
                <w:color w:val="333333"/>
              </w:rPr>
              <w:t>Отдел культуры</w:t>
            </w:r>
          </w:p>
          <w:p w:rsidR="009A67FF" w:rsidRPr="00A9525B" w:rsidRDefault="009A67FF" w:rsidP="00B54203">
            <w:pPr>
              <w:spacing w:line="240" w:lineRule="exact"/>
              <w:jc w:val="both"/>
            </w:pPr>
            <w:r w:rsidRPr="00A9525B">
              <w:rPr>
                <w:bCs/>
              </w:rPr>
              <w:t>МКУК «Амурский городской краеведческий музей»</w:t>
            </w:r>
          </w:p>
        </w:tc>
        <w:tc>
          <w:tcPr>
            <w:tcW w:w="4536" w:type="dxa"/>
          </w:tcPr>
          <w:p w:rsidR="009A67FF" w:rsidRPr="00A9525B" w:rsidRDefault="009A67FF" w:rsidP="00B54203">
            <w:pPr>
              <w:spacing w:line="240" w:lineRule="exact"/>
              <w:jc w:val="both"/>
            </w:pPr>
            <w:r w:rsidRPr="00A9525B">
              <w:t>Привлечение разновозрастной аудитории в выставочные залы музея</w:t>
            </w:r>
          </w:p>
        </w:tc>
      </w:tr>
      <w:tr w:rsidR="009A67FF" w:rsidRPr="00A9525B" w:rsidTr="00266EC5">
        <w:trPr>
          <w:trHeight w:val="20"/>
        </w:trPr>
        <w:tc>
          <w:tcPr>
            <w:tcW w:w="675" w:type="dxa"/>
            <w:vAlign w:val="center"/>
          </w:tcPr>
          <w:p w:rsidR="009A67FF" w:rsidRPr="00A9525B" w:rsidRDefault="009A67FF" w:rsidP="00B54203">
            <w:r w:rsidRPr="00A9525B">
              <w:t>3.1.5.</w:t>
            </w:r>
          </w:p>
        </w:tc>
        <w:tc>
          <w:tcPr>
            <w:tcW w:w="3720" w:type="dxa"/>
          </w:tcPr>
          <w:p w:rsidR="009A67FF" w:rsidRPr="00A9525B" w:rsidRDefault="009A67FF" w:rsidP="00B54203">
            <w:pPr>
              <w:spacing w:line="240" w:lineRule="exact"/>
              <w:jc w:val="both"/>
            </w:pPr>
            <w:r w:rsidRPr="00A9525B">
              <w:t>Разработка и принятие  муниципальной программы «Читающий город»</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2C3E39">
            <w:pPr>
              <w:spacing w:line="240" w:lineRule="exact"/>
              <w:ind w:right="-108"/>
              <w:jc w:val="center"/>
            </w:pPr>
            <w:r w:rsidRPr="00A9525B">
              <w:t>Местный бюджет</w:t>
            </w:r>
          </w:p>
        </w:tc>
        <w:tc>
          <w:tcPr>
            <w:tcW w:w="3968" w:type="dxa"/>
          </w:tcPr>
          <w:p w:rsidR="009A67FF" w:rsidRPr="00A9525B" w:rsidRDefault="009A67FF" w:rsidP="00B54203">
            <w:pPr>
              <w:spacing w:line="240" w:lineRule="exact"/>
              <w:jc w:val="both"/>
              <w:rPr>
                <w:bCs/>
                <w:color w:val="333333"/>
              </w:rPr>
            </w:pPr>
            <w:r w:rsidRPr="00A9525B">
              <w:rPr>
                <w:bCs/>
                <w:color w:val="333333"/>
              </w:rPr>
              <w:t>Отдел культуры</w:t>
            </w:r>
          </w:p>
          <w:p w:rsidR="009A67FF" w:rsidRPr="00A9525B" w:rsidRDefault="009A67FF" w:rsidP="00B54203">
            <w:pPr>
              <w:spacing w:line="240" w:lineRule="exact"/>
              <w:jc w:val="both"/>
            </w:pPr>
            <w:r w:rsidRPr="00A9525B">
              <w:rPr>
                <w:bCs/>
              </w:rPr>
              <w:t>МКУК «</w:t>
            </w:r>
            <w:r w:rsidRPr="00A9525B">
              <w:t>Централизованная библиотечная система</w:t>
            </w:r>
            <w:r w:rsidRPr="00A9525B">
              <w:rPr>
                <w:bCs/>
              </w:rPr>
              <w:t>»</w:t>
            </w:r>
          </w:p>
        </w:tc>
        <w:tc>
          <w:tcPr>
            <w:tcW w:w="4536" w:type="dxa"/>
          </w:tcPr>
          <w:p w:rsidR="009A67FF" w:rsidRPr="00A9525B" w:rsidRDefault="009A67FF" w:rsidP="00B54203">
            <w:pPr>
              <w:spacing w:line="240" w:lineRule="exact"/>
              <w:jc w:val="both"/>
            </w:pPr>
            <w:r w:rsidRPr="00A9525B">
              <w:t>Создание условий для свободного доступа жителей города Амурска к информации и знаниям для развития творческой активности и информационной обеспеченности путём сохранения и развития книжного фонда</w:t>
            </w:r>
          </w:p>
        </w:tc>
      </w:tr>
      <w:tr w:rsidR="009A67FF" w:rsidRPr="00A9525B" w:rsidTr="00266EC5">
        <w:trPr>
          <w:trHeight w:val="20"/>
        </w:trPr>
        <w:tc>
          <w:tcPr>
            <w:tcW w:w="675" w:type="dxa"/>
            <w:vAlign w:val="center"/>
          </w:tcPr>
          <w:p w:rsidR="009A67FF" w:rsidRPr="00A9525B" w:rsidRDefault="009A67FF" w:rsidP="00B54203">
            <w:r w:rsidRPr="00A9525B">
              <w:t>3.1.6.</w:t>
            </w:r>
          </w:p>
        </w:tc>
        <w:tc>
          <w:tcPr>
            <w:tcW w:w="3720" w:type="dxa"/>
          </w:tcPr>
          <w:p w:rsidR="009A67FF" w:rsidRPr="00A9525B" w:rsidRDefault="009A67FF" w:rsidP="00B54203">
            <w:pPr>
              <w:spacing w:line="240" w:lineRule="exact"/>
              <w:jc w:val="both"/>
            </w:pPr>
            <w:r w:rsidRPr="00A9525B">
              <w:t>Разработка и принятие  муниципальной программы «Создание условий для обеспечения доступности и сохранности ценных и охраняемых растений Дальнего Востока»</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2C3E39">
            <w:pPr>
              <w:spacing w:line="240" w:lineRule="exact"/>
              <w:ind w:right="-108"/>
              <w:jc w:val="center"/>
            </w:pPr>
            <w:r w:rsidRPr="00A9525B">
              <w:t>Местный бюджет</w:t>
            </w:r>
          </w:p>
        </w:tc>
        <w:tc>
          <w:tcPr>
            <w:tcW w:w="3968" w:type="dxa"/>
          </w:tcPr>
          <w:p w:rsidR="009A67FF" w:rsidRPr="00A9525B" w:rsidRDefault="009A67FF" w:rsidP="00B54203">
            <w:pPr>
              <w:spacing w:line="240" w:lineRule="exact"/>
              <w:jc w:val="both"/>
              <w:rPr>
                <w:bCs/>
                <w:color w:val="333333"/>
              </w:rPr>
            </w:pPr>
            <w:r w:rsidRPr="00A9525B">
              <w:rPr>
                <w:bCs/>
                <w:color w:val="333333"/>
              </w:rPr>
              <w:t>Отдел культуры</w:t>
            </w:r>
          </w:p>
          <w:p w:rsidR="009A67FF" w:rsidRPr="00A9525B" w:rsidRDefault="009A67FF" w:rsidP="00B54203">
            <w:pPr>
              <w:spacing w:line="240" w:lineRule="exact"/>
              <w:jc w:val="both"/>
            </w:pPr>
            <w:r w:rsidRPr="00A9525B">
              <w:rPr>
                <w:bCs/>
              </w:rPr>
              <w:t>МКУК «Амурский дендрарий»</w:t>
            </w:r>
          </w:p>
        </w:tc>
        <w:tc>
          <w:tcPr>
            <w:tcW w:w="4536" w:type="dxa"/>
          </w:tcPr>
          <w:p w:rsidR="009A67FF" w:rsidRPr="00A9525B" w:rsidRDefault="009A67FF" w:rsidP="00B54203">
            <w:pPr>
              <w:spacing w:line="240" w:lineRule="exact"/>
              <w:jc w:val="both"/>
            </w:pPr>
            <w:r w:rsidRPr="00A9525B">
              <w:t>Эстетическое воспитание и экологическое просвещение населения</w:t>
            </w:r>
          </w:p>
        </w:tc>
      </w:tr>
      <w:tr w:rsidR="009A67FF" w:rsidRPr="00A9525B" w:rsidTr="00266EC5">
        <w:trPr>
          <w:trHeight w:val="20"/>
        </w:trPr>
        <w:tc>
          <w:tcPr>
            <w:tcW w:w="15309" w:type="dxa"/>
            <w:gridSpan w:val="6"/>
            <w:vAlign w:val="center"/>
          </w:tcPr>
          <w:p w:rsidR="009A67FF" w:rsidRPr="00A9525B" w:rsidRDefault="009A67FF" w:rsidP="00B54203">
            <w:pPr>
              <w:pStyle w:val="a7"/>
              <w:numPr>
                <w:ilvl w:val="1"/>
                <w:numId w:val="1"/>
              </w:numPr>
              <w:spacing w:line="240" w:lineRule="exact"/>
              <w:jc w:val="center"/>
            </w:pPr>
            <w:r w:rsidRPr="00A9525B">
              <w:t>Физическая культура и спорт</w:t>
            </w:r>
          </w:p>
        </w:tc>
      </w:tr>
      <w:tr w:rsidR="009A67FF" w:rsidRPr="00A9525B" w:rsidTr="00266EC5">
        <w:trPr>
          <w:trHeight w:val="20"/>
        </w:trPr>
        <w:tc>
          <w:tcPr>
            <w:tcW w:w="675" w:type="dxa"/>
            <w:vAlign w:val="center"/>
          </w:tcPr>
          <w:p w:rsidR="009A67FF" w:rsidRPr="00A9525B" w:rsidRDefault="009A67FF" w:rsidP="00B54203">
            <w:r w:rsidRPr="00A9525B">
              <w:t>3.2.1.</w:t>
            </w:r>
          </w:p>
        </w:tc>
        <w:tc>
          <w:tcPr>
            <w:tcW w:w="3720" w:type="dxa"/>
          </w:tcPr>
          <w:p w:rsidR="009A67FF" w:rsidRPr="00A9525B" w:rsidRDefault="009A67FF" w:rsidP="00B54203">
            <w:pPr>
              <w:spacing w:line="240" w:lineRule="exact"/>
              <w:jc w:val="both"/>
            </w:pPr>
            <w:r w:rsidRPr="00A9525B">
              <w:rPr>
                <w:color w:val="333333"/>
              </w:rPr>
              <w:t>Муниципальная программа «Развитие физической культуры и спорта в городе Амурске на 2015-2017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2C3E39">
            <w:pPr>
              <w:spacing w:line="240" w:lineRule="exact"/>
              <w:ind w:right="-108"/>
              <w:jc w:val="center"/>
            </w:pPr>
            <w:r w:rsidRPr="00A9525B">
              <w:t>Местный бюджет</w:t>
            </w:r>
          </w:p>
        </w:tc>
        <w:tc>
          <w:tcPr>
            <w:tcW w:w="3968" w:type="dxa"/>
          </w:tcPr>
          <w:p w:rsidR="009A67FF" w:rsidRPr="00A9525B" w:rsidRDefault="009A67FF" w:rsidP="00B54203">
            <w:pPr>
              <w:spacing w:line="240" w:lineRule="exact"/>
              <w:jc w:val="center"/>
            </w:pPr>
            <w:r w:rsidRPr="00A9525B">
              <w:t>Отдел физической культуры и спорта</w:t>
            </w:r>
          </w:p>
        </w:tc>
        <w:tc>
          <w:tcPr>
            <w:tcW w:w="4536" w:type="dxa"/>
          </w:tcPr>
          <w:p w:rsidR="009A67FF" w:rsidRPr="00A9525B" w:rsidRDefault="009A67FF" w:rsidP="00B54203">
            <w:pPr>
              <w:spacing w:line="240" w:lineRule="exact"/>
              <w:jc w:val="both"/>
            </w:pPr>
            <w:r w:rsidRPr="00A9525B">
              <w:t>Увеличение количества физкультурно - оздоровитель-ных и спортивно-массовых мероприятий, увеличение доли населения систематически занимающегося физической культурой и спортом</w:t>
            </w:r>
          </w:p>
        </w:tc>
      </w:tr>
      <w:tr w:rsidR="009A67FF" w:rsidRPr="00A9525B" w:rsidTr="00266EC5">
        <w:trPr>
          <w:trHeight w:val="20"/>
        </w:trPr>
        <w:tc>
          <w:tcPr>
            <w:tcW w:w="15309" w:type="dxa"/>
            <w:gridSpan w:val="6"/>
            <w:vAlign w:val="center"/>
          </w:tcPr>
          <w:p w:rsidR="009A67FF" w:rsidRPr="00A9525B" w:rsidRDefault="009A67FF" w:rsidP="00B54203">
            <w:pPr>
              <w:pStyle w:val="a7"/>
              <w:numPr>
                <w:ilvl w:val="1"/>
                <w:numId w:val="1"/>
              </w:numPr>
              <w:spacing w:line="240" w:lineRule="exact"/>
              <w:jc w:val="center"/>
            </w:pPr>
            <w:r w:rsidRPr="00A9525B">
              <w:t>Молодежная политика</w:t>
            </w:r>
          </w:p>
        </w:tc>
      </w:tr>
      <w:tr w:rsidR="009A67FF" w:rsidRPr="00A9525B" w:rsidTr="00266EC5">
        <w:trPr>
          <w:trHeight w:val="20"/>
        </w:trPr>
        <w:tc>
          <w:tcPr>
            <w:tcW w:w="675" w:type="dxa"/>
            <w:vAlign w:val="center"/>
          </w:tcPr>
          <w:p w:rsidR="009A67FF" w:rsidRPr="00A9525B" w:rsidRDefault="009A67FF" w:rsidP="00B54203">
            <w:r w:rsidRPr="00A9525B">
              <w:t>3.3.1.</w:t>
            </w:r>
          </w:p>
        </w:tc>
        <w:tc>
          <w:tcPr>
            <w:tcW w:w="3720" w:type="dxa"/>
          </w:tcPr>
          <w:p w:rsidR="009A67FF" w:rsidRPr="00A9525B" w:rsidRDefault="009A67FF" w:rsidP="00B54203">
            <w:pPr>
              <w:spacing w:line="240" w:lineRule="exact"/>
              <w:jc w:val="both"/>
            </w:pPr>
            <w:r w:rsidRPr="00A9525B">
              <w:rPr>
                <w:color w:val="333333"/>
              </w:rPr>
              <w:t>Муниципальная программа «Молодежь города Амурска» на 2014-2016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2C3E39">
            <w:pPr>
              <w:spacing w:line="240" w:lineRule="exact"/>
              <w:ind w:right="-108"/>
              <w:jc w:val="center"/>
            </w:pPr>
            <w:r w:rsidRPr="00A9525B">
              <w:t>Местный бюджет</w:t>
            </w:r>
          </w:p>
        </w:tc>
        <w:tc>
          <w:tcPr>
            <w:tcW w:w="3968" w:type="dxa"/>
          </w:tcPr>
          <w:p w:rsidR="009A67FF" w:rsidRPr="00A9525B" w:rsidRDefault="009A67FF" w:rsidP="00B54203">
            <w:pPr>
              <w:spacing w:line="240" w:lineRule="exact"/>
              <w:jc w:val="both"/>
            </w:pPr>
            <w:r w:rsidRPr="00A9525B">
              <w:t>Сектор по молодежной политике</w:t>
            </w:r>
          </w:p>
        </w:tc>
        <w:tc>
          <w:tcPr>
            <w:tcW w:w="4536" w:type="dxa"/>
          </w:tcPr>
          <w:p w:rsidR="009A67FF" w:rsidRPr="00A9525B" w:rsidRDefault="009A67FF" w:rsidP="00B54203">
            <w:pPr>
              <w:spacing w:line="240" w:lineRule="exact"/>
              <w:jc w:val="both"/>
            </w:pPr>
            <w:r w:rsidRPr="00A9525B">
              <w:t>Увеличение количества детей и молодых людей, участвующих в деятельности детских и молодёжных общественных объединений</w:t>
            </w:r>
          </w:p>
        </w:tc>
      </w:tr>
      <w:tr w:rsidR="009A67FF" w:rsidRPr="00A9525B" w:rsidTr="00266EC5">
        <w:trPr>
          <w:trHeight w:val="20"/>
        </w:trPr>
        <w:tc>
          <w:tcPr>
            <w:tcW w:w="675" w:type="dxa"/>
            <w:vAlign w:val="center"/>
          </w:tcPr>
          <w:p w:rsidR="009A67FF" w:rsidRPr="00A9525B" w:rsidRDefault="009A67FF" w:rsidP="00B54203">
            <w:r w:rsidRPr="00A9525B">
              <w:t>3.3.2.</w:t>
            </w:r>
          </w:p>
        </w:tc>
        <w:tc>
          <w:tcPr>
            <w:tcW w:w="3720" w:type="dxa"/>
          </w:tcPr>
          <w:p w:rsidR="009A67FF" w:rsidRPr="00A9525B" w:rsidRDefault="009A67FF" w:rsidP="00B54203">
            <w:pPr>
              <w:spacing w:line="240" w:lineRule="exact"/>
              <w:jc w:val="both"/>
            </w:pPr>
            <w:r w:rsidRPr="00A9525B">
              <w:rPr>
                <w:color w:val="333333"/>
              </w:rPr>
              <w:t>Разработка муниципальной программы «Организация трудоустройства несовершенно-летних в летний период в городе Амурске</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w:t>
            </w:r>
            <w:r w:rsidRPr="00A9525B">
              <w:lastRenderedPageBreak/>
              <w:t>ии с МП</w:t>
            </w:r>
          </w:p>
        </w:tc>
        <w:tc>
          <w:tcPr>
            <w:tcW w:w="1134" w:type="dxa"/>
          </w:tcPr>
          <w:p w:rsidR="009A67FF" w:rsidRPr="00A9525B" w:rsidRDefault="009A67FF" w:rsidP="002C3E39">
            <w:pPr>
              <w:spacing w:line="240" w:lineRule="exact"/>
              <w:ind w:right="-108"/>
              <w:jc w:val="center"/>
            </w:pPr>
            <w:r w:rsidRPr="00A9525B">
              <w:lastRenderedPageBreak/>
              <w:t xml:space="preserve">Местный бюджет </w:t>
            </w:r>
          </w:p>
        </w:tc>
        <w:tc>
          <w:tcPr>
            <w:tcW w:w="3968" w:type="dxa"/>
          </w:tcPr>
          <w:p w:rsidR="009A67FF" w:rsidRPr="00A9525B" w:rsidRDefault="009A67FF" w:rsidP="00B54203">
            <w:pPr>
              <w:spacing w:line="240" w:lineRule="exact"/>
              <w:jc w:val="both"/>
            </w:pPr>
            <w:r w:rsidRPr="00A9525B">
              <w:t>Сектор по молодежной политике</w:t>
            </w:r>
          </w:p>
        </w:tc>
        <w:tc>
          <w:tcPr>
            <w:tcW w:w="4536" w:type="dxa"/>
          </w:tcPr>
          <w:p w:rsidR="009A67FF" w:rsidRPr="00A9525B" w:rsidRDefault="009A67FF" w:rsidP="00B54203">
            <w:pPr>
              <w:spacing w:line="240" w:lineRule="exact"/>
              <w:jc w:val="both"/>
            </w:pPr>
            <w:r w:rsidRPr="00A9525B">
              <w:t>Трудоустройство несовершеннолетних в летний период</w:t>
            </w:r>
          </w:p>
        </w:tc>
      </w:tr>
      <w:tr w:rsidR="009A67FF" w:rsidRPr="00A9525B" w:rsidTr="00266EC5">
        <w:trPr>
          <w:trHeight w:val="20"/>
        </w:trPr>
        <w:tc>
          <w:tcPr>
            <w:tcW w:w="675" w:type="dxa"/>
            <w:vAlign w:val="center"/>
          </w:tcPr>
          <w:p w:rsidR="009A67FF" w:rsidRPr="00A9525B" w:rsidRDefault="009A67FF" w:rsidP="00B54203">
            <w:r w:rsidRPr="00A9525B">
              <w:lastRenderedPageBreak/>
              <w:t>3.3.3.</w:t>
            </w:r>
          </w:p>
        </w:tc>
        <w:tc>
          <w:tcPr>
            <w:tcW w:w="3720" w:type="dxa"/>
          </w:tcPr>
          <w:p w:rsidR="009A67FF" w:rsidRPr="00A9525B" w:rsidRDefault="009A67FF" w:rsidP="00B54203">
            <w:pPr>
              <w:spacing w:line="240" w:lineRule="exact"/>
              <w:jc w:val="both"/>
              <w:rPr>
                <w:color w:val="333333"/>
              </w:rPr>
            </w:pPr>
            <w:r w:rsidRPr="00A9525B">
              <w:rPr>
                <w:color w:val="333333"/>
              </w:rPr>
              <w:t xml:space="preserve">Содействие в создании </w:t>
            </w:r>
            <w:r w:rsidRPr="00A9525B">
              <w:t xml:space="preserve"> Центра для работающей молодежи на территории города Амурска</w:t>
            </w:r>
          </w:p>
        </w:tc>
        <w:tc>
          <w:tcPr>
            <w:tcW w:w="1276" w:type="dxa"/>
          </w:tcPr>
          <w:p w:rsidR="009A67FF" w:rsidRPr="00A9525B" w:rsidRDefault="009A67FF" w:rsidP="00B54203">
            <w:pPr>
              <w:spacing w:line="240" w:lineRule="exact"/>
              <w:jc w:val="both"/>
            </w:pPr>
          </w:p>
        </w:tc>
        <w:tc>
          <w:tcPr>
            <w:tcW w:w="1134" w:type="dxa"/>
          </w:tcPr>
          <w:p w:rsidR="009A67FF" w:rsidRPr="00A9525B" w:rsidRDefault="009A67FF" w:rsidP="00B54203">
            <w:pPr>
              <w:spacing w:line="240" w:lineRule="exact"/>
              <w:jc w:val="both"/>
            </w:pPr>
          </w:p>
        </w:tc>
        <w:tc>
          <w:tcPr>
            <w:tcW w:w="3968" w:type="dxa"/>
          </w:tcPr>
          <w:p w:rsidR="009A67FF" w:rsidRPr="00A9525B" w:rsidRDefault="009A67FF" w:rsidP="00B54203">
            <w:pPr>
              <w:spacing w:line="240" w:lineRule="exact"/>
              <w:jc w:val="both"/>
            </w:pPr>
            <w:r w:rsidRPr="00A9525B">
              <w:t>Сектор по молодежной политике</w:t>
            </w:r>
          </w:p>
        </w:tc>
        <w:tc>
          <w:tcPr>
            <w:tcW w:w="4536" w:type="dxa"/>
          </w:tcPr>
          <w:p w:rsidR="009A67FF" w:rsidRPr="00A9525B" w:rsidRDefault="009A67FF" w:rsidP="00B54203">
            <w:pPr>
              <w:spacing w:line="240" w:lineRule="exact"/>
              <w:jc w:val="both"/>
            </w:pPr>
            <w:r w:rsidRPr="00A9525B">
              <w:t>Оказание психологической помощи работающей молодежи, попавшей в сложную жизненную ситуацию, помощи  в проведении досуга.</w:t>
            </w:r>
          </w:p>
          <w:p w:rsidR="009A67FF" w:rsidRPr="00A9525B" w:rsidRDefault="009A67FF" w:rsidP="00B54203">
            <w:pPr>
              <w:spacing w:line="240" w:lineRule="exact"/>
              <w:jc w:val="both"/>
            </w:pPr>
          </w:p>
        </w:tc>
      </w:tr>
      <w:tr w:rsidR="009A67FF" w:rsidRPr="00A9525B" w:rsidTr="00266EC5">
        <w:trPr>
          <w:trHeight w:val="20"/>
        </w:trPr>
        <w:tc>
          <w:tcPr>
            <w:tcW w:w="15309" w:type="dxa"/>
            <w:gridSpan w:val="6"/>
            <w:vAlign w:val="bottom"/>
          </w:tcPr>
          <w:p w:rsidR="009A67FF" w:rsidRPr="00A9525B" w:rsidRDefault="009A67FF" w:rsidP="00B54203">
            <w:pPr>
              <w:pStyle w:val="a7"/>
              <w:numPr>
                <w:ilvl w:val="0"/>
                <w:numId w:val="1"/>
              </w:numPr>
              <w:spacing w:line="240" w:lineRule="exact"/>
              <w:ind w:left="34" w:firstLine="0"/>
              <w:jc w:val="center"/>
            </w:pPr>
            <w:r w:rsidRPr="00A9525B">
              <w:t>ПОВЫШЕНИЕ ЭФФЕКТИВНОСТИ МУНИЦИПАЛЬНОГО УПРАВЛЕНИЯ</w:t>
            </w:r>
          </w:p>
        </w:tc>
      </w:tr>
      <w:tr w:rsidR="009A67FF" w:rsidRPr="00A9525B" w:rsidTr="00266EC5">
        <w:trPr>
          <w:trHeight w:val="20"/>
        </w:trPr>
        <w:tc>
          <w:tcPr>
            <w:tcW w:w="675" w:type="dxa"/>
            <w:vAlign w:val="center"/>
          </w:tcPr>
          <w:p w:rsidR="009A67FF" w:rsidRPr="00A9525B" w:rsidRDefault="009A67FF" w:rsidP="00B54203">
            <w:r w:rsidRPr="00A9525B">
              <w:t>4.1.</w:t>
            </w:r>
          </w:p>
        </w:tc>
        <w:tc>
          <w:tcPr>
            <w:tcW w:w="3720" w:type="dxa"/>
          </w:tcPr>
          <w:p w:rsidR="009A67FF" w:rsidRPr="00A9525B" w:rsidRDefault="009A67FF" w:rsidP="00B54203">
            <w:pPr>
              <w:spacing w:line="240" w:lineRule="exact"/>
              <w:jc w:val="both"/>
            </w:pPr>
            <w:r w:rsidRPr="00A9525B">
              <w:rPr>
                <w:color w:val="333333"/>
              </w:rPr>
              <w:t>Программа повышения эффективности управления муниципальными финансами города Амурска на период до 2018 года</w:t>
            </w:r>
          </w:p>
        </w:tc>
        <w:tc>
          <w:tcPr>
            <w:tcW w:w="1276" w:type="dxa"/>
          </w:tcPr>
          <w:p w:rsidR="009A67FF" w:rsidRPr="00A9525B" w:rsidRDefault="009A67FF" w:rsidP="00B54203">
            <w:pPr>
              <w:spacing w:line="240" w:lineRule="exact"/>
              <w:jc w:val="center"/>
            </w:pPr>
          </w:p>
        </w:tc>
        <w:tc>
          <w:tcPr>
            <w:tcW w:w="1134" w:type="dxa"/>
          </w:tcPr>
          <w:p w:rsidR="009A67FF" w:rsidRPr="00A9525B" w:rsidRDefault="009A67FF" w:rsidP="00B54203">
            <w:pPr>
              <w:spacing w:line="240" w:lineRule="exact"/>
              <w:jc w:val="center"/>
            </w:pPr>
          </w:p>
        </w:tc>
        <w:tc>
          <w:tcPr>
            <w:tcW w:w="3968" w:type="dxa"/>
          </w:tcPr>
          <w:p w:rsidR="009A67FF" w:rsidRPr="00A9525B" w:rsidRDefault="009A67FF" w:rsidP="00B54203">
            <w:pPr>
              <w:spacing w:line="240" w:lineRule="exact"/>
              <w:jc w:val="center"/>
            </w:pPr>
            <w:r w:rsidRPr="00A9525B">
              <w:t>Финансовый отдел</w:t>
            </w:r>
          </w:p>
        </w:tc>
        <w:tc>
          <w:tcPr>
            <w:tcW w:w="4536" w:type="dxa"/>
          </w:tcPr>
          <w:p w:rsidR="009A67FF" w:rsidRPr="00A9525B" w:rsidRDefault="009A67FF" w:rsidP="00B54203">
            <w:pPr>
              <w:spacing w:line="240" w:lineRule="exact"/>
              <w:jc w:val="both"/>
            </w:pPr>
            <w:r w:rsidRPr="00A9525B">
              <w:t>Повышение эффективности, прозрачности и подотчетности использования бюджетных средств при достижении приоритетов и целей социально-экономического развития города</w:t>
            </w:r>
          </w:p>
        </w:tc>
      </w:tr>
      <w:tr w:rsidR="009A67FF" w:rsidRPr="00A9525B" w:rsidTr="00266EC5">
        <w:trPr>
          <w:trHeight w:val="20"/>
        </w:trPr>
        <w:tc>
          <w:tcPr>
            <w:tcW w:w="675" w:type="dxa"/>
            <w:vAlign w:val="center"/>
          </w:tcPr>
          <w:p w:rsidR="009A67FF" w:rsidRPr="00A9525B" w:rsidRDefault="009A67FF" w:rsidP="00B54203">
            <w:r w:rsidRPr="00A9525B">
              <w:t>4.2.</w:t>
            </w:r>
          </w:p>
        </w:tc>
        <w:tc>
          <w:tcPr>
            <w:tcW w:w="3720" w:type="dxa"/>
          </w:tcPr>
          <w:p w:rsidR="009A67FF" w:rsidRPr="00A9525B" w:rsidRDefault="009A67FF" w:rsidP="00B54203">
            <w:pPr>
              <w:spacing w:line="240" w:lineRule="exact"/>
              <w:jc w:val="both"/>
            </w:pPr>
            <w:r w:rsidRPr="00A9525B">
              <w:rPr>
                <w:color w:val="333333"/>
              </w:rPr>
              <w:t>Муниципальная программа «Развитие муниципальной службы в городском поселении «Город Амурск» на 2014-2016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2C3E39">
            <w:pPr>
              <w:spacing w:line="240" w:lineRule="exact"/>
              <w:ind w:right="-108"/>
              <w:jc w:val="center"/>
            </w:pPr>
            <w:r w:rsidRPr="00A9525B">
              <w:t xml:space="preserve">Местный бюджет </w:t>
            </w:r>
          </w:p>
        </w:tc>
        <w:tc>
          <w:tcPr>
            <w:tcW w:w="3968" w:type="dxa"/>
          </w:tcPr>
          <w:p w:rsidR="009A67FF" w:rsidRPr="00A9525B" w:rsidRDefault="009A67FF" w:rsidP="00B54203">
            <w:pPr>
              <w:spacing w:line="240" w:lineRule="exact"/>
              <w:jc w:val="center"/>
            </w:pPr>
            <w:r w:rsidRPr="00A9525B">
              <w:t>Организационно-методический отдел</w:t>
            </w:r>
          </w:p>
        </w:tc>
        <w:tc>
          <w:tcPr>
            <w:tcW w:w="4536" w:type="dxa"/>
          </w:tcPr>
          <w:p w:rsidR="009A67FF" w:rsidRPr="00A9525B" w:rsidRDefault="009A67FF" w:rsidP="00B54203">
            <w:pPr>
              <w:spacing w:line="240" w:lineRule="exact"/>
            </w:pPr>
            <w:r w:rsidRPr="00A9525B">
              <w:t>Повышение квалификации муниципальных служащих</w:t>
            </w:r>
          </w:p>
        </w:tc>
      </w:tr>
      <w:tr w:rsidR="009A67FF" w:rsidRPr="00A9525B" w:rsidTr="00266EC5">
        <w:trPr>
          <w:trHeight w:val="20"/>
        </w:trPr>
        <w:tc>
          <w:tcPr>
            <w:tcW w:w="675" w:type="dxa"/>
            <w:vAlign w:val="center"/>
          </w:tcPr>
          <w:p w:rsidR="009A67FF" w:rsidRPr="00A9525B" w:rsidRDefault="009A67FF" w:rsidP="00B54203">
            <w:r w:rsidRPr="00A9525B">
              <w:t>4.3.</w:t>
            </w:r>
          </w:p>
        </w:tc>
        <w:tc>
          <w:tcPr>
            <w:tcW w:w="3720" w:type="dxa"/>
          </w:tcPr>
          <w:p w:rsidR="009A67FF" w:rsidRPr="00A9525B" w:rsidRDefault="009A67FF" w:rsidP="00B54203">
            <w:pPr>
              <w:spacing w:line="240" w:lineRule="exact"/>
              <w:jc w:val="both"/>
            </w:pPr>
            <w:r w:rsidRPr="00A9525B">
              <w:t>Муниципальная программа «Поддержка общественных объединений и некоммерческих организаций в городском поселении «Город Амурск» на 2014-2016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2C3E39">
            <w:pPr>
              <w:spacing w:line="240" w:lineRule="exact"/>
              <w:ind w:right="-108"/>
              <w:jc w:val="center"/>
            </w:pPr>
            <w:r w:rsidRPr="00A9525B">
              <w:t xml:space="preserve">Местный бюджет </w:t>
            </w:r>
          </w:p>
        </w:tc>
        <w:tc>
          <w:tcPr>
            <w:tcW w:w="3968" w:type="dxa"/>
          </w:tcPr>
          <w:p w:rsidR="009A67FF" w:rsidRPr="00A9525B" w:rsidRDefault="009A67FF" w:rsidP="00B54203">
            <w:pPr>
              <w:spacing w:line="240" w:lineRule="exact"/>
              <w:jc w:val="center"/>
            </w:pPr>
            <w:r w:rsidRPr="00A9525B">
              <w:t>Организационно-методический отдел</w:t>
            </w:r>
          </w:p>
        </w:tc>
        <w:tc>
          <w:tcPr>
            <w:tcW w:w="4536" w:type="dxa"/>
          </w:tcPr>
          <w:p w:rsidR="009A67FF" w:rsidRPr="00A9525B" w:rsidRDefault="009A67FF" w:rsidP="00B54203">
            <w:pPr>
              <w:pStyle w:val="ConsPlusNormal"/>
              <w:spacing w:line="240" w:lineRule="exact"/>
              <w:ind w:firstLine="0"/>
              <w:jc w:val="both"/>
              <w:outlineLvl w:val="2"/>
              <w:rPr>
                <w:rFonts w:ascii="Times New Roman" w:hAnsi="Times New Roman"/>
                <w:sz w:val="24"/>
                <w:szCs w:val="24"/>
              </w:rPr>
            </w:pPr>
            <w:r w:rsidRPr="00A9525B">
              <w:rPr>
                <w:rFonts w:ascii="Times New Roman" w:hAnsi="Times New Roman" w:cs="Times New Roman"/>
                <w:sz w:val="24"/>
                <w:szCs w:val="24"/>
              </w:rPr>
              <w:t>Улучшение условий жизни ветеранов Великой Отечественной войны и инвалидов и повышение ее качества путем оказания различных видов помощи,  повышение социальной активности общественных организаций в жизни города</w:t>
            </w:r>
          </w:p>
        </w:tc>
      </w:tr>
      <w:tr w:rsidR="009A67FF" w:rsidRPr="00A9525B" w:rsidTr="00266EC5">
        <w:trPr>
          <w:trHeight w:val="20"/>
        </w:trPr>
        <w:tc>
          <w:tcPr>
            <w:tcW w:w="675" w:type="dxa"/>
            <w:vAlign w:val="center"/>
          </w:tcPr>
          <w:p w:rsidR="009A67FF" w:rsidRPr="00A9525B" w:rsidRDefault="009A67FF" w:rsidP="00B54203">
            <w:r w:rsidRPr="00A9525B">
              <w:t>4.4.</w:t>
            </w:r>
          </w:p>
        </w:tc>
        <w:tc>
          <w:tcPr>
            <w:tcW w:w="3720" w:type="dxa"/>
          </w:tcPr>
          <w:p w:rsidR="009A67FF" w:rsidRPr="00A9525B" w:rsidRDefault="009A67FF" w:rsidP="00B54203">
            <w:pPr>
              <w:spacing w:line="240" w:lineRule="exact"/>
              <w:jc w:val="both"/>
            </w:pPr>
            <w:r w:rsidRPr="00A9525B">
              <w:t>Муниципальная программа «Предупреждение коррупции в городском поселении «Город Амурск» на 2014-2016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2C3E39">
            <w:pPr>
              <w:spacing w:line="240" w:lineRule="exact"/>
              <w:ind w:right="-108"/>
              <w:jc w:val="center"/>
            </w:pPr>
            <w:r w:rsidRPr="00A9525B">
              <w:t xml:space="preserve">Местный бюджет </w:t>
            </w:r>
          </w:p>
        </w:tc>
        <w:tc>
          <w:tcPr>
            <w:tcW w:w="3968" w:type="dxa"/>
          </w:tcPr>
          <w:p w:rsidR="009A67FF" w:rsidRPr="00A9525B" w:rsidRDefault="009A67FF" w:rsidP="00B54203">
            <w:pPr>
              <w:spacing w:line="240" w:lineRule="exact"/>
              <w:jc w:val="center"/>
            </w:pPr>
            <w:r w:rsidRPr="00A9525B">
              <w:t>Организационно-методический отдел</w:t>
            </w:r>
          </w:p>
        </w:tc>
        <w:tc>
          <w:tcPr>
            <w:tcW w:w="4536" w:type="dxa"/>
          </w:tcPr>
          <w:p w:rsidR="009A67FF" w:rsidRPr="00A9525B" w:rsidRDefault="009A67FF" w:rsidP="00B54203">
            <w:pPr>
              <w:pStyle w:val="ConsPlusNonformat"/>
              <w:widowControl/>
              <w:spacing w:line="240" w:lineRule="exact"/>
              <w:jc w:val="both"/>
              <w:rPr>
                <w:rFonts w:ascii="Times New Roman" w:hAnsi="Times New Roman"/>
                <w:sz w:val="24"/>
                <w:szCs w:val="24"/>
              </w:rPr>
            </w:pPr>
            <w:r w:rsidRPr="00A9525B">
              <w:rPr>
                <w:rFonts w:ascii="Times New Roman" w:hAnsi="Times New Roman" w:cs="Times New Roman"/>
                <w:sz w:val="24"/>
                <w:szCs w:val="24"/>
              </w:rPr>
              <w:t>Снижение количества нарушений законодательства, имеющих коррупционную составляющую, доступность и прозрачность деятельности органов местного самоуправления</w:t>
            </w:r>
          </w:p>
        </w:tc>
      </w:tr>
      <w:tr w:rsidR="009A67FF" w:rsidRPr="00A9525B" w:rsidTr="00266EC5">
        <w:trPr>
          <w:trHeight w:val="20"/>
        </w:trPr>
        <w:tc>
          <w:tcPr>
            <w:tcW w:w="675" w:type="dxa"/>
            <w:vAlign w:val="center"/>
          </w:tcPr>
          <w:p w:rsidR="009A67FF" w:rsidRPr="00A9525B" w:rsidRDefault="009A67FF" w:rsidP="00B54203">
            <w:r w:rsidRPr="00A9525B">
              <w:t>4.5.</w:t>
            </w:r>
          </w:p>
        </w:tc>
        <w:tc>
          <w:tcPr>
            <w:tcW w:w="3720" w:type="dxa"/>
          </w:tcPr>
          <w:p w:rsidR="009A67FF" w:rsidRPr="00A9525B" w:rsidRDefault="009A67FF" w:rsidP="00B54203">
            <w:pPr>
              <w:spacing w:line="240" w:lineRule="exact"/>
              <w:jc w:val="both"/>
            </w:pPr>
            <w:r w:rsidRPr="00A9525B">
              <w:t>Муниципальная программа ««Поддержка и развитие средств массовой информации в городском поселении «Город Амурск» на 2014-2016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2C3E39">
            <w:pPr>
              <w:spacing w:line="240" w:lineRule="exact"/>
              <w:ind w:right="-108"/>
              <w:jc w:val="center"/>
            </w:pPr>
            <w:r w:rsidRPr="00A9525B">
              <w:t xml:space="preserve">Местный бюджет </w:t>
            </w:r>
          </w:p>
        </w:tc>
        <w:tc>
          <w:tcPr>
            <w:tcW w:w="3968" w:type="dxa"/>
          </w:tcPr>
          <w:p w:rsidR="009A67FF" w:rsidRPr="00A9525B" w:rsidRDefault="009A67FF" w:rsidP="00B54203">
            <w:pPr>
              <w:spacing w:line="240" w:lineRule="exact"/>
              <w:jc w:val="center"/>
            </w:pPr>
            <w:r w:rsidRPr="00A9525B">
              <w:t>Организационно-методический отдел</w:t>
            </w:r>
          </w:p>
        </w:tc>
        <w:tc>
          <w:tcPr>
            <w:tcW w:w="4536" w:type="dxa"/>
          </w:tcPr>
          <w:p w:rsidR="009A67FF" w:rsidRPr="00A9525B" w:rsidRDefault="009A67FF" w:rsidP="00B54203">
            <w:pPr>
              <w:spacing w:line="240" w:lineRule="exact"/>
              <w:contextualSpacing/>
              <w:jc w:val="both"/>
            </w:pPr>
            <w:r w:rsidRPr="00A9525B">
              <w:t>Обеспечение оперативного и регулярного освещения деятельности органов местного самоуправления в печатных изданиях, совершенствование информационной работы с населением посредством телевидения</w:t>
            </w:r>
          </w:p>
        </w:tc>
      </w:tr>
      <w:tr w:rsidR="009A67FF" w:rsidRPr="00A9525B" w:rsidTr="00266EC5">
        <w:trPr>
          <w:trHeight w:val="20"/>
        </w:trPr>
        <w:tc>
          <w:tcPr>
            <w:tcW w:w="675" w:type="dxa"/>
            <w:vAlign w:val="center"/>
          </w:tcPr>
          <w:p w:rsidR="009A67FF" w:rsidRPr="00A9525B" w:rsidRDefault="009A67FF" w:rsidP="00B54203">
            <w:r w:rsidRPr="00A9525B">
              <w:lastRenderedPageBreak/>
              <w:t>4.6.</w:t>
            </w:r>
          </w:p>
        </w:tc>
        <w:tc>
          <w:tcPr>
            <w:tcW w:w="3720" w:type="dxa"/>
          </w:tcPr>
          <w:p w:rsidR="009A67FF" w:rsidRPr="00A9525B" w:rsidRDefault="009A67FF" w:rsidP="00B54203">
            <w:pPr>
              <w:spacing w:line="240" w:lineRule="exact"/>
              <w:jc w:val="both"/>
            </w:pPr>
            <w:r w:rsidRPr="00A9525B">
              <w:t>Муниципальная программа ««Информатизация городского поселения «Город Амурск» на 2015 – 2017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2C3E39">
            <w:pPr>
              <w:spacing w:line="240" w:lineRule="exact"/>
              <w:ind w:right="-108"/>
              <w:jc w:val="center"/>
            </w:pPr>
            <w:r w:rsidRPr="00A9525B">
              <w:t xml:space="preserve">Местный бюджет </w:t>
            </w:r>
          </w:p>
        </w:tc>
        <w:tc>
          <w:tcPr>
            <w:tcW w:w="3968" w:type="dxa"/>
          </w:tcPr>
          <w:p w:rsidR="009A67FF" w:rsidRPr="00A9525B" w:rsidRDefault="009A67FF" w:rsidP="00B54203">
            <w:pPr>
              <w:spacing w:line="240" w:lineRule="exact"/>
              <w:jc w:val="both"/>
            </w:pPr>
            <w:r w:rsidRPr="00A9525B">
              <w:t>Отдел информационных технологий и защиты информации</w:t>
            </w:r>
          </w:p>
        </w:tc>
        <w:tc>
          <w:tcPr>
            <w:tcW w:w="4536" w:type="dxa"/>
          </w:tcPr>
          <w:p w:rsidR="009A67FF" w:rsidRPr="00A9525B" w:rsidRDefault="009A67FF" w:rsidP="00B54203">
            <w:pPr>
              <w:spacing w:line="240" w:lineRule="exact"/>
              <w:jc w:val="both"/>
            </w:pPr>
            <w:r w:rsidRPr="00A9525B">
              <w:t xml:space="preserve">Повышение  уровня информационной открытости органов местного самоуправления,  противодействие коррупции </w:t>
            </w:r>
          </w:p>
        </w:tc>
      </w:tr>
      <w:tr w:rsidR="009A67FF" w:rsidRPr="00A9525B" w:rsidTr="00266EC5">
        <w:trPr>
          <w:trHeight w:val="20"/>
        </w:trPr>
        <w:tc>
          <w:tcPr>
            <w:tcW w:w="675" w:type="dxa"/>
            <w:vAlign w:val="center"/>
          </w:tcPr>
          <w:p w:rsidR="009A67FF" w:rsidRPr="00A9525B" w:rsidRDefault="009A67FF" w:rsidP="00B54203">
            <w:r w:rsidRPr="00A9525B">
              <w:t>4.7.</w:t>
            </w:r>
          </w:p>
        </w:tc>
        <w:tc>
          <w:tcPr>
            <w:tcW w:w="3720" w:type="dxa"/>
          </w:tcPr>
          <w:p w:rsidR="009A67FF" w:rsidRPr="00A9525B" w:rsidRDefault="009A67FF" w:rsidP="00B54203">
            <w:pPr>
              <w:spacing w:line="240" w:lineRule="exact"/>
              <w:jc w:val="both"/>
            </w:pPr>
            <w:r w:rsidRPr="00A9525B">
              <w:t>Муниципальная программа «Создание условий эффективного использования муниципального имущества городского поселения «Город Амурск» на 2015-2017 годы»</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2C3E39">
            <w:pPr>
              <w:spacing w:line="240" w:lineRule="exact"/>
              <w:ind w:right="-108"/>
              <w:jc w:val="center"/>
            </w:pPr>
            <w:r w:rsidRPr="00A9525B">
              <w:t xml:space="preserve">Местный бюджет </w:t>
            </w:r>
          </w:p>
        </w:tc>
        <w:tc>
          <w:tcPr>
            <w:tcW w:w="3968" w:type="dxa"/>
          </w:tcPr>
          <w:p w:rsidR="009A67FF" w:rsidRPr="00A9525B" w:rsidRDefault="009A67FF" w:rsidP="00B54203">
            <w:pPr>
              <w:spacing w:line="240" w:lineRule="exact"/>
              <w:jc w:val="both"/>
            </w:pPr>
            <w:r w:rsidRPr="00A9525B">
              <w:t>Отдел по управлению муниципальным имуществом</w:t>
            </w:r>
          </w:p>
        </w:tc>
        <w:tc>
          <w:tcPr>
            <w:tcW w:w="4536" w:type="dxa"/>
          </w:tcPr>
          <w:p w:rsidR="009A67FF" w:rsidRPr="00A9525B" w:rsidRDefault="009A67FF" w:rsidP="00B54203">
            <w:pPr>
              <w:spacing w:line="240" w:lineRule="exact"/>
              <w:jc w:val="both"/>
            </w:pPr>
            <w:r w:rsidRPr="00A9525B">
              <w:t>Вовлечение в хозяйственный оборот объектов муниципального имущества, увеличение доходной части бюджета города</w:t>
            </w:r>
          </w:p>
        </w:tc>
      </w:tr>
      <w:tr w:rsidR="009A67FF" w:rsidRPr="00A9525B" w:rsidTr="00266EC5">
        <w:trPr>
          <w:trHeight w:val="20"/>
        </w:trPr>
        <w:tc>
          <w:tcPr>
            <w:tcW w:w="675" w:type="dxa"/>
            <w:vAlign w:val="center"/>
          </w:tcPr>
          <w:p w:rsidR="009A67FF" w:rsidRPr="00A9525B" w:rsidRDefault="009A67FF" w:rsidP="00B54203">
            <w:r w:rsidRPr="00A9525B">
              <w:t>4.8.</w:t>
            </w:r>
          </w:p>
        </w:tc>
        <w:tc>
          <w:tcPr>
            <w:tcW w:w="3720" w:type="dxa"/>
          </w:tcPr>
          <w:p w:rsidR="009A67FF" w:rsidRPr="00A9525B" w:rsidRDefault="009A67FF" w:rsidP="00B54203">
            <w:pPr>
              <w:spacing w:line="240" w:lineRule="exact"/>
              <w:jc w:val="both"/>
            </w:pPr>
            <w:r w:rsidRPr="00A9525B">
              <w:t>Разработка муниципальной программы «Развитие местных инициатив на территории городского поселения «Город Амурск»</w:t>
            </w:r>
          </w:p>
        </w:tc>
        <w:tc>
          <w:tcPr>
            <w:tcW w:w="1276" w:type="dxa"/>
          </w:tcPr>
          <w:p w:rsidR="009A67FF" w:rsidRPr="00A9525B" w:rsidRDefault="009A67FF" w:rsidP="00B54203">
            <w:pPr>
              <w:spacing w:line="240" w:lineRule="exact"/>
              <w:jc w:val="center"/>
            </w:pPr>
            <w:r w:rsidRPr="00A9525B">
              <w:t>Финансирование</w:t>
            </w:r>
          </w:p>
          <w:p w:rsidR="009A67FF" w:rsidRPr="00A9525B" w:rsidRDefault="009A67FF" w:rsidP="00B54203">
            <w:pPr>
              <w:spacing w:line="240" w:lineRule="exact"/>
              <w:jc w:val="center"/>
            </w:pPr>
            <w:r w:rsidRPr="00A9525B">
              <w:t>в соответствии с МП</w:t>
            </w:r>
          </w:p>
        </w:tc>
        <w:tc>
          <w:tcPr>
            <w:tcW w:w="1134" w:type="dxa"/>
          </w:tcPr>
          <w:p w:rsidR="009A67FF" w:rsidRPr="00A9525B" w:rsidRDefault="009A67FF" w:rsidP="002C3E39">
            <w:pPr>
              <w:spacing w:line="240" w:lineRule="exact"/>
              <w:ind w:right="-108"/>
              <w:jc w:val="center"/>
            </w:pPr>
            <w:r w:rsidRPr="00A9525B">
              <w:t xml:space="preserve">Местный бюджет </w:t>
            </w:r>
          </w:p>
        </w:tc>
        <w:tc>
          <w:tcPr>
            <w:tcW w:w="3968" w:type="dxa"/>
          </w:tcPr>
          <w:p w:rsidR="009A67FF" w:rsidRPr="00A9525B" w:rsidRDefault="009A67FF" w:rsidP="00B54203">
            <w:pPr>
              <w:spacing w:line="240" w:lineRule="exact"/>
              <w:jc w:val="center"/>
            </w:pPr>
            <w:r w:rsidRPr="00A9525B">
              <w:t>Организационно-методический отдел, отдел экономики</w:t>
            </w:r>
          </w:p>
        </w:tc>
        <w:tc>
          <w:tcPr>
            <w:tcW w:w="4536" w:type="dxa"/>
          </w:tcPr>
          <w:p w:rsidR="009A67FF" w:rsidRPr="00A9525B" w:rsidRDefault="009A67FF" w:rsidP="00B54203">
            <w:pPr>
              <w:spacing w:line="240" w:lineRule="exact"/>
              <w:jc w:val="both"/>
            </w:pPr>
            <w:r w:rsidRPr="00A9525B">
              <w:t>Увеличение доли граждан, вовлеченных в местное самоуправление</w:t>
            </w:r>
          </w:p>
        </w:tc>
      </w:tr>
    </w:tbl>
    <w:p w:rsidR="009A67FF" w:rsidRDefault="009A67FF" w:rsidP="009A67FF">
      <w:pPr>
        <w:jc w:val="center"/>
        <w:rPr>
          <w:rFonts w:ascii="Times New Roman" w:hAnsi="Times New Roman"/>
          <w:sz w:val="28"/>
          <w:szCs w:val="28"/>
        </w:rPr>
      </w:pPr>
    </w:p>
    <w:p w:rsidR="008C4F57" w:rsidRPr="00266EC5" w:rsidRDefault="008C4F57" w:rsidP="00266EC5">
      <w:pPr>
        <w:spacing w:after="0" w:line="240" w:lineRule="auto"/>
        <w:jc w:val="right"/>
        <w:rPr>
          <w:rFonts w:ascii="Times New Roman" w:hAnsi="Times New Roman"/>
          <w:sz w:val="28"/>
          <w:szCs w:val="28"/>
        </w:rPr>
      </w:pPr>
      <w:r w:rsidRPr="00266EC5">
        <w:rPr>
          <w:rFonts w:ascii="Times New Roman" w:hAnsi="Times New Roman"/>
          <w:sz w:val="28"/>
          <w:szCs w:val="28"/>
        </w:rPr>
        <w:t xml:space="preserve">Приложение № 2 к Программе социально-экономического развития </w:t>
      </w:r>
    </w:p>
    <w:p w:rsidR="008C4F57" w:rsidRPr="00266EC5" w:rsidRDefault="008C4F57" w:rsidP="00266EC5">
      <w:pPr>
        <w:spacing w:after="0" w:line="240" w:lineRule="auto"/>
        <w:jc w:val="right"/>
        <w:rPr>
          <w:rFonts w:ascii="Times New Roman" w:hAnsi="Times New Roman"/>
          <w:sz w:val="28"/>
          <w:szCs w:val="28"/>
        </w:rPr>
      </w:pPr>
      <w:r w:rsidRPr="00266EC5">
        <w:rPr>
          <w:rFonts w:ascii="Times New Roman" w:hAnsi="Times New Roman"/>
          <w:sz w:val="28"/>
          <w:szCs w:val="28"/>
        </w:rPr>
        <w:t>городского поселения «Город Амурск» на 2016-2020 годы</w:t>
      </w:r>
    </w:p>
    <w:p w:rsidR="008C4F57" w:rsidRDefault="008C4F57" w:rsidP="008C4F57">
      <w:pPr>
        <w:jc w:val="center"/>
        <w:rPr>
          <w:rFonts w:ascii="Times New Roman" w:hAnsi="Times New Roman"/>
          <w:sz w:val="28"/>
          <w:szCs w:val="28"/>
        </w:rPr>
      </w:pPr>
    </w:p>
    <w:p w:rsidR="008C4F57" w:rsidRDefault="008C4F57" w:rsidP="008C4F57">
      <w:pPr>
        <w:spacing w:after="0" w:line="240" w:lineRule="auto"/>
        <w:jc w:val="center"/>
        <w:rPr>
          <w:rFonts w:ascii="Times New Roman" w:hAnsi="Times New Roman"/>
          <w:sz w:val="28"/>
          <w:szCs w:val="28"/>
        </w:rPr>
      </w:pPr>
      <w:r>
        <w:rPr>
          <w:rFonts w:ascii="Times New Roman" w:hAnsi="Times New Roman"/>
          <w:sz w:val="28"/>
          <w:szCs w:val="28"/>
        </w:rPr>
        <w:t>Индикаторы</w:t>
      </w:r>
    </w:p>
    <w:p w:rsidR="008C4F57" w:rsidRDefault="008C4F57" w:rsidP="008C4F57">
      <w:pPr>
        <w:spacing w:after="0" w:line="240" w:lineRule="auto"/>
        <w:jc w:val="center"/>
        <w:rPr>
          <w:rFonts w:ascii="Times New Roman" w:hAnsi="Times New Roman"/>
          <w:sz w:val="28"/>
          <w:szCs w:val="28"/>
        </w:rPr>
      </w:pPr>
      <w:r>
        <w:rPr>
          <w:rFonts w:ascii="Times New Roman" w:hAnsi="Times New Roman"/>
          <w:sz w:val="28"/>
          <w:szCs w:val="28"/>
        </w:rPr>
        <w:t xml:space="preserve">достижения целей социально-экономического развития </w:t>
      </w:r>
    </w:p>
    <w:p w:rsidR="008C4F57" w:rsidRDefault="008C4F57" w:rsidP="008C4F57">
      <w:pPr>
        <w:spacing w:after="0" w:line="240" w:lineRule="auto"/>
        <w:jc w:val="center"/>
        <w:rPr>
          <w:rFonts w:ascii="Times New Roman" w:hAnsi="Times New Roman"/>
          <w:sz w:val="28"/>
          <w:szCs w:val="28"/>
        </w:rPr>
      </w:pPr>
      <w:r>
        <w:rPr>
          <w:rFonts w:ascii="Times New Roman" w:hAnsi="Times New Roman"/>
          <w:sz w:val="28"/>
          <w:szCs w:val="28"/>
        </w:rPr>
        <w:t>городского поселения «Город Амурск» на 2016-2020 годы</w:t>
      </w:r>
    </w:p>
    <w:p w:rsidR="008C4F57" w:rsidRDefault="008C4F57" w:rsidP="008C4F57">
      <w:pPr>
        <w:spacing w:line="240" w:lineRule="exact"/>
        <w:jc w:val="center"/>
        <w:rPr>
          <w:rFonts w:ascii="Times New Roman" w:hAnsi="Times New Roman"/>
          <w:sz w:val="28"/>
          <w:szCs w:val="28"/>
        </w:rPr>
      </w:pPr>
    </w:p>
    <w:tbl>
      <w:tblPr>
        <w:tblStyle w:val="a9"/>
        <w:tblW w:w="15593" w:type="dxa"/>
        <w:tblInd w:w="-176" w:type="dxa"/>
        <w:tblLayout w:type="fixed"/>
        <w:tblLook w:val="04A0" w:firstRow="1" w:lastRow="0" w:firstColumn="1" w:lastColumn="0" w:noHBand="0" w:noVBand="1"/>
      </w:tblPr>
      <w:tblGrid>
        <w:gridCol w:w="617"/>
        <w:gridCol w:w="4770"/>
        <w:gridCol w:w="3261"/>
        <w:gridCol w:w="992"/>
        <w:gridCol w:w="993"/>
        <w:gridCol w:w="992"/>
        <w:gridCol w:w="992"/>
        <w:gridCol w:w="992"/>
        <w:gridCol w:w="993"/>
        <w:gridCol w:w="991"/>
      </w:tblGrid>
      <w:tr w:rsidR="008C4F57" w:rsidTr="00A9525B">
        <w:trPr>
          <w:trHeight w:val="20"/>
        </w:trPr>
        <w:tc>
          <w:tcPr>
            <w:tcW w:w="617" w:type="dxa"/>
            <w:vMerge w:val="restart"/>
          </w:tcPr>
          <w:p w:rsidR="008C4F57" w:rsidRPr="00A9525B" w:rsidRDefault="008C4F57" w:rsidP="00266EC5">
            <w:pPr>
              <w:ind w:right="-166"/>
              <w:rPr>
                <w:rFonts w:ascii="Times New Roman" w:hAnsi="Times New Roman"/>
                <w:sz w:val="24"/>
                <w:szCs w:val="24"/>
              </w:rPr>
            </w:pPr>
            <w:r w:rsidRPr="00A9525B">
              <w:rPr>
                <w:rFonts w:ascii="Times New Roman" w:hAnsi="Times New Roman"/>
                <w:sz w:val="24"/>
                <w:szCs w:val="24"/>
              </w:rPr>
              <w:t>№№</w:t>
            </w:r>
          </w:p>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п</w:t>
            </w:r>
            <w:r w:rsidR="00A9525B" w:rsidRPr="00A9525B">
              <w:rPr>
                <w:rFonts w:ascii="Times New Roman" w:hAnsi="Times New Roman"/>
                <w:sz w:val="24"/>
                <w:szCs w:val="24"/>
              </w:rPr>
              <w:t>/</w:t>
            </w:r>
            <w:r w:rsidRPr="00A9525B">
              <w:rPr>
                <w:rFonts w:ascii="Times New Roman" w:hAnsi="Times New Roman"/>
                <w:sz w:val="24"/>
                <w:szCs w:val="24"/>
              </w:rPr>
              <w:t>п</w:t>
            </w:r>
          </w:p>
        </w:tc>
        <w:tc>
          <w:tcPr>
            <w:tcW w:w="4770" w:type="dxa"/>
            <w:vMerge w:val="restart"/>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Индикаторы</w:t>
            </w:r>
          </w:p>
        </w:tc>
        <w:tc>
          <w:tcPr>
            <w:tcW w:w="3261" w:type="dxa"/>
            <w:vMerge w:val="restart"/>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Ед. измер.</w:t>
            </w:r>
          </w:p>
        </w:tc>
        <w:tc>
          <w:tcPr>
            <w:tcW w:w="992" w:type="dxa"/>
            <w:vMerge w:val="restart"/>
          </w:tcPr>
          <w:p w:rsidR="008C4F57" w:rsidRPr="00A9525B" w:rsidRDefault="008C4F57" w:rsidP="00266EC5">
            <w:pPr>
              <w:ind w:right="-108"/>
              <w:jc w:val="center"/>
              <w:rPr>
                <w:rFonts w:ascii="Times New Roman" w:hAnsi="Times New Roman"/>
                <w:sz w:val="24"/>
                <w:szCs w:val="24"/>
              </w:rPr>
            </w:pPr>
            <w:r w:rsidRPr="00A9525B">
              <w:rPr>
                <w:rFonts w:ascii="Times New Roman" w:hAnsi="Times New Roman"/>
                <w:sz w:val="24"/>
                <w:szCs w:val="24"/>
              </w:rPr>
              <w:t>2014 г.</w:t>
            </w:r>
          </w:p>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факт</w:t>
            </w:r>
          </w:p>
        </w:tc>
        <w:tc>
          <w:tcPr>
            <w:tcW w:w="993" w:type="dxa"/>
            <w:vMerge w:val="restart"/>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2015 г.</w:t>
            </w:r>
          </w:p>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оценка</w:t>
            </w:r>
          </w:p>
        </w:tc>
        <w:tc>
          <w:tcPr>
            <w:tcW w:w="4960" w:type="dxa"/>
            <w:gridSpan w:val="5"/>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План</w:t>
            </w:r>
          </w:p>
        </w:tc>
      </w:tr>
      <w:tr w:rsidR="008C4F57" w:rsidTr="00A9525B">
        <w:trPr>
          <w:trHeight w:val="20"/>
        </w:trPr>
        <w:tc>
          <w:tcPr>
            <w:tcW w:w="617" w:type="dxa"/>
            <w:vMerge/>
          </w:tcPr>
          <w:p w:rsidR="008C4F57" w:rsidRPr="00A9525B" w:rsidRDefault="008C4F57" w:rsidP="00266EC5">
            <w:pPr>
              <w:jc w:val="center"/>
              <w:rPr>
                <w:rFonts w:ascii="Times New Roman" w:hAnsi="Times New Roman"/>
                <w:sz w:val="24"/>
                <w:szCs w:val="24"/>
              </w:rPr>
            </w:pPr>
          </w:p>
        </w:tc>
        <w:tc>
          <w:tcPr>
            <w:tcW w:w="4770" w:type="dxa"/>
            <w:vMerge/>
          </w:tcPr>
          <w:p w:rsidR="008C4F57" w:rsidRPr="00A9525B" w:rsidRDefault="008C4F57" w:rsidP="00266EC5">
            <w:pPr>
              <w:jc w:val="center"/>
              <w:rPr>
                <w:rFonts w:ascii="Times New Roman" w:hAnsi="Times New Roman"/>
                <w:sz w:val="24"/>
                <w:szCs w:val="24"/>
              </w:rPr>
            </w:pPr>
          </w:p>
        </w:tc>
        <w:tc>
          <w:tcPr>
            <w:tcW w:w="3261" w:type="dxa"/>
            <w:vMerge/>
          </w:tcPr>
          <w:p w:rsidR="008C4F57" w:rsidRPr="00A9525B" w:rsidRDefault="008C4F57" w:rsidP="00266EC5">
            <w:pPr>
              <w:jc w:val="center"/>
              <w:rPr>
                <w:rFonts w:ascii="Times New Roman" w:hAnsi="Times New Roman"/>
                <w:sz w:val="24"/>
                <w:szCs w:val="24"/>
              </w:rPr>
            </w:pPr>
          </w:p>
        </w:tc>
        <w:tc>
          <w:tcPr>
            <w:tcW w:w="992" w:type="dxa"/>
            <w:vMerge/>
          </w:tcPr>
          <w:p w:rsidR="008C4F57" w:rsidRPr="00A9525B" w:rsidRDefault="008C4F57" w:rsidP="00266EC5">
            <w:pPr>
              <w:jc w:val="center"/>
              <w:rPr>
                <w:rFonts w:ascii="Times New Roman" w:hAnsi="Times New Roman"/>
                <w:sz w:val="24"/>
                <w:szCs w:val="24"/>
              </w:rPr>
            </w:pPr>
          </w:p>
        </w:tc>
        <w:tc>
          <w:tcPr>
            <w:tcW w:w="993" w:type="dxa"/>
            <w:vMerge/>
          </w:tcPr>
          <w:p w:rsidR="008C4F57" w:rsidRPr="00A9525B" w:rsidRDefault="008C4F57" w:rsidP="00266EC5">
            <w:pPr>
              <w:jc w:val="center"/>
              <w:rPr>
                <w:rFonts w:ascii="Times New Roman" w:hAnsi="Times New Roman"/>
                <w:sz w:val="24"/>
                <w:szCs w:val="24"/>
              </w:rPr>
            </w:pPr>
          </w:p>
        </w:tc>
        <w:tc>
          <w:tcPr>
            <w:tcW w:w="992" w:type="dxa"/>
          </w:tcPr>
          <w:p w:rsidR="008C4F57" w:rsidRPr="00A9525B" w:rsidRDefault="008C4F57" w:rsidP="00266EC5">
            <w:pPr>
              <w:ind w:right="-143"/>
              <w:jc w:val="center"/>
              <w:rPr>
                <w:rFonts w:ascii="Times New Roman" w:hAnsi="Times New Roman"/>
                <w:sz w:val="24"/>
                <w:szCs w:val="24"/>
              </w:rPr>
            </w:pPr>
            <w:r w:rsidRPr="00A9525B">
              <w:rPr>
                <w:rFonts w:ascii="Times New Roman" w:hAnsi="Times New Roman"/>
                <w:sz w:val="24"/>
                <w:szCs w:val="24"/>
              </w:rPr>
              <w:t>2016 г.</w:t>
            </w:r>
          </w:p>
        </w:tc>
        <w:tc>
          <w:tcPr>
            <w:tcW w:w="992" w:type="dxa"/>
          </w:tcPr>
          <w:p w:rsidR="008C4F57" w:rsidRPr="00A9525B" w:rsidRDefault="008C4F57" w:rsidP="00266EC5">
            <w:pPr>
              <w:ind w:right="-163"/>
              <w:jc w:val="center"/>
              <w:rPr>
                <w:rFonts w:ascii="Times New Roman" w:hAnsi="Times New Roman"/>
                <w:sz w:val="24"/>
                <w:szCs w:val="24"/>
              </w:rPr>
            </w:pPr>
            <w:r w:rsidRPr="00A9525B">
              <w:rPr>
                <w:rFonts w:ascii="Times New Roman" w:hAnsi="Times New Roman"/>
                <w:sz w:val="24"/>
                <w:szCs w:val="24"/>
              </w:rPr>
              <w:t>2017 г.</w:t>
            </w:r>
          </w:p>
        </w:tc>
        <w:tc>
          <w:tcPr>
            <w:tcW w:w="992" w:type="dxa"/>
          </w:tcPr>
          <w:p w:rsidR="008C4F57" w:rsidRPr="00A9525B" w:rsidRDefault="008C4F57" w:rsidP="00266EC5">
            <w:pPr>
              <w:ind w:right="-184"/>
              <w:jc w:val="center"/>
              <w:rPr>
                <w:rFonts w:ascii="Times New Roman" w:hAnsi="Times New Roman"/>
                <w:sz w:val="24"/>
                <w:szCs w:val="24"/>
              </w:rPr>
            </w:pPr>
            <w:r w:rsidRPr="00A9525B">
              <w:rPr>
                <w:rFonts w:ascii="Times New Roman" w:hAnsi="Times New Roman"/>
                <w:sz w:val="24"/>
                <w:szCs w:val="24"/>
              </w:rPr>
              <w:t>2018 г.</w:t>
            </w:r>
          </w:p>
        </w:tc>
        <w:tc>
          <w:tcPr>
            <w:tcW w:w="993" w:type="dxa"/>
          </w:tcPr>
          <w:p w:rsidR="008C4F57" w:rsidRPr="00A9525B" w:rsidRDefault="008C4F57" w:rsidP="00266EC5">
            <w:pPr>
              <w:ind w:right="-62" w:hanging="32"/>
              <w:jc w:val="center"/>
              <w:rPr>
                <w:rFonts w:ascii="Times New Roman" w:hAnsi="Times New Roman"/>
                <w:sz w:val="24"/>
                <w:szCs w:val="24"/>
              </w:rPr>
            </w:pPr>
            <w:r w:rsidRPr="00A9525B">
              <w:rPr>
                <w:rFonts w:ascii="Times New Roman" w:hAnsi="Times New Roman"/>
                <w:sz w:val="24"/>
                <w:szCs w:val="24"/>
              </w:rPr>
              <w:t>2019 г.</w:t>
            </w:r>
          </w:p>
        </w:tc>
        <w:tc>
          <w:tcPr>
            <w:tcW w:w="991" w:type="dxa"/>
          </w:tcPr>
          <w:p w:rsidR="008C4F57" w:rsidRPr="00A9525B" w:rsidRDefault="008C4F57" w:rsidP="00266EC5">
            <w:pPr>
              <w:ind w:right="-83" w:hanging="154"/>
              <w:jc w:val="center"/>
              <w:rPr>
                <w:rFonts w:ascii="Times New Roman" w:hAnsi="Times New Roman"/>
                <w:sz w:val="24"/>
                <w:szCs w:val="24"/>
              </w:rPr>
            </w:pPr>
            <w:r w:rsidRPr="00A9525B">
              <w:rPr>
                <w:rFonts w:ascii="Times New Roman" w:hAnsi="Times New Roman"/>
                <w:sz w:val="24"/>
                <w:szCs w:val="24"/>
              </w:rPr>
              <w:t>2020 г.</w:t>
            </w:r>
          </w:p>
        </w:tc>
      </w:tr>
      <w:tr w:rsidR="008C4F57" w:rsidTr="00A9525B">
        <w:trPr>
          <w:trHeight w:val="20"/>
        </w:trPr>
        <w:tc>
          <w:tcPr>
            <w:tcW w:w="617"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w:t>
            </w:r>
          </w:p>
        </w:tc>
        <w:tc>
          <w:tcPr>
            <w:tcW w:w="4770" w:type="dxa"/>
          </w:tcPr>
          <w:p w:rsidR="008C4F57" w:rsidRPr="00A9525B" w:rsidRDefault="008C4F57" w:rsidP="00A9525B">
            <w:pPr>
              <w:jc w:val="both"/>
              <w:rPr>
                <w:rFonts w:ascii="Times New Roman" w:hAnsi="Times New Roman"/>
                <w:sz w:val="24"/>
                <w:szCs w:val="24"/>
              </w:rPr>
            </w:pPr>
            <w:r w:rsidRPr="00A9525B">
              <w:rPr>
                <w:rFonts w:ascii="Times New Roman" w:hAnsi="Times New Roman"/>
                <w:sz w:val="24"/>
                <w:szCs w:val="24"/>
              </w:rPr>
              <w:t>Численность населения</w:t>
            </w:r>
          </w:p>
        </w:tc>
        <w:tc>
          <w:tcPr>
            <w:tcW w:w="3261"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чел.</w:t>
            </w:r>
          </w:p>
        </w:tc>
        <w:tc>
          <w:tcPr>
            <w:tcW w:w="992" w:type="dxa"/>
          </w:tcPr>
          <w:p w:rsidR="008C4F57" w:rsidRPr="00A9525B" w:rsidRDefault="008C4F57" w:rsidP="00266EC5">
            <w:pPr>
              <w:ind w:right="-108"/>
              <w:jc w:val="center"/>
              <w:rPr>
                <w:rFonts w:ascii="Times New Roman" w:hAnsi="Times New Roman"/>
                <w:sz w:val="24"/>
                <w:szCs w:val="24"/>
              </w:rPr>
            </w:pPr>
            <w:r w:rsidRPr="00A9525B">
              <w:rPr>
                <w:rFonts w:ascii="Times New Roman" w:hAnsi="Times New Roman"/>
                <w:sz w:val="24"/>
                <w:szCs w:val="24"/>
              </w:rPr>
              <w:t>40803</w:t>
            </w:r>
          </w:p>
        </w:tc>
        <w:tc>
          <w:tcPr>
            <w:tcW w:w="993"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40600</w:t>
            </w:r>
          </w:p>
        </w:tc>
        <w:tc>
          <w:tcPr>
            <w:tcW w:w="992"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40400</w:t>
            </w:r>
          </w:p>
        </w:tc>
        <w:tc>
          <w:tcPr>
            <w:tcW w:w="992"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40200</w:t>
            </w:r>
          </w:p>
        </w:tc>
        <w:tc>
          <w:tcPr>
            <w:tcW w:w="992"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40100</w:t>
            </w:r>
          </w:p>
        </w:tc>
        <w:tc>
          <w:tcPr>
            <w:tcW w:w="993"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40100</w:t>
            </w:r>
          </w:p>
        </w:tc>
        <w:tc>
          <w:tcPr>
            <w:tcW w:w="991"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40200</w:t>
            </w:r>
          </w:p>
        </w:tc>
      </w:tr>
      <w:tr w:rsidR="008C4F57" w:rsidTr="00A9525B">
        <w:trPr>
          <w:trHeight w:val="20"/>
        </w:trPr>
        <w:tc>
          <w:tcPr>
            <w:tcW w:w="617"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2.</w:t>
            </w:r>
          </w:p>
        </w:tc>
        <w:tc>
          <w:tcPr>
            <w:tcW w:w="4770" w:type="dxa"/>
          </w:tcPr>
          <w:p w:rsidR="008C4F57" w:rsidRPr="00A9525B" w:rsidRDefault="008C4F57" w:rsidP="00266EC5">
            <w:pPr>
              <w:ind w:right="34"/>
              <w:jc w:val="both"/>
              <w:rPr>
                <w:rFonts w:ascii="Times New Roman" w:hAnsi="Times New Roman"/>
                <w:sz w:val="24"/>
                <w:szCs w:val="24"/>
              </w:rPr>
            </w:pPr>
            <w:r w:rsidRPr="00A9525B">
              <w:rPr>
                <w:rFonts w:ascii="Times New Roman" w:hAnsi="Times New Roman"/>
                <w:sz w:val="24"/>
                <w:szCs w:val="24"/>
              </w:rPr>
              <w:t>Оборот организаций по всем хозяйственным видам деятельности</w:t>
            </w:r>
          </w:p>
        </w:tc>
        <w:tc>
          <w:tcPr>
            <w:tcW w:w="3261"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млн. руб.</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5787</w:t>
            </w:r>
          </w:p>
        </w:tc>
        <w:tc>
          <w:tcPr>
            <w:tcW w:w="993"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5900</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6500</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7000</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7500</w:t>
            </w:r>
          </w:p>
        </w:tc>
        <w:tc>
          <w:tcPr>
            <w:tcW w:w="993"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7600</w:t>
            </w:r>
          </w:p>
        </w:tc>
        <w:tc>
          <w:tcPr>
            <w:tcW w:w="991"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7800</w:t>
            </w:r>
          </w:p>
        </w:tc>
      </w:tr>
      <w:tr w:rsidR="008C4F57" w:rsidTr="00A9525B">
        <w:trPr>
          <w:trHeight w:val="20"/>
        </w:trPr>
        <w:tc>
          <w:tcPr>
            <w:tcW w:w="617"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3.</w:t>
            </w:r>
          </w:p>
        </w:tc>
        <w:tc>
          <w:tcPr>
            <w:tcW w:w="4770" w:type="dxa"/>
          </w:tcPr>
          <w:p w:rsidR="008C4F57" w:rsidRPr="00A9525B" w:rsidRDefault="008C4F57" w:rsidP="00A9525B">
            <w:pPr>
              <w:jc w:val="both"/>
              <w:rPr>
                <w:rFonts w:ascii="Times New Roman" w:hAnsi="Times New Roman"/>
                <w:sz w:val="24"/>
                <w:szCs w:val="24"/>
              </w:rPr>
            </w:pPr>
            <w:r w:rsidRPr="00A9525B">
              <w:rPr>
                <w:rFonts w:ascii="Times New Roman" w:hAnsi="Times New Roman"/>
                <w:sz w:val="24"/>
                <w:szCs w:val="24"/>
              </w:rPr>
              <w:t>Товарооборот розничной торговли</w:t>
            </w:r>
          </w:p>
        </w:tc>
        <w:tc>
          <w:tcPr>
            <w:tcW w:w="3261"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млн. руб.</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2200</w:t>
            </w:r>
          </w:p>
        </w:tc>
        <w:tc>
          <w:tcPr>
            <w:tcW w:w="993"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2500</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2700</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2850</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3000</w:t>
            </w:r>
          </w:p>
        </w:tc>
        <w:tc>
          <w:tcPr>
            <w:tcW w:w="993"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3200</w:t>
            </w:r>
          </w:p>
        </w:tc>
        <w:tc>
          <w:tcPr>
            <w:tcW w:w="991"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3400</w:t>
            </w:r>
          </w:p>
        </w:tc>
      </w:tr>
      <w:tr w:rsidR="008C4F57" w:rsidTr="00A9525B">
        <w:trPr>
          <w:trHeight w:val="20"/>
        </w:trPr>
        <w:tc>
          <w:tcPr>
            <w:tcW w:w="617"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4.</w:t>
            </w:r>
          </w:p>
        </w:tc>
        <w:tc>
          <w:tcPr>
            <w:tcW w:w="4770" w:type="dxa"/>
          </w:tcPr>
          <w:p w:rsidR="008C4F57" w:rsidRPr="00A9525B" w:rsidRDefault="008C4F57" w:rsidP="00A9525B">
            <w:pPr>
              <w:jc w:val="both"/>
              <w:rPr>
                <w:rFonts w:ascii="Times New Roman" w:hAnsi="Times New Roman"/>
                <w:sz w:val="24"/>
                <w:szCs w:val="24"/>
              </w:rPr>
            </w:pPr>
            <w:r w:rsidRPr="00A9525B">
              <w:rPr>
                <w:rFonts w:ascii="Times New Roman" w:hAnsi="Times New Roman"/>
                <w:sz w:val="24"/>
                <w:szCs w:val="24"/>
              </w:rPr>
              <w:t>Оборот общественного питания</w:t>
            </w:r>
          </w:p>
        </w:tc>
        <w:tc>
          <w:tcPr>
            <w:tcW w:w="3261"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млн. руб.</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86</w:t>
            </w:r>
          </w:p>
        </w:tc>
        <w:tc>
          <w:tcPr>
            <w:tcW w:w="993"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90</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94</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97</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100</w:t>
            </w:r>
          </w:p>
        </w:tc>
        <w:tc>
          <w:tcPr>
            <w:tcW w:w="993"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105</w:t>
            </w:r>
          </w:p>
        </w:tc>
        <w:tc>
          <w:tcPr>
            <w:tcW w:w="991"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110</w:t>
            </w:r>
          </w:p>
        </w:tc>
      </w:tr>
      <w:tr w:rsidR="008C4F57" w:rsidTr="00A9525B">
        <w:trPr>
          <w:trHeight w:val="20"/>
        </w:trPr>
        <w:tc>
          <w:tcPr>
            <w:tcW w:w="617"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5.</w:t>
            </w:r>
          </w:p>
        </w:tc>
        <w:tc>
          <w:tcPr>
            <w:tcW w:w="4770" w:type="dxa"/>
          </w:tcPr>
          <w:p w:rsidR="008C4F57" w:rsidRPr="00A9525B" w:rsidRDefault="008C4F57" w:rsidP="00A9525B">
            <w:pPr>
              <w:jc w:val="both"/>
              <w:rPr>
                <w:rFonts w:ascii="Times New Roman" w:hAnsi="Times New Roman"/>
                <w:sz w:val="24"/>
                <w:szCs w:val="24"/>
              </w:rPr>
            </w:pPr>
            <w:r w:rsidRPr="00A9525B">
              <w:rPr>
                <w:rFonts w:ascii="Times New Roman" w:hAnsi="Times New Roman"/>
                <w:sz w:val="24"/>
                <w:szCs w:val="24"/>
              </w:rPr>
              <w:t>Объем реализации платных услуг</w:t>
            </w:r>
          </w:p>
        </w:tc>
        <w:tc>
          <w:tcPr>
            <w:tcW w:w="3261"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млн. руб.</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100</w:t>
            </w:r>
          </w:p>
        </w:tc>
        <w:tc>
          <w:tcPr>
            <w:tcW w:w="993"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105</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108</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110</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113</w:t>
            </w:r>
          </w:p>
        </w:tc>
        <w:tc>
          <w:tcPr>
            <w:tcW w:w="993"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117</w:t>
            </w:r>
          </w:p>
        </w:tc>
        <w:tc>
          <w:tcPr>
            <w:tcW w:w="991"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120</w:t>
            </w:r>
          </w:p>
        </w:tc>
      </w:tr>
      <w:tr w:rsidR="008C4F57" w:rsidTr="00A9525B">
        <w:trPr>
          <w:trHeight w:val="20"/>
        </w:trPr>
        <w:tc>
          <w:tcPr>
            <w:tcW w:w="617"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lastRenderedPageBreak/>
              <w:t>6.</w:t>
            </w:r>
          </w:p>
        </w:tc>
        <w:tc>
          <w:tcPr>
            <w:tcW w:w="4770" w:type="dxa"/>
          </w:tcPr>
          <w:p w:rsidR="008C4F57" w:rsidRPr="00A9525B" w:rsidRDefault="008C4F57" w:rsidP="00266EC5">
            <w:pPr>
              <w:jc w:val="both"/>
              <w:rPr>
                <w:rFonts w:ascii="Times New Roman" w:hAnsi="Times New Roman"/>
                <w:sz w:val="24"/>
                <w:szCs w:val="24"/>
              </w:rPr>
            </w:pPr>
            <w:r w:rsidRPr="00A9525B">
              <w:rPr>
                <w:rFonts w:ascii="Times New Roman" w:hAnsi="Times New Roman"/>
                <w:sz w:val="24"/>
                <w:szCs w:val="24"/>
              </w:rPr>
              <w:t xml:space="preserve">Средний уровень обеспеченности жильем </w:t>
            </w:r>
          </w:p>
        </w:tc>
        <w:tc>
          <w:tcPr>
            <w:tcW w:w="3261"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м</w:t>
            </w:r>
            <w:r w:rsidRPr="00A9525B">
              <w:rPr>
                <w:rFonts w:ascii="Times New Roman" w:hAnsi="Times New Roman"/>
                <w:sz w:val="24"/>
                <w:szCs w:val="24"/>
                <w:vertAlign w:val="superscript"/>
              </w:rPr>
              <w:t>2</w:t>
            </w:r>
            <w:r w:rsidRPr="00A9525B">
              <w:rPr>
                <w:rFonts w:ascii="Times New Roman" w:hAnsi="Times New Roman"/>
                <w:sz w:val="24"/>
                <w:szCs w:val="24"/>
              </w:rPr>
              <w:t xml:space="preserve"> общей площади на 1 чел</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25,5</w:t>
            </w:r>
          </w:p>
        </w:tc>
        <w:tc>
          <w:tcPr>
            <w:tcW w:w="993"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25,5</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25,5</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26,0</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26,0</w:t>
            </w:r>
          </w:p>
        </w:tc>
        <w:tc>
          <w:tcPr>
            <w:tcW w:w="993"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26,5</w:t>
            </w:r>
          </w:p>
        </w:tc>
        <w:tc>
          <w:tcPr>
            <w:tcW w:w="991"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26,5</w:t>
            </w:r>
          </w:p>
        </w:tc>
      </w:tr>
      <w:tr w:rsidR="008C4F57" w:rsidTr="00A9525B">
        <w:trPr>
          <w:trHeight w:val="20"/>
        </w:trPr>
        <w:tc>
          <w:tcPr>
            <w:tcW w:w="617"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7.</w:t>
            </w:r>
          </w:p>
        </w:tc>
        <w:tc>
          <w:tcPr>
            <w:tcW w:w="4770" w:type="dxa"/>
          </w:tcPr>
          <w:p w:rsidR="008C4F57" w:rsidRPr="00A9525B" w:rsidRDefault="008C4F57" w:rsidP="00A9525B">
            <w:pPr>
              <w:jc w:val="both"/>
              <w:rPr>
                <w:rFonts w:ascii="Times New Roman" w:hAnsi="Times New Roman"/>
                <w:sz w:val="24"/>
                <w:szCs w:val="24"/>
              </w:rPr>
            </w:pPr>
            <w:r w:rsidRPr="00A9525B">
              <w:rPr>
                <w:rFonts w:ascii="Times New Roman" w:hAnsi="Times New Roman"/>
                <w:sz w:val="24"/>
                <w:szCs w:val="24"/>
              </w:rPr>
              <w:t>Среднемесячная заработная плата</w:t>
            </w:r>
          </w:p>
        </w:tc>
        <w:tc>
          <w:tcPr>
            <w:tcW w:w="3261"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руб.</w:t>
            </w:r>
          </w:p>
        </w:tc>
        <w:tc>
          <w:tcPr>
            <w:tcW w:w="992" w:type="dxa"/>
          </w:tcPr>
          <w:p w:rsidR="008C4F57" w:rsidRPr="00A9525B" w:rsidRDefault="008C4F57" w:rsidP="00266EC5">
            <w:pPr>
              <w:ind w:right="-108"/>
              <w:jc w:val="center"/>
              <w:rPr>
                <w:rFonts w:ascii="Times New Roman" w:hAnsi="Times New Roman"/>
                <w:sz w:val="24"/>
                <w:szCs w:val="24"/>
              </w:rPr>
            </w:pPr>
            <w:r w:rsidRPr="00A9525B">
              <w:rPr>
                <w:rFonts w:ascii="Times New Roman" w:hAnsi="Times New Roman"/>
                <w:sz w:val="24"/>
                <w:szCs w:val="24"/>
              </w:rPr>
              <w:t>31000</w:t>
            </w:r>
          </w:p>
        </w:tc>
        <w:tc>
          <w:tcPr>
            <w:tcW w:w="993"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31900</w:t>
            </w:r>
          </w:p>
        </w:tc>
        <w:tc>
          <w:tcPr>
            <w:tcW w:w="992"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33500</w:t>
            </w:r>
          </w:p>
        </w:tc>
        <w:tc>
          <w:tcPr>
            <w:tcW w:w="992"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35500</w:t>
            </w:r>
          </w:p>
        </w:tc>
        <w:tc>
          <w:tcPr>
            <w:tcW w:w="992"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37600</w:t>
            </w:r>
          </w:p>
        </w:tc>
        <w:tc>
          <w:tcPr>
            <w:tcW w:w="993"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39900</w:t>
            </w:r>
          </w:p>
        </w:tc>
        <w:tc>
          <w:tcPr>
            <w:tcW w:w="991"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42300</w:t>
            </w:r>
          </w:p>
        </w:tc>
      </w:tr>
      <w:tr w:rsidR="008C4F57" w:rsidTr="00A9525B">
        <w:trPr>
          <w:trHeight w:val="20"/>
        </w:trPr>
        <w:tc>
          <w:tcPr>
            <w:tcW w:w="617"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8.</w:t>
            </w:r>
          </w:p>
        </w:tc>
        <w:tc>
          <w:tcPr>
            <w:tcW w:w="4770" w:type="dxa"/>
          </w:tcPr>
          <w:p w:rsidR="008C4F57" w:rsidRPr="00A9525B" w:rsidRDefault="008C4F57" w:rsidP="00266EC5">
            <w:pPr>
              <w:jc w:val="both"/>
              <w:rPr>
                <w:rFonts w:ascii="Times New Roman" w:hAnsi="Times New Roman"/>
                <w:sz w:val="24"/>
                <w:szCs w:val="24"/>
              </w:rPr>
            </w:pPr>
            <w:r w:rsidRPr="00A9525B">
              <w:rPr>
                <w:rFonts w:ascii="Times New Roman" w:hAnsi="Times New Roman"/>
                <w:sz w:val="24"/>
                <w:szCs w:val="24"/>
              </w:rPr>
              <w:t>Темп роста среднемесячной заработной платы</w:t>
            </w:r>
          </w:p>
          <w:p w:rsidR="008C4F57" w:rsidRPr="00A9525B" w:rsidRDefault="008C4F57" w:rsidP="00266EC5">
            <w:pPr>
              <w:jc w:val="both"/>
              <w:rPr>
                <w:rFonts w:ascii="Times New Roman" w:hAnsi="Times New Roman"/>
                <w:sz w:val="24"/>
                <w:szCs w:val="24"/>
              </w:rPr>
            </w:pPr>
          </w:p>
        </w:tc>
        <w:tc>
          <w:tcPr>
            <w:tcW w:w="3261"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107,0</w:t>
            </w:r>
          </w:p>
        </w:tc>
        <w:tc>
          <w:tcPr>
            <w:tcW w:w="993"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103,0</w:t>
            </w:r>
          </w:p>
        </w:tc>
        <w:tc>
          <w:tcPr>
            <w:tcW w:w="992"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105,0</w:t>
            </w:r>
          </w:p>
        </w:tc>
        <w:tc>
          <w:tcPr>
            <w:tcW w:w="992"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106,0</w:t>
            </w:r>
          </w:p>
        </w:tc>
        <w:tc>
          <w:tcPr>
            <w:tcW w:w="992"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106,0</w:t>
            </w:r>
          </w:p>
        </w:tc>
        <w:tc>
          <w:tcPr>
            <w:tcW w:w="993"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106,0</w:t>
            </w:r>
          </w:p>
        </w:tc>
        <w:tc>
          <w:tcPr>
            <w:tcW w:w="991"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106,0</w:t>
            </w:r>
          </w:p>
        </w:tc>
      </w:tr>
      <w:tr w:rsidR="008C4F57" w:rsidTr="00A9525B">
        <w:trPr>
          <w:trHeight w:val="20"/>
        </w:trPr>
        <w:tc>
          <w:tcPr>
            <w:tcW w:w="617"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9.</w:t>
            </w:r>
          </w:p>
        </w:tc>
        <w:tc>
          <w:tcPr>
            <w:tcW w:w="4770" w:type="dxa"/>
          </w:tcPr>
          <w:p w:rsidR="008C4F57" w:rsidRPr="00A9525B" w:rsidRDefault="008C4F57" w:rsidP="00266EC5">
            <w:pPr>
              <w:jc w:val="both"/>
              <w:rPr>
                <w:rFonts w:ascii="Times New Roman" w:hAnsi="Times New Roman"/>
                <w:sz w:val="24"/>
                <w:szCs w:val="24"/>
              </w:rPr>
            </w:pPr>
            <w:r w:rsidRPr="00A9525B">
              <w:rPr>
                <w:rFonts w:ascii="Times New Roman" w:hAnsi="Times New Roman"/>
                <w:sz w:val="24"/>
                <w:szCs w:val="24"/>
              </w:rPr>
              <w:t xml:space="preserve">Коэффициент покрытия прожиточного минимума уровнем средней заработной платы </w:t>
            </w:r>
          </w:p>
        </w:tc>
        <w:tc>
          <w:tcPr>
            <w:tcW w:w="3261"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раз</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2,8</w:t>
            </w:r>
          </w:p>
        </w:tc>
        <w:tc>
          <w:tcPr>
            <w:tcW w:w="993"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2,8</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2,8</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2,9</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2,9</w:t>
            </w:r>
          </w:p>
        </w:tc>
        <w:tc>
          <w:tcPr>
            <w:tcW w:w="993"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3,0</w:t>
            </w:r>
          </w:p>
        </w:tc>
        <w:tc>
          <w:tcPr>
            <w:tcW w:w="991"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3,0</w:t>
            </w:r>
          </w:p>
        </w:tc>
      </w:tr>
      <w:tr w:rsidR="008C4F57" w:rsidTr="00A9525B">
        <w:trPr>
          <w:trHeight w:val="20"/>
        </w:trPr>
        <w:tc>
          <w:tcPr>
            <w:tcW w:w="617"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10.</w:t>
            </w:r>
          </w:p>
        </w:tc>
        <w:tc>
          <w:tcPr>
            <w:tcW w:w="4770" w:type="dxa"/>
          </w:tcPr>
          <w:p w:rsidR="008C4F57" w:rsidRPr="00A9525B" w:rsidRDefault="008C4F57" w:rsidP="00A9525B">
            <w:pPr>
              <w:jc w:val="both"/>
              <w:rPr>
                <w:rFonts w:ascii="Times New Roman" w:hAnsi="Times New Roman"/>
                <w:sz w:val="24"/>
                <w:szCs w:val="24"/>
              </w:rPr>
            </w:pPr>
            <w:r w:rsidRPr="00A9525B">
              <w:rPr>
                <w:rFonts w:ascii="Times New Roman" w:hAnsi="Times New Roman"/>
                <w:sz w:val="24"/>
                <w:szCs w:val="24"/>
              </w:rPr>
              <w:t>Уровень официально зарегистрированной безработицы</w:t>
            </w:r>
          </w:p>
        </w:tc>
        <w:tc>
          <w:tcPr>
            <w:tcW w:w="3261" w:type="dxa"/>
          </w:tcPr>
          <w:p w:rsidR="008C4F57" w:rsidRPr="00A9525B" w:rsidRDefault="008C4F57" w:rsidP="00266EC5">
            <w:pPr>
              <w:spacing w:line="240" w:lineRule="exact"/>
              <w:jc w:val="center"/>
              <w:rPr>
                <w:rFonts w:ascii="Times New Roman" w:hAnsi="Times New Roman"/>
                <w:sz w:val="24"/>
                <w:szCs w:val="24"/>
              </w:rPr>
            </w:pPr>
            <w:r w:rsidRPr="00A9525B">
              <w:rPr>
                <w:rFonts w:ascii="Times New Roman" w:hAnsi="Times New Roman"/>
                <w:sz w:val="24"/>
                <w:szCs w:val="24"/>
              </w:rPr>
              <w:t>в %</w:t>
            </w:r>
            <w:r w:rsidR="00A9525B">
              <w:rPr>
                <w:rFonts w:ascii="Times New Roman" w:hAnsi="Times New Roman"/>
                <w:sz w:val="24"/>
                <w:szCs w:val="24"/>
              </w:rPr>
              <w:t xml:space="preserve"> </w:t>
            </w:r>
            <w:r w:rsidRPr="00A9525B">
              <w:rPr>
                <w:rFonts w:ascii="Times New Roman" w:hAnsi="Times New Roman"/>
                <w:sz w:val="24"/>
                <w:szCs w:val="24"/>
              </w:rPr>
              <w:t xml:space="preserve">к трудоспособному </w:t>
            </w:r>
          </w:p>
          <w:p w:rsidR="008C4F57" w:rsidRPr="00A9525B" w:rsidRDefault="008C4F57" w:rsidP="00266EC5">
            <w:pPr>
              <w:spacing w:line="240" w:lineRule="exact"/>
              <w:jc w:val="center"/>
              <w:rPr>
                <w:rFonts w:ascii="Times New Roman" w:hAnsi="Times New Roman"/>
                <w:sz w:val="24"/>
                <w:szCs w:val="24"/>
              </w:rPr>
            </w:pPr>
            <w:r w:rsidRPr="00A9525B">
              <w:rPr>
                <w:rFonts w:ascii="Times New Roman" w:hAnsi="Times New Roman"/>
                <w:sz w:val="24"/>
                <w:szCs w:val="24"/>
              </w:rPr>
              <w:t>населению</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1,9</w:t>
            </w:r>
          </w:p>
        </w:tc>
        <w:tc>
          <w:tcPr>
            <w:tcW w:w="993"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1,9</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1,8</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1,8</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1,8</w:t>
            </w:r>
          </w:p>
        </w:tc>
        <w:tc>
          <w:tcPr>
            <w:tcW w:w="993"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1,7</w:t>
            </w:r>
          </w:p>
        </w:tc>
        <w:tc>
          <w:tcPr>
            <w:tcW w:w="991"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1,7</w:t>
            </w:r>
          </w:p>
        </w:tc>
      </w:tr>
      <w:tr w:rsidR="008C4F57" w:rsidTr="00A9525B">
        <w:trPr>
          <w:trHeight w:val="20"/>
        </w:trPr>
        <w:tc>
          <w:tcPr>
            <w:tcW w:w="617"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11.</w:t>
            </w:r>
          </w:p>
        </w:tc>
        <w:tc>
          <w:tcPr>
            <w:tcW w:w="4770" w:type="dxa"/>
            <w:vAlign w:val="center"/>
          </w:tcPr>
          <w:p w:rsidR="008C4F57" w:rsidRPr="00A9525B" w:rsidRDefault="008C4F57" w:rsidP="00266EC5">
            <w:pPr>
              <w:jc w:val="both"/>
              <w:rPr>
                <w:rFonts w:ascii="Times New Roman" w:hAnsi="Times New Roman"/>
                <w:sz w:val="24"/>
                <w:szCs w:val="24"/>
              </w:rPr>
            </w:pPr>
            <w:r w:rsidRPr="00A9525B">
              <w:rPr>
                <w:rFonts w:ascii="Times New Roman" w:hAnsi="Times New Roman"/>
                <w:sz w:val="24"/>
                <w:szCs w:val="24"/>
              </w:rPr>
              <w:t>Доля протяженности автомобильных дорог, в отношении которых произведен капитальный ремонт</w:t>
            </w:r>
          </w:p>
        </w:tc>
        <w:tc>
          <w:tcPr>
            <w:tcW w:w="3261" w:type="dxa"/>
          </w:tcPr>
          <w:p w:rsidR="008C4F57" w:rsidRPr="00A9525B" w:rsidRDefault="008C4F57" w:rsidP="00266EC5">
            <w:pPr>
              <w:spacing w:line="240" w:lineRule="exact"/>
              <w:jc w:val="center"/>
              <w:rPr>
                <w:rFonts w:ascii="Times New Roman" w:hAnsi="Times New Roman"/>
                <w:sz w:val="24"/>
                <w:szCs w:val="24"/>
              </w:rPr>
            </w:pPr>
          </w:p>
          <w:p w:rsidR="008C4F57" w:rsidRPr="00A9525B" w:rsidRDefault="008C4F57" w:rsidP="00266EC5">
            <w:pPr>
              <w:spacing w:line="240" w:lineRule="exact"/>
              <w:jc w:val="center"/>
              <w:rPr>
                <w:rFonts w:ascii="Times New Roman" w:hAnsi="Times New Roman"/>
                <w:sz w:val="24"/>
                <w:szCs w:val="24"/>
              </w:rPr>
            </w:pPr>
            <w:r w:rsidRPr="00A9525B">
              <w:rPr>
                <w:rFonts w:ascii="Times New Roman" w:hAnsi="Times New Roman"/>
                <w:sz w:val="24"/>
                <w:szCs w:val="24"/>
              </w:rPr>
              <w:t>%</w:t>
            </w:r>
          </w:p>
        </w:tc>
        <w:tc>
          <w:tcPr>
            <w:tcW w:w="992" w:type="dxa"/>
          </w:tcPr>
          <w:p w:rsidR="008C4F57" w:rsidRPr="00A9525B" w:rsidRDefault="008C4F57" w:rsidP="00266EC5">
            <w:pPr>
              <w:jc w:val="center"/>
              <w:rPr>
                <w:rFonts w:ascii="Times New Roman" w:hAnsi="Times New Roman"/>
                <w:sz w:val="24"/>
                <w:szCs w:val="24"/>
              </w:rPr>
            </w:pPr>
          </w:p>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42</w:t>
            </w:r>
          </w:p>
          <w:p w:rsidR="008C4F57" w:rsidRPr="00A9525B" w:rsidRDefault="008C4F57" w:rsidP="00266EC5">
            <w:pPr>
              <w:jc w:val="center"/>
              <w:rPr>
                <w:rFonts w:ascii="Times New Roman" w:hAnsi="Times New Roman"/>
                <w:sz w:val="24"/>
                <w:szCs w:val="24"/>
              </w:rPr>
            </w:pPr>
          </w:p>
        </w:tc>
        <w:tc>
          <w:tcPr>
            <w:tcW w:w="993" w:type="dxa"/>
          </w:tcPr>
          <w:p w:rsidR="008C4F57" w:rsidRPr="00A9525B" w:rsidRDefault="008C4F57" w:rsidP="00266EC5">
            <w:pPr>
              <w:jc w:val="center"/>
              <w:rPr>
                <w:rFonts w:ascii="Times New Roman" w:hAnsi="Times New Roman"/>
                <w:sz w:val="24"/>
                <w:szCs w:val="24"/>
              </w:rPr>
            </w:pPr>
          </w:p>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43</w:t>
            </w:r>
          </w:p>
        </w:tc>
        <w:tc>
          <w:tcPr>
            <w:tcW w:w="992" w:type="dxa"/>
          </w:tcPr>
          <w:p w:rsidR="008C4F57" w:rsidRPr="00A9525B" w:rsidRDefault="008C4F57" w:rsidP="00266EC5">
            <w:pPr>
              <w:jc w:val="center"/>
              <w:rPr>
                <w:rFonts w:ascii="Times New Roman" w:hAnsi="Times New Roman"/>
                <w:sz w:val="24"/>
                <w:szCs w:val="24"/>
              </w:rPr>
            </w:pPr>
          </w:p>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44</w:t>
            </w:r>
          </w:p>
        </w:tc>
        <w:tc>
          <w:tcPr>
            <w:tcW w:w="992" w:type="dxa"/>
          </w:tcPr>
          <w:p w:rsidR="008C4F57" w:rsidRPr="00A9525B" w:rsidRDefault="008C4F57" w:rsidP="00266EC5">
            <w:pPr>
              <w:jc w:val="center"/>
              <w:rPr>
                <w:rFonts w:ascii="Times New Roman" w:hAnsi="Times New Roman"/>
                <w:sz w:val="24"/>
                <w:szCs w:val="24"/>
              </w:rPr>
            </w:pPr>
          </w:p>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45</w:t>
            </w:r>
          </w:p>
        </w:tc>
        <w:tc>
          <w:tcPr>
            <w:tcW w:w="992" w:type="dxa"/>
          </w:tcPr>
          <w:p w:rsidR="008C4F57" w:rsidRPr="00A9525B" w:rsidRDefault="008C4F57" w:rsidP="00266EC5">
            <w:pPr>
              <w:jc w:val="center"/>
              <w:rPr>
                <w:rFonts w:ascii="Times New Roman" w:hAnsi="Times New Roman"/>
                <w:sz w:val="24"/>
                <w:szCs w:val="24"/>
              </w:rPr>
            </w:pPr>
          </w:p>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46</w:t>
            </w:r>
          </w:p>
        </w:tc>
        <w:tc>
          <w:tcPr>
            <w:tcW w:w="993" w:type="dxa"/>
          </w:tcPr>
          <w:p w:rsidR="008C4F57" w:rsidRPr="00A9525B" w:rsidRDefault="008C4F57" w:rsidP="00266EC5">
            <w:pPr>
              <w:jc w:val="center"/>
              <w:rPr>
                <w:rFonts w:ascii="Times New Roman" w:hAnsi="Times New Roman"/>
                <w:sz w:val="24"/>
                <w:szCs w:val="24"/>
              </w:rPr>
            </w:pPr>
          </w:p>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47</w:t>
            </w:r>
          </w:p>
        </w:tc>
        <w:tc>
          <w:tcPr>
            <w:tcW w:w="991" w:type="dxa"/>
          </w:tcPr>
          <w:p w:rsidR="008C4F57" w:rsidRPr="00A9525B" w:rsidRDefault="008C4F57" w:rsidP="00266EC5">
            <w:pPr>
              <w:jc w:val="center"/>
              <w:rPr>
                <w:rFonts w:ascii="Times New Roman" w:hAnsi="Times New Roman"/>
                <w:sz w:val="24"/>
                <w:szCs w:val="24"/>
              </w:rPr>
            </w:pPr>
          </w:p>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48</w:t>
            </w:r>
          </w:p>
        </w:tc>
      </w:tr>
      <w:tr w:rsidR="008C4F57" w:rsidTr="00A9525B">
        <w:trPr>
          <w:trHeight w:val="20"/>
        </w:trPr>
        <w:tc>
          <w:tcPr>
            <w:tcW w:w="617"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12.</w:t>
            </w:r>
          </w:p>
        </w:tc>
        <w:tc>
          <w:tcPr>
            <w:tcW w:w="4770" w:type="dxa"/>
            <w:vAlign w:val="center"/>
          </w:tcPr>
          <w:p w:rsidR="008C4F57" w:rsidRPr="00A9525B" w:rsidRDefault="008C4F57" w:rsidP="00266EC5">
            <w:pPr>
              <w:jc w:val="both"/>
              <w:rPr>
                <w:rFonts w:ascii="Times New Roman" w:hAnsi="Times New Roman"/>
                <w:sz w:val="24"/>
                <w:szCs w:val="24"/>
              </w:rPr>
            </w:pPr>
            <w:r w:rsidRPr="00A9525B">
              <w:rPr>
                <w:rFonts w:ascii="Times New Roman" w:hAnsi="Times New Roman"/>
                <w:sz w:val="24"/>
                <w:szCs w:val="24"/>
              </w:rPr>
              <w:t>Износ коммунальных сетей</w:t>
            </w:r>
          </w:p>
        </w:tc>
        <w:tc>
          <w:tcPr>
            <w:tcW w:w="3261" w:type="dxa"/>
          </w:tcPr>
          <w:p w:rsidR="008C4F57" w:rsidRPr="00A9525B" w:rsidRDefault="008C4F57" w:rsidP="00266EC5">
            <w:pPr>
              <w:spacing w:line="240" w:lineRule="exact"/>
              <w:jc w:val="center"/>
              <w:rPr>
                <w:rFonts w:ascii="Times New Roman" w:hAnsi="Times New Roman"/>
                <w:sz w:val="24"/>
                <w:szCs w:val="24"/>
              </w:rPr>
            </w:pPr>
            <w:r w:rsidRPr="00A9525B">
              <w:rPr>
                <w:rFonts w:ascii="Times New Roman" w:hAnsi="Times New Roman"/>
                <w:sz w:val="24"/>
                <w:szCs w:val="24"/>
              </w:rPr>
              <w:t>%</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60-90</w:t>
            </w:r>
          </w:p>
        </w:tc>
        <w:tc>
          <w:tcPr>
            <w:tcW w:w="993"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60-90</w:t>
            </w:r>
          </w:p>
        </w:tc>
        <w:tc>
          <w:tcPr>
            <w:tcW w:w="992"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59-89</w:t>
            </w:r>
          </w:p>
        </w:tc>
        <w:tc>
          <w:tcPr>
            <w:tcW w:w="992"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58-88</w:t>
            </w:r>
          </w:p>
        </w:tc>
        <w:tc>
          <w:tcPr>
            <w:tcW w:w="992"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57-87</w:t>
            </w:r>
          </w:p>
        </w:tc>
        <w:tc>
          <w:tcPr>
            <w:tcW w:w="993"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56-86</w:t>
            </w:r>
          </w:p>
        </w:tc>
        <w:tc>
          <w:tcPr>
            <w:tcW w:w="991"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55-85</w:t>
            </w:r>
          </w:p>
        </w:tc>
      </w:tr>
      <w:tr w:rsidR="008C4F57" w:rsidTr="00A9525B">
        <w:trPr>
          <w:trHeight w:val="20"/>
        </w:trPr>
        <w:tc>
          <w:tcPr>
            <w:tcW w:w="617"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13.</w:t>
            </w:r>
          </w:p>
        </w:tc>
        <w:tc>
          <w:tcPr>
            <w:tcW w:w="4770" w:type="dxa"/>
            <w:vAlign w:val="center"/>
          </w:tcPr>
          <w:p w:rsidR="008C4F57" w:rsidRPr="00A9525B" w:rsidRDefault="008C4F57" w:rsidP="00266EC5">
            <w:pPr>
              <w:jc w:val="both"/>
              <w:rPr>
                <w:rFonts w:ascii="Times New Roman" w:hAnsi="Times New Roman"/>
                <w:sz w:val="24"/>
                <w:szCs w:val="24"/>
              </w:rPr>
            </w:pPr>
            <w:r w:rsidRPr="00A9525B">
              <w:rPr>
                <w:rFonts w:ascii="Times New Roman" w:hAnsi="Times New Roman"/>
                <w:sz w:val="24"/>
                <w:szCs w:val="24"/>
              </w:rPr>
              <w:t>Соотношение протяженности улиц, имеющих освещение, по отношению к их общей протяженности</w:t>
            </w:r>
          </w:p>
        </w:tc>
        <w:tc>
          <w:tcPr>
            <w:tcW w:w="3261" w:type="dxa"/>
          </w:tcPr>
          <w:p w:rsidR="008C4F57" w:rsidRPr="00A9525B" w:rsidRDefault="008C4F57" w:rsidP="00266EC5">
            <w:pPr>
              <w:spacing w:line="240" w:lineRule="exact"/>
              <w:jc w:val="center"/>
              <w:rPr>
                <w:rFonts w:ascii="Times New Roman" w:hAnsi="Times New Roman"/>
                <w:sz w:val="24"/>
                <w:szCs w:val="24"/>
              </w:rPr>
            </w:pPr>
            <w:r w:rsidRPr="00A9525B">
              <w:rPr>
                <w:rFonts w:ascii="Times New Roman" w:hAnsi="Times New Roman"/>
                <w:sz w:val="24"/>
                <w:szCs w:val="24"/>
              </w:rPr>
              <w:t>%</w:t>
            </w:r>
          </w:p>
        </w:tc>
        <w:tc>
          <w:tcPr>
            <w:tcW w:w="992" w:type="dxa"/>
            <w:vAlign w:val="center"/>
          </w:tcPr>
          <w:p w:rsidR="008C4F57" w:rsidRPr="00A9525B" w:rsidRDefault="008C4F57" w:rsidP="00A9525B">
            <w:pPr>
              <w:jc w:val="center"/>
              <w:rPr>
                <w:rFonts w:ascii="Times New Roman" w:hAnsi="Times New Roman"/>
                <w:sz w:val="24"/>
                <w:szCs w:val="24"/>
              </w:rPr>
            </w:pPr>
            <w:r w:rsidRPr="00A9525B">
              <w:rPr>
                <w:rFonts w:ascii="Times New Roman" w:hAnsi="Times New Roman"/>
                <w:sz w:val="24"/>
                <w:szCs w:val="24"/>
              </w:rPr>
              <w:t>35</w:t>
            </w:r>
          </w:p>
        </w:tc>
        <w:tc>
          <w:tcPr>
            <w:tcW w:w="993" w:type="dxa"/>
            <w:vAlign w:val="center"/>
          </w:tcPr>
          <w:p w:rsidR="008C4F57" w:rsidRPr="00A9525B" w:rsidRDefault="008C4F57" w:rsidP="00A9525B">
            <w:pPr>
              <w:jc w:val="center"/>
              <w:rPr>
                <w:rFonts w:ascii="Times New Roman" w:hAnsi="Times New Roman"/>
                <w:sz w:val="24"/>
                <w:szCs w:val="24"/>
              </w:rPr>
            </w:pPr>
            <w:r w:rsidRPr="00A9525B">
              <w:rPr>
                <w:rFonts w:ascii="Times New Roman" w:hAnsi="Times New Roman"/>
                <w:sz w:val="24"/>
                <w:szCs w:val="24"/>
              </w:rPr>
              <w:t>35</w:t>
            </w:r>
          </w:p>
        </w:tc>
        <w:tc>
          <w:tcPr>
            <w:tcW w:w="992" w:type="dxa"/>
            <w:vAlign w:val="center"/>
          </w:tcPr>
          <w:p w:rsidR="008C4F57" w:rsidRPr="00A9525B" w:rsidRDefault="008C4F57" w:rsidP="00A9525B">
            <w:pPr>
              <w:jc w:val="center"/>
              <w:rPr>
                <w:rFonts w:ascii="Times New Roman" w:hAnsi="Times New Roman"/>
                <w:sz w:val="24"/>
                <w:szCs w:val="24"/>
              </w:rPr>
            </w:pPr>
            <w:r w:rsidRPr="00A9525B">
              <w:rPr>
                <w:rFonts w:ascii="Times New Roman" w:hAnsi="Times New Roman"/>
                <w:sz w:val="24"/>
                <w:szCs w:val="24"/>
              </w:rPr>
              <w:t>36</w:t>
            </w:r>
          </w:p>
        </w:tc>
        <w:tc>
          <w:tcPr>
            <w:tcW w:w="992" w:type="dxa"/>
            <w:vAlign w:val="center"/>
          </w:tcPr>
          <w:p w:rsidR="008C4F57" w:rsidRPr="00A9525B" w:rsidRDefault="008C4F57" w:rsidP="00A9525B">
            <w:pPr>
              <w:jc w:val="center"/>
              <w:rPr>
                <w:rFonts w:ascii="Times New Roman" w:hAnsi="Times New Roman"/>
                <w:sz w:val="24"/>
                <w:szCs w:val="24"/>
              </w:rPr>
            </w:pPr>
            <w:r w:rsidRPr="00A9525B">
              <w:rPr>
                <w:rFonts w:ascii="Times New Roman" w:hAnsi="Times New Roman"/>
                <w:sz w:val="24"/>
                <w:szCs w:val="24"/>
              </w:rPr>
              <w:t>37</w:t>
            </w:r>
          </w:p>
        </w:tc>
        <w:tc>
          <w:tcPr>
            <w:tcW w:w="992" w:type="dxa"/>
            <w:vAlign w:val="center"/>
          </w:tcPr>
          <w:p w:rsidR="008C4F57" w:rsidRPr="00A9525B" w:rsidRDefault="008C4F57" w:rsidP="00A9525B">
            <w:pPr>
              <w:jc w:val="center"/>
              <w:rPr>
                <w:rFonts w:ascii="Times New Roman" w:hAnsi="Times New Roman"/>
                <w:sz w:val="24"/>
                <w:szCs w:val="24"/>
              </w:rPr>
            </w:pPr>
            <w:r w:rsidRPr="00A9525B">
              <w:rPr>
                <w:rFonts w:ascii="Times New Roman" w:hAnsi="Times New Roman"/>
                <w:sz w:val="24"/>
                <w:szCs w:val="24"/>
              </w:rPr>
              <w:t>38</w:t>
            </w:r>
          </w:p>
        </w:tc>
        <w:tc>
          <w:tcPr>
            <w:tcW w:w="993" w:type="dxa"/>
            <w:vAlign w:val="center"/>
          </w:tcPr>
          <w:p w:rsidR="008C4F57" w:rsidRPr="00A9525B" w:rsidRDefault="008C4F57" w:rsidP="00A9525B">
            <w:pPr>
              <w:jc w:val="center"/>
              <w:rPr>
                <w:rFonts w:ascii="Times New Roman" w:hAnsi="Times New Roman"/>
                <w:sz w:val="24"/>
                <w:szCs w:val="24"/>
              </w:rPr>
            </w:pPr>
            <w:r w:rsidRPr="00A9525B">
              <w:rPr>
                <w:rFonts w:ascii="Times New Roman" w:hAnsi="Times New Roman"/>
                <w:sz w:val="24"/>
                <w:szCs w:val="24"/>
              </w:rPr>
              <w:t>39</w:t>
            </w:r>
          </w:p>
        </w:tc>
        <w:tc>
          <w:tcPr>
            <w:tcW w:w="991" w:type="dxa"/>
            <w:vAlign w:val="center"/>
          </w:tcPr>
          <w:p w:rsidR="008C4F57" w:rsidRPr="00A9525B" w:rsidRDefault="008C4F57" w:rsidP="00A9525B">
            <w:pPr>
              <w:jc w:val="center"/>
              <w:rPr>
                <w:rFonts w:ascii="Times New Roman" w:hAnsi="Times New Roman"/>
                <w:sz w:val="24"/>
                <w:szCs w:val="24"/>
              </w:rPr>
            </w:pPr>
            <w:r w:rsidRPr="00A9525B">
              <w:rPr>
                <w:rFonts w:ascii="Times New Roman" w:hAnsi="Times New Roman"/>
                <w:sz w:val="24"/>
                <w:szCs w:val="24"/>
              </w:rPr>
              <w:t>40</w:t>
            </w:r>
          </w:p>
        </w:tc>
      </w:tr>
      <w:tr w:rsidR="008C4F57" w:rsidTr="00A9525B">
        <w:trPr>
          <w:trHeight w:val="20"/>
        </w:trPr>
        <w:tc>
          <w:tcPr>
            <w:tcW w:w="617"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14.</w:t>
            </w:r>
          </w:p>
        </w:tc>
        <w:tc>
          <w:tcPr>
            <w:tcW w:w="4770" w:type="dxa"/>
          </w:tcPr>
          <w:p w:rsidR="008C4F57" w:rsidRPr="00A9525B" w:rsidRDefault="008C4F57" w:rsidP="00266EC5">
            <w:pPr>
              <w:jc w:val="both"/>
              <w:rPr>
                <w:rFonts w:ascii="Times New Roman" w:hAnsi="Times New Roman"/>
                <w:sz w:val="24"/>
                <w:szCs w:val="24"/>
              </w:rPr>
            </w:pPr>
            <w:r w:rsidRPr="00A9525B">
              <w:rPr>
                <w:rFonts w:ascii="Times New Roman" w:hAnsi="Times New Roman"/>
                <w:sz w:val="24"/>
                <w:szCs w:val="24"/>
              </w:rPr>
              <w:t>Рост налоговых и неналоговых доходов местного бюджета</w:t>
            </w:r>
          </w:p>
        </w:tc>
        <w:tc>
          <w:tcPr>
            <w:tcW w:w="3261" w:type="dxa"/>
          </w:tcPr>
          <w:p w:rsidR="008C4F57" w:rsidRPr="00A9525B" w:rsidRDefault="008C4F57" w:rsidP="00266EC5">
            <w:pPr>
              <w:spacing w:line="240" w:lineRule="exact"/>
              <w:jc w:val="center"/>
              <w:rPr>
                <w:rFonts w:ascii="Times New Roman" w:hAnsi="Times New Roman"/>
                <w:sz w:val="24"/>
                <w:szCs w:val="24"/>
              </w:rPr>
            </w:pPr>
            <w:r w:rsidRPr="00A9525B">
              <w:rPr>
                <w:rFonts w:ascii="Times New Roman" w:hAnsi="Times New Roman"/>
                <w:sz w:val="24"/>
                <w:szCs w:val="24"/>
              </w:rPr>
              <w:t>в % к предыдущему периоду</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97,9</w:t>
            </w:r>
          </w:p>
        </w:tc>
        <w:tc>
          <w:tcPr>
            <w:tcW w:w="993"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105,1</w:t>
            </w:r>
          </w:p>
        </w:tc>
        <w:tc>
          <w:tcPr>
            <w:tcW w:w="992" w:type="dxa"/>
          </w:tcPr>
          <w:p w:rsidR="008C4F57" w:rsidRPr="00A9525B" w:rsidRDefault="008C4F57" w:rsidP="00266EC5">
            <w:pPr>
              <w:ind w:right="-143"/>
              <w:jc w:val="center"/>
              <w:rPr>
                <w:rFonts w:ascii="Times New Roman" w:hAnsi="Times New Roman"/>
                <w:sz w:val="24"/>
                <w:szCs w:val="24"/>
              </w:rPr>
            </w:pPr>
            <w:r w:rsidRPr="00A9525B">
              <w:rPr>
                <w:rFonts w:ascii="Times New Roman" w:hAnsi="Times New Roman"/>
                <w:sz w:val="24"/>
                <w:szCs w:val="24"/>
              </w:rPr>
              <w:t>102,0</w:t>
            </w:r>
          </w:p>
        </w:tc>
        <w:tc>
          <w:tcPr>
            <w:tcW w:w="992" w:type="dxa"/>
          </w:tcPr>
          <w:p w:rsidR="008C4F57" w:rsidRPr="00A9525B" w:rsidRDefault="008C4F57" w:rsidP="00266EC5">
            <w:pPr>
              <w:ind w:right="-163"/>
              <w:jc w:val="center"/>
              <w:rPr>
                <w:rFonts w:ascii="Times New Roman" w:hAnsi="Times New Roman"/>
                <w:sz w:val="24"/>
                <w:szCs w:val="24"/>
              </w:rPr>
            </w:pPr>
            <w:r w:rsidRPr="00A9525B">
              <w:rPr>
                <w:rFonts w:ascii="Times New Roman" w:hAnsi="Times New Roman"/>
                <w:sz w:val="24"/>
                <w:szCs w:val="24"/>
              </w:rPr>
              <w:t>102,0</w:t>
            </w:r>
          </w:p>
        </w:tc>
        <w:tc>
          <w:tcPr>
            <w:tcW w:w="992" w:type="dxa"/>
          </w:tcPr>
          <w:p w:rsidR="008C4F57" w:rsidRPr="00A9525B" w:rsidRDefault="008C4F57" w:rsidP="00266EC5">
            <w:pPr>
              <w:ind w:right="-184"/>
              <w:jc w:val="center"/>
              <w:rPr>
                <w:rFonts w:ascii="Times New Roman" w:hAnsi="Times New Roman"/>
                <w:sz w:val="24"/>
                <w:szCs w:val="24"/>
              </w:rPr>
            </w:pPr>
            <w:r w:rsidRPr="00A9525B">
              <w:rPr>
                <w:rFonts w:ascii="Times New Roman" w:hAnsi="Times New Roman"/>
                <w:sz w:val="24"/>
                <w:szCs w:val="24"/>
              </w:rPr>
              <w:t>102,8</w:t>
            </w:r>
          </w:p>
        </w:tc>
        <w:tc>
          <w:tcPr>
            <w:tcW w:w="993" w:type="dxa"/>
          </w:tcPr>
          <w:p w:rsidR="008C4F57" w:rsidRPr="00A9525B" w:rsidRDefault="008C4F57" w:rsidP="00266EC5">
            <w:pPr>
              <w:ind w:right="-62"/>
              <w:jc w:val="center"/>
              <w:rPr>
                <w:rFonts w:ascii="Times New Roman" w:hAnsi="Times New Roman"/>
                <w:sz w:val="24"/>
                <w:szCs w:val="24"/>
              </w:rPr>
            </w:pPr>
            <w:r w:rsidRPr="00A9525B">
              <w:rPr>
                <w:rFonts w:ascii="Times New Roman" w:hAnsi="Times New Roman"/>
                <w:sz w:val="24"/>
                <w:szCs w:val="24"/>
              </w:rPr>
              <w:t>102,0</w:t>
            </w:r>
          </w:p>
        </w:tc>
        <w:tc>
          <w:tcPr>
            <w:tcW w:w="991" w:type="dxa"/>
          </w:tcPr>
          <w:p w:rsidR="008C4F57" w:rsidRPr="00A9525B" w:rsidRDefault="008C4F57" w:rsidP="00266EC5">
            <w:pPr>
              <w:ind w:right="-83"/>
              <w:jc w:val="center"/>
              <w:rPr>
                <w:rFonts w:ascii="Times New Roman" w:hAnsi="Times New Roman"/>
                <w:sz w:val="24"/>
                <w:szCs w:val="24"/>
              </w:rPr>
            </w:pPr>
            <w:r w:rsidRPr="00A9525B">
              <w:rPr>
                <w:rFonts w:ascii="Times New Roman" w:hAnsi="Times New Roman"/>
                <w:sz w:val="24"/>
                <w:szCs w:val="24"/>
              </w:rPr>
              <w:t>102,0</w:t>
            </w:r>
          </w:p>
        </w:tc>
      </w:tr>
      <w:tr w:rsidR="008C4F57" w:rsidTr="00A9525B">
        <w:trPr>
          <w:trHeight w:val="20"/>
        </w:trPr>
        <w:tc>
          <w:tcPr>
            <w:tcW w:w="617"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15.</w:t>
            </w:r>
          </w:p>
        </w:tc>
        <w:tc>
          <w:tcPr>
            <w:tcW w:w="4770" w:type="dxa"/>
          </w:tcPr>
          <w:p w:rsidR="008C4F57" w:rsidRPr="00A9525B" w:rsidRDefault="008C4F57" w:rsidP="00266EC5">
            <w:pPr>
              <w:jc w:val="both"/>
              <w:rPr>
                <w:rFonts w:ascii="Times New Roman" w:hAnsi="Times New Roman"/>
                <w:sz w:val="24"/>
                <w:szCs w:val="24"/>
              </w:rPr>
            </w:pPr>
            <w:r w:rsidRPr="00A9525B">
              <w:rPr>
                <w:rFonts w:ascii="Times New Roman" w:hAnsi="Times New Roman"/>
                <w:sz w:val="24"/>
                <w:szCs w:val="24"/>
              </w:rPr>
              <w:t xml:space="preserve">Уровень развития малого бизнеса </w:t>
            </w:r>
          </w:p>
        </w:tc>
        <w:tc>
          <w:tcPr>
            <w:tcW w:w="3261" w:type="dxa"/>
          </w:tcPr>
          <w:p w:rsidR="008C4F57" w:rsidRPr="00A9525B" w:rsidRDefault="008C4F57" w:rsidP="00266EC5">
            <w:pPr>
              <w:spacing w:line="240" w:lineRule="exact"/>
              <w:jc w:val="center"/>
              <w:rPr>
                <w:rFonts w:ascii="Times New Roman" w:hAnsi="Times New Roman"/>
                <w:sz w:val="24"/>
                <w:szCs w:val="24"/>
              </w:rPr>
            </w:pPr>
            <w:r w:rsidRPr="00A9525B">
              <w:rPr>
                <w:rFonts w:ascii="Times New Roman" w:hAnsi="Times New Roman"/>
                <w:sz w:val="24"/>
                <w:szCs w:val="24"/>
              </w:rPr>
              <w:t>число предприятий на 1тыс. чел. населения</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35,1</w:t>
            </w:r>
          </w:p>
        </w:tc>
        <w:tc>
          <w:tcPr>
            <w:tcW w:w="993"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35,5</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36,1</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36,8</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37,0</w:t>
            </w:r>
          </w:p>
        </w:tc>
        <w:tc>
          <w:tcPr>
            <w:tcW w:w="993"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37,5</w:t>
            </w:r>
          </w:p>
        </w:tc>
        <w:tc>
          <w:tcPr>
            <w:tcW w:w="991"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38,3</w:t>
            </w:r>
          </w:p>
        </w:tc>
      </w:tr>
      <w:tr w:rsidR="008C4F57" w:rsidTr="00A9525B">
        <w:trPr>
          <w:trHeight w:val="20"/>
        </w:trPr>
        <w:tc>
          <w:tcPr>
            <w:tcW w:w="617"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16.</w:t>
            </w:r>
          </w:p>
        </w:tc>
        <w:tc>
          <w:tcPr>
            <w:tcW w:w="4770" w:type="dxa"/>
          </w:tcPr>
          <w:p w:rsidR="008C4F57" w:rsidRPr="00A9525B" w:rsidRDefault="008C4F57" w:rsidP="00266EC5">
            <w:pPr>
              <w:jc w:val="both"/>
              <w:rPr>
                <w:rFonts w:ascii="Times New Roman" w:hAnsi="Times New Roman"/>
                <w:sz w:val="24"/>
                <w:szCs w:val="24"/>
              </w:rPr>
            </w:pPr>
            <w:r w:rsidRPr="00A9525B">
              <w:rPr>
                <w:rFonts w:ascii="Times New Roman" w:hAnsi="Times New Roman"/>
                <w:sz w:val="24"/>
                <w:szCs w:val="24"/>
              </w:rPr>
              <w:t>Удельный вес населения систематически занимающегося физической культурой и спортом</w:t>
            </w:r>
          </w:p>
        </w:tc>
        <w:tc>
          <w:tcPr>
            <w:tcW w:w="3261" w:type="dxa"/>
          </w:tcPr>
          <w:p w:rsidR="008C4F57" w:rsidRPr="00A9525B" w:rsidRDefault="008C4F57" w:rsidP="00266EC5">
            <w:pPr>
              <w:spacing w:line="240" w:lineRule="exact"/>
              <w:jc w:val="center"/>
              <w:rPr>
                <w:rFonts w:ascii="Times New Roman" w:hAnsi="Times New Roman"/>
                <w:sz w:val="24"/>
                <w:szCs w:val="24"/>
              </w:rPr>
            </w:pPr>
            <w:r w:rsidRPr="00A9525B">
              <w:rPr>
                <w:rFonts w:ascii="Times New Roman" w:hAnsi="Times New Roman"/>
                <w:sz w:val="24"/>
                <w:szCs w:val="24"/>
              </w:rPr>
              <w:t>в %</w:t>
            </w:r>
          </w:p>
          <w:p w:rsidR="008C4F57" w:rsidRPr="00A9525B" w:rsidRDefault="008C4F57" w:rsidP="00266EC5">
            <w:pPr>
              <w:spacing w:line="240" w:lineRule="exact"/>
              <w:jc w:val="center"/>
              <w:rPr>
                <w:rFonts w:ascii="Times New Roman" w:hAnsi="Times New Roman"/>
                <w:sz w:val="24"/>
                <w:szCs w:val="24"/>
              </w:rPr>
            </w:pPr>
            <w:r w:rsidRPr="00A9525B">
              <w:rPr>
                <w:rFonts w:ascii="Times New Roman" w:hAnsi="Times New Roman"/>
                <w:sz w:val="24"/>
                <w:szCs w:val="24"/>
              </w:rPr>
              <w:t xml:space="preserve">к общей численности </w:t>
            </w:r>
          </w:p>
          <w:p w:rsidR="008C4F57" w:rsidRPr="00A9525B" w:rsidRDefault="008C4F57" w:rsidP="00266EC5">
            <w:pPr>
              <w:spacing w:line="240" w:lineRule="exact"/>
              <w:jc w:val="center"/>
              <w:rPr>
                <w:rFonts w:ascii="Times New Roman" w:hAnsi="Times New Roman"/>
                <w:sz w:val="24"/>
                <w:szCs w:val="24"/>
              </w:rPr>
            </w:pPr>
            <w:r w:rsidRPr="00A9525B">
              <w:rPr>
                <w:rFonts w:ascii="Times New Roman" w:hAnsi="Times New Roman"/>
                <w:sz w:val="24"/>
                <w:szCs w:val="24"/>
              </w:rPr>
              <w:t>населения</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14,4</w:t>
            </w:r>
          </w:p>
        </w:tc>
        <w:tc>
          <w:tcPr>
            <w:tcW w:w="993"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14,4</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14,4</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14,5</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15,0</w:t>
            </w:r>
          </w:p>
        </w:tc>
        <w:tc>
          <w:tcPr>
            <w:tcW w:w="993"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15,0</w:t>
            </w:r>
          </w:p>
        </w:tc>
        <w:tc>
          <w:tcPr>
            <w:tcW w:w="991"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16,0</w:t>
            </w:r>
          </w:p>
        </w:tc>
      </w:tr>
      <w:tr w:rsidR="008C4F57" w:rsidTr="00A9525B">
        <w:trPr>
          <w:trHeight w:val="20"/>
        </w:trPr>
        <w:tc>
          <w:tcPr>
            <w:tcW w:w="617"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17.</w:t>
            </w:r>
          </w:p>
        </w:tc>
        <w:tc>
          <w:tcPr>
            <w:tcW w:w="4770" w:type="dxa"/>
          </w:tcPr>
          <w:p w:rsidR="008C4F57" w:rsidRPr="00A9525B" w:rsidRDefault="008C4F57" w:rsidP="00266EC5">
            <w:pPr>
              <w:jc w:val="both"/>
              <w:rPr>
                <w:rFonts w:ascii="Times New Roman" w:hAnsi="Times New Roman"/>
                <w:sz w:val="24"/>
                <w:szCs w:val="24"/>
              </w:rPr>
            </w:pPr>
            <w:r w:rsidRPr="00A9525B">
              <w:rPr>
                <w:rFonts w:ascii="Times New Roman" w:hAnsi="Times New Roman"/>
                <w:sz w:val="24"/>
                <w:szCs w:val="24"/>
              </w:rPr>
              <w:t>Увеличение численности участников культурно-досуговых мероприятий</w:t>
            </w:r>
          </w:p>
        </w:tc>
        <w:tc>
          <w:tcPr>
            <w:tcW w:w="3261" w:type="dxa"/>
          </w:tcPr>
          <w:p w:rsidR="008C4F57" w:rsidRPr="00A9525B" w:rsidRDefault="008C4F57" w:rsidP="00266EC5">
            <w:pPr>
              <w:spacing w:line="240" w:lineRule="exact"/>
              <w:jc w:val="center"/>
              <w:rPr>
                <w:rFonts w:ascii="Times New Roman" w:hAnsi="Times New Roman"/>
                <w:sz w:val="24"/>
                <w:szCs w:val="24"/>
              </w:rPr>
            </w:pPr>
            <w:r w:rsidRPr="00A9525B">
              <w:rPr>
                <w:rFonts w:ascii="Times New Roman" w:hAnsi="Times New Roman"/>
                <w:sz w:val="24"/>
                <w:szCs w:val="24"/>
              </w:rPr>
              <w:t>в %</w:t>
            </w:r>
          </w:p>
          <w:p w:rsidR="008C4F57" w:rsidRPr="00A9525B" w:rsidRDefault="008C4F57" w:rsidP="00266EC5">
            <w:pPr>
              <w:spacing w:line="240" w:lineRule="exact"/>
              <w:jc w:val="center"/>
              <w:rPr>
                <w:rFonts w:ascii="Times New Roman" w:hAnsi="Times New Roman"/>
                <w:sz w:val="24"/>
                <w:szCs w:val="24"/>
              </w:rPr>
            </w:pPr>
            <w:r w:rsidRPr="00A9525B">
              <w:rPr>
                <w:rFonts w:ascii="Times New Roman" w:hAnsi="Times New Roman"/>
                <w:sz w:val="24"/>
                <w:szCs w:val="24"/>
              </w:rPr>
              <w:t>к предыдущему году</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93,8</w:t>
            </w:r>
          </w:p>
        </w:tc>
        <w:tc>
          <w:tcPr>
            <w:tcW w:w="993"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100,6</w:t>
            </w:r>
          </w:p>
        </w:tc>
        <w:tc>
          <w:tcPr>
            <w:tcW w:w="992"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100,6</w:t>
            </w:r>
          </w:p>
        </w:tc>
        <w:tc>
          <w:tcPr>
            <w:tcW w:w="992"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100,6</w:t>
            </w:r>
          </w:p>
        </w:tc>
        <w:tc>
          <w:tcPr>
            <w:tcW w:w="992"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100,5</w:t>
            </w:r>
          </w:p>
        </w:tc>
        <w:tc>
          <w:tcPr>
            <w:tcW w:w="993"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100,5</w:t>
            </w:r>
          </w:p>
        </w:tc>
        <w:tc>
          <w:tcPr>
            <w:tcW w:w="991" w:type="dxa"/>
          </w:tcPr>
          <w:p w:rsidR="008C4F57" w:rsidRPr="00A9525B" w:rsidRDefault="008C4F57" w:rsidP="00266EC5">
            <w:pPr>
              <w:ind w:right="-122"/>
              <w:jc w:val="center"/>
              <w:rPr>
                <w:rFonts w:ascii="Times New Roman" w:hAnsi="Times New Roman"/>
                <w:sz w:val="24"/>
                <w:szCs w:val="24"/>
              </w:rPr>
            </w:pPr>
            <w:r w:rsidRPr="00A9525B">
              <w:rPr>
                <w:rFonts w:ascii="Times New Roman" w:hAnsi="Times New Roman"/>
                <w:sz w:val="24"/>
                <w:szCs w:val="24"/>
              </w:rPr>
              <w:t>100,5</w:t>
            </w:r>
          </w:p>
        </w:tc>
      </w:tr>
      <w:tr w:rsidR="008C4F57" w:rsidTr="00A9525B">
        <w:trPr>
          <w:trHeight w:val="20"/>
        </w:trPr>
        <w:tc>
          <w:tcPr>
            <w:tcW w:w="617"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18.</w:t>
            </w:r>
          </w:p>
        </w:tc>
        <w:tc>
          <w:tcPr>
            <w:tcW w:w="4770" w:type="dxa"/>
          </w:tcPr>
          <w:p w:rsidR="008C4F57" w:rsidRPr="00A9525B" w:rsidRDefault="008C4F57" w:rsidP="00266EC5">
            <w:pPr>
              <w:rPr>
                <w:rFonts w:ascii="Times New Roman" w:hAnsi="Times New Roman"/>
                <w:sz w:val="24"/>
                <w:szCs w:val="24"/>
              </w:rPr>
            </w:pPr>
            <w:r w:rsidRPr="00A9525B">
              <w:rPr>
                <w:rFonts w:ascii="Times New Roman" w:hAnsi="Times New Roman"/>
                <w:sz w:val="24"/>
                <w:szCs w:val="24"/>
              </w:rPr>
              <w:t xml:space="preserve">Коэффициент младенческой смертности </w:t>
            </w:r>
          </w:p>
        </w:tc>
        <w:tc>
          <w:tcPr>
            <w:tcW w:w="3261" w:type="dxa"/>
          </w:tcPr>
          <w:p w:rsidR="008C4F57" w:rsidRPr="00A9525B" w:rsidRDefault="008C4F57" w:rsidP="00266EC5">
            <w:pPr>
              <w:spacing w:line="240" w:lineRule="exact"/>
              <w:jc w:val="both"/>
              <w:rPr>
                <w:rFonts w:ascii="Times New Roman" w:hAnsi="Times New Roman"/>
                <w:sz w:val="24"/>
                <w:szCs w:val="24"/>
              </w:rPr>
            </w:pPr>
            <w:r w:rsidRPr="00A9525B">
              <w:rPr>
                <w:rFonts w:ascii="Times New Roman" w:hAnsi="Times New Roman"/>
                <w:sz w:val="24"/>
                <w:szCs w:val="24"/>
              </w:rPr>
              <w:t>число детей, умерших до 1 года на 1000 родившихся</w:t>
            </w:r>
          </w:p>
        </w:tc>
        <w:tc>
          <w:tcPr>
            <w:tcW w:w="992" w:type="dxa"/>
          </w:tcPr>
          <w:p w:rsidR="008C4F57" w:rsidRPr="00A9525B" w:rsidRDefault="008C4F57" w:rsidP="00266EC5">
            <w:pPr>
              <w:rPr>
                <w:rFonts w:ascii="Times New Roman" w:hAnsi="Times New Roman"/>
                <w:sz w:val="24"/>
                <w:szCs w:val="24"/>
              </w:rPr>
            </w:pPr>
            <w:r w:rsidRPr="00A9525B">
              <w:rPr>
                <w:rFonts w:ascii="Times New Roman" w:hAnsi="Times New Roman"/>
                <w:sz w:val="24"/>
                <w:szCs w:val="24"/>
              </w:rPr>
              <w:t>12,0</w:t>
            </w:r>
          </w:p>
        </w:tc>
        <w:tc>
          <w:tcPr>
            <w:tcW w:w="993" w:type="dxa"/>
          </w:tcPr>
          <w:p w:rsidR="008C4F57" w:rsidRPr="00A9525B" w:rsidRDefault="008C4F57" w:rsidP="00266EC5">
            <w:pPr>
              <w:rPr>
                <w:rFonts w:ascii="Times New Roman" w:hAnsi="Times New Roman"/>
                <w:sz w:val="24"/>
                <w:szCs w:val="24"/>
              </w:rPr>
            </w:pPr>
            <w:r w:rsidRPr="00A9525B">
              <w:rPr>
                <w:rFonts w:ascii="Times New Roman" w:hAnsi="Times New Roman"/>
                <w:sz w:val="24"/>
                <w:szCs w:val="24"/>
              </w:rPr>
              <w:t>11,0</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11,0</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10,0</w:t>
            </w:r>
          </w:p>
        </w:tc>
        <w:tc>
          <w:tcPr>
            <w:tcW w:w="992"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10,0</w:t>
            </w:r>
          </w:p>
        </w:tc>
        <w:tc>
          <w:tcPr>
            <w:tcW w:w="993"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9,0</w:t>
            </w:r>
          </w:p>
        </w:tc>
        <w:tc>
          <w:tcPr>
            <w:tcW w:w="991" w:type="dxa"/>
          </w:tcPr>
          <w:p w:rsidR="008C4F57" w:rsidRPr="00A9525B" w:rsidRDefault="008C4F57" w:rsidP="00266EC5">
            <w:pPr>
              <w:jc w:val="center"/>
              <w:rPr>
                <w:rFonts w:ascii="Times New Roman" w:hAnsi="Times New Roman"/>
                <w:sz w:val="24"/>
                <w:szCs w:val="24"/>
              </w:rPr>
            </w:pPr>
            <w:r w:rsidRPr="00A9525B">
              <w:rPr>
                <w:rFonts w:ascii="Times New Roman" w:hAnsi="Times New Roman"/>
                <w:sz w:val="24"/>
                <w:szCs w:val="24"/>
              </w:rPr>
              <w:t>9,0</w:t>
            </w:r>
          </w:p>
        </w:tc>
      </w:tr>
    </w:tbl>
    <w:p w:rsidR="00F85D5A" w:rsidRPr="00F17BDC" w:rsidRDefault="00F85D5A" w:rsidP="00F33215">
      <w:pPr>
        <w:spacing w:after="0" w:line="240" w:lineRule="auto"/>
        <w:rPr>
          <w:rFonts w:ascii="Times New Roman" w:hAnsi="Times New Roman"/>
          <w:sz w:val="28"/>
          <w:szCs w:val="28"/>
        </w:rPr>
      </w:pPr>
    </w:p>
    <w:sectPr w:rsidR="00F85D5A" w:rsidRPr="00F17BDC" w:rsidSect="00B54203">
      <w:pgSz w:w="16838" w:h="11906" w:orient="landscape"/>
      <w:pgMar w:top="567" w:right="539" w:bottom="425"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224" w:rsidRDefault="002D6224">
      <w:pPr>
        <w:spacing w:after="0" w:line="240" w:lineRule="auto"/>
      </w:pPr>
      <w:r>
        <w:separator/>
      </w:r>
    </w:p>
  </w:endnote>
  <w:endnote w:type="continuationSeparator" w:id="0">
    <w:p w:rsidR="002D6224" w:rsidRDefault="002D6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224" w:rsidRDefault="002D6224">
      <w:pPr>
        <w:spacing w:after="0" w:line="240" w:lineRule="auto"/>
      </w:pPr>
      <w:r>
        <w:separator/>
      </w:r>
    </w:p>
  </w:footnote>
  <w:footnote w:type="continuationSeparator" w:id="0">
    <w:p w:rsidR="002D6224" w:rsidRDefault="002D62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520964"/>
      <w:docPartObj>
        <w:docPartGallery w:val="Page Numbers (Top of Page)"/>
        <w:docPartUnique/>
      </w:docPartObj>
    </w:sdtPr>
    <w:sdtEndPr/>
    <w:sdtContent>
      <w:p w:rsidR="008C4F57" w:rsidRDefault="008C4F57">
        <w:pPr>
          <w:pStyle w:val="aa"/>
          <w:jc w:val="center"/>
        </w:pPr>
        <w:r w:rsidRPr="00157D1A">
          <w:rPr>
            <w:rFonts w:ascii="Times New Roman" w:hAnsi="Times New Roman"/>
          </w:rPr>
          <w:fldChar w:fldCharType="begin"/>
        </w:r>
        <w:r w:rsidRPr="00157D1A">
          <w:rPr>
            <w:rFonts w:ascii="Times New Roman" w:hAnsi="Times New Roman"/>
          </w:rPr>
          <w:instrText>PAGE   \* MERGEFORMAT</w:instrText>
        </w:r>
        <w:r w:rsidRPr="00157D1A">
          <w:rPr>
            <w:rFonts w:ascii="Times New Roman" w:hAnsi="Times New Roman"/>
          </w:rPr>
          <w:fldChar w:fldCharType="separate"/>
        </w:r>
        <w:r w:rsidR="001F1953">
          <w:rPr>
            <w:rFonts w:ascii="Times New Roman" w:hAnsi="Times New Roman"/>
            <w:noProof/>
          </w:rPr>
          <w:t>70</w:t>
        </w:r>
        <w:r w:rsidRPr="00157D1A">
          <w:rPr>
            <w:rFonts w:ascii="Times New Roman" w:hAnsi="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6F53"/>
    <w:multiLevelType w:val="hybridMultilevel"/>
    <w:tmpl w:val="08C82278"/>
    <w:lvl w:ilvl="0" w:tplc="3D287B6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24807209"/>
    <w:multiLevelType w:val="multilevel"/>
    <w:tmpl w:val="35CAF28E"/>
    <w:lvl w:ilvl="0">
      <w:start w:val="1"/>
      <w:numFmt w:val="decimal"/>
      <w:lvlText w:val="%1."/>
      <w:lvlJc w:val="left"/>
      <w:pPr>
        <w:ind w:left="5889"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84651E2"/>
    <w:multiLevelType w:val="hybridMultilevel"/>
    <w:tmpl w:val="1F86E07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09861AB"/>
    <w:multiLevelType w:val="hybridMultilevel"/>
    <w:tmpl w:val="4ED6F344"/>
    <w:lvl w:ilvl="0" w:tplc="4C560CD8">
      <w:start w:val="1"/>
      <w:numFmt w:val="bullet"/>
      <w:lvlText w:val=""/>
      <w:lvlJc w:val="left"/>
      <w:pPr>
        <w:tabs>
          <w:tab w:val="num" w:pos="397"/>
        </w:tabs>
        <w:ind w:left="51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55EA3739"/>
    <w:multiLevelType w:val="hybridMultilevel"/>
    <w:tmpl w:val="76FE5594"/>
    <w:lvl w:ilvl="0" w:tplc="620247A6">
      <w:start w:val="1"/>
      <w:numFmt w:val="bullet"/>
      <w:lvlText w:val="-"/>
      <w:lvlJc w:val="left"/>
      <w:pPr>
        <w:ind w:left="360" w:hanging="360"/>
      </w:pPr>
      <w:rPr>
        <w:rFonts w:ascii="Times New Roman" w:hAnsi="Times New Roman" w:cs="Times New Roman" w:hint="default"/>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nsid w:val="67631BAE"/>
    <w:multiLevelType w:val="hybridMultilevel"/>
    <w:tmpl w:val="9E1AF7F0"/>
    <w:lvl w:ilvl="0" w:tplc="5A6E8152">
      <w:start w:val="6"/>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6C827623"/>
    <w:multiLevelType w:val="hybridMultilevel"/>
    <w:tmpl w:val="E68E65B2"/>
    <w:lvl w:ilvl="0" w:tplc="0419000F">
      <w:start w:val="1"/>
      <w:numFmt w:val="bullet"/>
      <w:lvlText w:val=""/>
      <w:lvlJc w:val="left"/>
      <w:pPr>
        <w:ind w:left="720" w:hanging="360"/>
      </w:pPr>
      <w:rPr>
        <w:rFonts w:ascii="Wingdings" w:hAnsi="Wingdings"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6"/>
  </w:num>
  <w:num w:numId="4">
    <w:abstractNumId w:val="3"/>
  </w:num>
  <w:num w:numId="5">
    <w:abstractNumId w:val="3"/>
  </w:num>
  <w:num w:numId="6">
    <w:abstractNumId w:val="4"/>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5F1"/>
    <w:rsid w:val="000163A6"/>
    <w:rsid w:val="000264CE"/>
    <w:rsid w:val="000742C8"/>
    <w:rsid w:val="000C67B7"/>
    <w:rsid w:val="0010112F"/>
    <w:rsid w:val="00110531"/>
    <w:rsid w:val="00122F5B"/>
    <w:rsid w:val="00157D1A"/>
    <w:rsid w:val="0019489F"/>
    <w:rsid w:val="001A58C6"/>
    <w:rsid w:val="001D6D37"/>
    <w:rsid w:val="001F1953"/>
    <w:rsid w:val="0020188D"/>
    <w:rsid w:val="0025138A"/>
    <w:rsid w:val="0026573F"/>
    <w:rsid w:val="00266EC5"/>
    <w:rsid w:val="002C3E39"/>
    <w:rsid w:val="002C7066"/>
    <w:rsid w:val="002D6224"/>
    <w:rsid w:val="002E38C2"/>
    <w:rsid w:val="00302390"/>
    <w:rsid w:val="003161A0"/>
    <w:rsid w:val="0034296E"/>
    <w:rsid w:val="00377189"/>
    <w:rsid w:val="003833D6"/>
    <w:rsid w:val="003928E2"/>
    <w:rsid w:val="003A4986"/>
    <w:rsid w:val="00461E35"/>
    <w:rsid w:val="004E5956"/>
    <w:rsid w:val="0050219C"/>
    <w:rsid w:val="00517409"/>
    <w:rsid w:val="00547887"/>
    <w:rsid w:val="00555DE5"/>
    <w:rsid w:val="00586F70"/>
    <w:rsid w:val="006524C5"/>
    <w:rsid w:val="00684BFB"/>
    <w:rsid w:val="006A0DA2"/>
    <w:rsid w:val="006C1C4F"/>
    <w:rsid w:val="006E295C"/>
    <w:rsid w:val="00753529"/>
    <w:rsid w:val="007D70AE"/>
    <w:rsid w:val="007F7794"/>
    <w:rsid w:val="00857039"/>
    <w:rsid w:val="008605F1"/>
    <w:rsid w:val="0086171F"/>
    <w:rsid w:val="00882535"/>
    <w:rsid w:val="008937F1"/>
    <w:rsid w:val="008C35A8"/>
    <w:rsid w:val="008C4F57"/>
    <w:rsid w:val="008F7698"/>
    <w:rsid w:val="00905F9C"/>
    <w:rsid w:val="00926C5A"/>
    <w:rsid w:val="009A67FF"/>
    <w:rsid w:val="009D0A10"/>
    <w:rsid w:val="009F3A6D"/>
    <w:rsid w:val="00A30513"/>
    <w:rsid w:val="00A94A83"/>
    <w:rsid w:val="00A9525B"/>
    <w:rsid w:val="00AC4494"/>
    <w:rsid w:val="00B54203"/>
    <w:rsid w:val="00B9025B"/>
    <w:rsid w:val="00B93815"/>
    <w:rsid w:val="00BA2D0B"/>
    <w:rsid w:val="00BB6883"/>
    <w:rsid w:val="00BF7825"/>
    <w:rsid w:val="00C13AD6"/>
    <w:rsid w:val="00C54760"/>
    <w:rsid w:val="00C840E6"/>
    <w:rsid w:val="00CE3333"/>
    <w:rsid w:val="00D133FC"/>
    <w:rsid w:val="00D355DE"/>
    <w:rsid w:val="00DA7A70"/>
    <w:rsid w:val="00DD655B"/>
    <w:rsid w:val="00DE7767"/>
    <w:rsid w:val="00E66F83"/>
    <w:rsid w:val="00E96BFB"/>
    <w:rsid w:val="00EA24AE"/>
    <w:rsid w:val="00EB278B"/>
    <w:rsid w:val="00ED289C"/>
    <w:rsid w:val="00EF34AE"/>
    <w:rsid w:val="00F03EAD"/>
    <w:rsid w:val="00F06D18"/>
    <w:rsid w:val="00F266F6"/>
    <w:rsid w:val="00F33215"/>
    <w:rsid w:val="00F3423B"/>
    <w:rsid w:val="00F46E19"/>
    <w:rsid w:val="00F52ACB"/>
    <w:rsid w:val="00F75D39"/>
    <w:rsid w:val="00F85D5A"/>
    <w:rsid w:val="00F95D4A"/>
    <w:rsid w:val="00FA382D"/>
    <w:rsid w:val="00FA396E"/>
    <w:rsid w:val="00FF2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1"/>
    <w:qFormat/>
    <w:rsid w:val="00B54203"/>
    <w:pPr>
      <w:keepNext/>
      <w:spacing w:after="0" w:line="240" w:lineRule="auto"/>
      <w:ind w:right="-222" w:firstLine="540"/>
      <w:jc w:val="both"/>
      <w:outlineLvl w:val="0"/>
    </w:pPr>
    <w:rPr>
      <w:rFonts w:ascii="Times New Roman" w:eastAsia="Times New Roman" w:hAnsi="Times New Roman" w:cs="Times New Roman"/>
      <w:b/>
      <w:iCs/>
      <w:sz w:val="28"/>
      <w:szCs w:val="24"/>
    </w:rPr>
  </w:style>
  <w:style w:type="paragraph" w:styleId="2">
    <w:name w:val="heading 2"/>
    <w:basedOn w:val="a"/>
    <w:next w:val="a"/>
    <w:link w:val="20"/>
    <w:unhideWhenUsed/>
    <w:qFormat/>
    <w:rsid w:val="00B54203"/>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semiHidden/>
    <w:unhideWhenUsed/>
    <w:qFormat/>
    <w:rsid w:val="00B54203"/>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semiHidden/>
    <w:unhideWhenUsed/>
    <w:qFormat/>
    <w:rsid w:val="00B54203"/>
    <w:pPr>
      <w:keepNext/>
      <w:spacing w:before="240" w:after="60" w:line="240" w:lineRule="auto"/>
      <w:outlineLvl w:val="3"/>
    </w:pPr>
    <w:rPr>
      <w:rFonts w:ascii="Times New Roman" w:eastAsia="Times New Roman" w:hAnsi="Times New Roman" w:cs="Times New Roman"/>
      <w:b/>
      <w:bCs/>
      <w:sz w:val="28"/>
      <w:szCs w:val="28"/>
    </w:rPr>
  </w:style>
  <w:style w:type="paragraph" w:styleId="6">
    <w:name w:val="heading 6"/>
    <w:basedOn w:val="a"/>
    <w:next w:val="a"/>
    <w:link w:val="60"/>
    <w:uiPriority w:val="9"/>
    <w:semiHidden/>
    <w:unhideWhenUsed/>
    <w:qFormat/>
    <w:rsid w:val="00B54203"/>
    <w:pPr>
      <w:spacing w:before="240" w:after="60" w:line="240" w:lineRule="auto"/>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locked/>
    <w:rsid w:val="00B54203"/>
    <w:rPr>
      <w:rFonts w:ascii="Times New Roman" w:eastAsia="Times New Roman" w:hAnsi="Times New Roman" w:cs="Times New Roman"/>
      <w:b/>
      <w:iCs/>
      <w:sz w:val="28"/>
      <w:szCs w:val="24"/>
    </w:rPr>
  </w:style>
  <w:style w:type="character" w:customStyle="1" w:styleId="20">
    <w:name w:val="Заголовок 2 Знак"/>
    <w:basedOn w:val="a0"/>
    <w:link w:val="2"/>
    <w:rsid w:val="00B54203"/>
    <w:rPr>
      <w:rFonts w:ascii="Arial" w:eastAsia="Times New Roman" w:hAnsi="Arial" w:cs="Arial"/>
      <w:b/>
      <w:bCs/>
      <w:i/>
      <w:iCs/>
      <w:sz w:val="28"/>
      <w:szCs w:val="28"/>
    </w:rPr>
  </w:style>
  <w:style w:type="character" w:customStyle="1" w:styleId="30">
    <w:name w:val="Заголовок 3 Знак"/>
    <w:basedOn w:val="a0"/>
    <w:link w:val="3"/>
    <w:semiHidden/>
    <w:rsid w:val="00B54203"/>
    <w:rPr>
      <w:rFonts w:ascii="Arial" w:eastAsia="Times New Roman" w:hAnsi="Arial" w:cs="Arial"/>
      <w:b/>
      <w:bCs/>
      <w:sz w:val="26"/>
      <w:szCs w:val="26"/>
    </w:rPr>
  </w:style>
  <w:style w:type="paragraph" w:styleId="21">
    <w:name w:val="Body Text 2"/>
    <w:basedOn w:val="a"/>
    <w:link w:val="22"/>
    <w:uiPriority w:val="99"/>
    <w:rsid w:val="00F33215"/>
    <w:pPr>
      <w:spacing w:after="0" w:line="240" w:lineRule="auto"/>
      <w:jc w:val="both"/>
    </w:pPr>
    <w:rPr>
      <w:rFonts w:ascii="Times New Roman" w:eastAsia="Times New Roman" w:hAnsi="Times New Roman" w:cs="Times New Roman"/>
      <w:b/>
      <w:sz w:val="28"/>
      <w:szCs w:val="20"/>
    </w:rPr>
  </w:style>
  <w:style w:type="character" w:customStyle="1" w:styleId="22">
    <w:name w:val="Основной текст 2 Знак"/>
    <w:basedOn w:val="a0"/>
    <w:link w:val="21"/>
    <w:uiPriority w:val="99"/>
    <w:rsid w:val="00F33215"/>
    <w:rPr>
      <w:rFonts w:ascii="Times New Roman" w:eastAsia="Times New Roman" w:hAnsi="Times New Roman" w:cs="Times New Roman"/>
      <w:b/>
      <w:sz w:val="28"/>
      <w:szCs w:val="20"/>
    </w:rPr>
  </w:style>
  <w:style w:type="paragraph" w:styleId="a3">
    <w:name w:val="Balloon Text"/>
    <w:basedOn w:val="a"/>
    <w:link w:val="a4"/>
    <w:uiPriority w:val="99"/>
    <w:semiHidden/>
    <w:unhideWhenUsed/>
    <w:rsid w:val="00F332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3215"/>
    <w:rPr>
      <w:rFonts w:ascii="Tahoma" w:hAnsi="Tahoma" w:cs="Tahoma"/>
      <w:sz w:val="16"/>
      <w:szCs w:val="16"/>
    </w:rPr>
  </w:style>
  <w:style w:type="paragraph" w:customStyle="1" w:styleId="Default">
    <w:name w:val="Default"/>
    <w:uiPriority w:val="99"/>
    <w:rsid w:val="008605F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5">
    <w:name w:val="No Spacing"/>
    <w:link w:val="a6"/>
    <w:uiPriority w:val="1"/>
    <w:qFormat/>
    <w:rsid w:val="008605F1"/>
    <w:pPr>
      <w:spacing w:after="0" w:line="240" w:lineRule="auto"/>
    </w:pPr>
    <w:rPr>
      <w:rFonts w:ascii="Calibri" w:eastAsia="Calibri" w:hAnsi="Calibri" w:cs="Times New Roman"/>
      <w:lang w:eastAsia="en-US"/>
    </w:rPr>
  </w:style>
  <w:style w:type="character" w:customStyle="1" w:styleId="a6">
    <w:name w:val="Без интервала Знак"/>
    <w:link w:val="a5"/>
    <w:uiPriority w:val="1"/>
    <w:locked/>
    <w:rsid w:val="00B54203"/>
    <w:rPr>
      <w:rFonts w:ascii="Calibri" w:eastAsia="Calibri" w:hAnsi="Calibri" w:cs="Times New Roman"/>
      <w:lang w:eastAsia="en-US"/>
    </w:rPr>
  </w:style>
  <w:style w:type="paragraph" w:styleId="a7">
    <w:name w:val="List Paragraph"/>
    <w:basedOn w:val="a"/>
    <w:link w:val="a8"/>
    <w:uiPriority w:val="34"/>
    <w:qFormat/>
    <w:rsid w:val="009A67FF"/>
    <w:pPr>
      <w:ind w:left="720"/>
      <w:contextualSpacing/>
    </w:pPr>
    <w:rPr>
      <w:rFonts w:eastAsiaTheme="minorHAnsi"/>
      <w:lang w:eastAsia="en-US"/>
    </w:rPr>
  </w:style>
  <w:style w:type="character" w:customStyle="1" w:styleId="a8">
    <w:name w:val="Абзац списка Знак"/>
    <w:link w:val="a7"/>
    <w:uiPriority w:val="34"/>
    <w:locked/>
    <w:rsid w:val="00B54203"/>
    <w:rPr>
      <w:rFonts w:eastAsiaTheme="minorHAnsi"/>
      <w:lang w:eastAsia="en-US"/>
    </w:rPr>
  </w:style>
  <w:style w:type="table" w:styleId="a9">
    <w:name w:val="Table Grid"/>
    <w:basedOn w:val="a1"/>
    <w:uiPriority w:val="59"/>
    <w:rsid w:val="009A67F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9A67FF"/>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B54203"/>
    <w:rPr>
      <w:rFonts w:ascii="Arial" w:eastAsia="Times New Roman" w:hAnsi="Arial" w:cs="Arial"/>
      <w:sz w:val="20"/>
      <w:szCs w:val="20"/>
    </w:rPr>
  </w:style>
  <w:style w:type="paragraph" w:customStyle="1" w:styleId="ConsPlusNonformat">
    <w:name w:val="ConsPlusNonformat"/>
    <w:uiPriority w:val="99"/>
    <w:rsid w:val="009A67F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a">
    <w:name w:val="header"/>
    <w:basedOn w:val="a"/>
    <w:link w:val="ab"/>
    <w:uiPriority w:val="99"/>
    <w:unhideWhenUsed/>
    <w:rsid w:val="009A67FF"/>
    <w:pPr>
      <w:tabs>
        <w:tab w:val="center" w:pos="4677"/>
        <w:tab w:val="right" w:pos="9355"/>
      </w:tabs>
      <w:spacing w:after="0" w:line="240" w:lineRule="auto"/>
    </w:pPr>
    <w:rPr>
      <w:rFonts w:ascii="Calibri" w:eastAsia="Calibri" w:hAnsi="Calibri" w:cs="Times New Roman"/>
      <w:lang w:eastAsia="en-US"/>
    </w:rPr>
  </w:style>
  <w:style w:type="character" w:customStyle="1" w:styleId="ab">
    <w:name w:val="Верхний колонтитул Знак"/>
    <w:basedOn w:val="a0"/>
    <w:link w:val="aa"/>
    <w:uiPriority w:val="99"/>
    <w:rsid w:val="009A67FF"/>
    <w:rPr>
      <w:rFonts w:ascii="Calibri" w:eastAsia="Calibri" w:hAnsi="Calibri" w:cs="Times New Roman"/>
      <w:lang w:eastAsia="en-US"/>
    </w:rPr>
  </w:style>
  <w:style w:type="paragraph" w:styleId="ac">
    <w:name w:val="Body Text"/>
    <w:aliases w:val="Основной текст1,bt"/>
    <w:basedOn w:val="a"/>
    <w:link w:val="ad"/>
    <w:unhideWhenUsed/>
    <w:rsid w:val="00B54203"/>
    <w:pPr>
      <w:spacing w:after="120"/>
    </w:pPr>
  </w:style>
  <w:style w:type="character" w:customStyle="1" w:styleId="ad">
    <w:name w:val="Основной текст Знак"/>
    <w:aliases w:val="Основной текст1 Знак,bt Знак"/>
    <w:basedOn w:val="a0"/>
    <w:link w:val="ac"/>
    <w:rsid w:val="00B54203"/>
  </w:style>
  <w:style w:type="character" w:customStyle="1" w:styleId="10">
    <w:name w:val="Заголовок 1 Знак"/>
    <w:basedOn w:val="a0"/>
    <w:uiPriority w:val="9"/>
    <w:rsid w:val="00B54203"/>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semiHidden/>
    <w:rsid w:val="00B54203"/>
    <w:rPr>
      <w:rFonts w:ascii="Times New Roman" w:eastAsia="Times New Roman" w:hAnsi="Times New Roman" w:cs="Times New Roman"/>
      <w:b/>
      <w:bCs/>
      <w:sz w:val="28"/>
      <w:szCs w:val="28"/>
    </w:rPr>
  </w:style>
  <w:style w:type="character" w:customStyle="1" w:styleId="60">
    <w:name w:val="Заголовок 6 Знак"/>
    <w:basedOn w:val="a0"/>
    <w:link w:val="6"/>
    <w:uiPriority w:val="9"/>
    <w:semiHidden/>
    <w:rsid w:val="00B54203"/>
    <w:rPr>
      <w:rFonts w:ascii="Calibri" w:eastAsia="Times New Roman" w:hAnsi="Calibri" w:cs="Times New Roman"/>
      <w:b/>
      <w:bCs/>
    </w:rPr>
  </w:style>
  <w:style w:type="character" w:styleId="ae">
    <w:name w:val="Hyperlink"/>
    <w:uiPriority w:val="99"/>
    <w:semiHidden/>
    <w:unhideWhenUsed/>
    <w:rsid w:val="00B54203"/>
    <w:rPr>
      <w:color w:val="0000FF"/>
      <w:u w:val="single"/>
    </w:rPr>
  </w:style>
  <w:style w:type="character" w:customStyle="1" w:styleId="HTML">
    <w:name w:val="Стандартный HTML Знак"/>
    <w:basedOn w:val="a0"/>
    <w:link w:val="HTML0"/>
    <w:uiPriority w:val="99"/>
    <w:semiHidden/>
    <w:rsid w:val="00B54203"/>
    <w:rPr>
      <w:rFonts w:ascii="Courier New" w:eastAsia="Times New Roman" w:hAnsi="Courier New" w:cs="Courier New"/>
      <w:sz w:val="20"/>
      <w:szCs w:val="20"/>
    </w:rPr>
  </w:style>
  <w:style w:type="paragraph" w:styleId="HTML0">
    <w:name w:val="HTML Preformatted"/>
    <w:basedOn w:val="a"/>
    <w:link w:val="HTML"/>
    <w:uiPriority w:val="99"/>
    <w:semiHidden/>
    <w:unhideWhenUsed/>
    <w:rsid w:val="00B54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23">
    <w:name w:val="Обычный (веб) Знак2"/>
    <w:aliases w:val="Обычный (Web) Знак,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
    <w:link w:val="af"/>
    <w:uiPriority w:val="99"/>
    <w:locked/>
    <w:rsid w:val="00882535"/>
    <w:rPr>
      <w:rFonts w:ascii="Times New Roman" w:eastAsia="Times New Roman" w:hAnsi="Times New Roman" w:cs="Times New Roman"/>
      <w:sz w:val="28"/>
      <w:szCs w:val="28"/>
      <w:shd w:val="clear" w:color="auto" w:fill="FFFFFF"/>
    </w:rPr>
  </w:style>
  <w:style w:type="paragraph" w:styleId="af">
    <w:name w:val="Normal (Web)"/>
    <w:aliases w:val="Обычный (Web),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
    <w:basedOn w:val="a"/>
    <w:link w:val="23"/>
    <w:autoRedefine/>
    <w:uiPriority w:val="99"/>
    <w:unhideWhenUsed/>
    <w:qFormat/>
    <w:rsid w:val="00882535"/>
    <w:pPr>
      <w:shd w:val="clear" w:color="auto" w:fill="FFFFFF"/>
      <w:spacing w:after="0" w:line="240" w:lineRule="auto"/>
      <w:ind w:firstLine="708"/>
      <w:contextualSpacing/>
      <w:jc w:val="both"/>
      <w:textAlignment w:val="baseline"/>
    </w:pPr>
    <w:rPr>
      <w:rFonts w:ascii="Times New Roman" w:eastAsia="Times New Roman" w:hAnsi="Times New Roman" w:cs="Times New Roman"/>
      <w:sz w:val="28"/>
      <w:szCs w:val="28"/>
    </w:rPr>
  </w:style>
  <w:style w:type="character" w:customStyle="1" w:styleId="af0">
    <w:name w:val="Текст сноски Знак"/>
    <w:aliases w:val="Table_Footnote_last Знак,Текст сноски-FN Знак,Oaeno niinee-FN Знак,Oaeno niinee Ciae Знак"/>
    <w:basedOn w:val="a0"/>
    <w:link w:val="af1"/>
    <w:semiHidden/>
    <w:locked/>
    <w:rsid w:val="00B54203"/>
    <w:rPr>
      <w:rFonts w:ascii="Times New Roman" w:eastAsia="Times New Roman" w:hAnsi="Times New Roman" w:cs="Times New Roman"/>
    </w:rPr>
  </w:style>
  <w:style w:type="paragraph" w:styleId="af1">
    <w:name w:val="footnote text"/>
    <w:aliases w:val="Table_Footnote_last,Текст сноски-FN,Oaeno niinee-FN,Oaeno niinee Ciae"/>
    <w:basedOn w:val="a"/>
    <w:link w:val="af0"/>
    <w:semiHidden/>
    <w:unhideWhenUsed/>
    <w:rsid w:val="00B54203"/>
    <w:pPr>
      <w:spacing w:after="0" w:line="240" w:lineRule="auto"/>
    </w:pPr>
    <w:rPr>
      <w:rFonts w:ascii="Times New Roman" w:eastAsia="Times New Roman" w:hAnsi="Times New Roman" w:cs="Times New Roman"/>
    </w:rPr>
  </w:style>
  <w:style w:type="character" w:customStyle="1" w:styleId="12">
    <w:name w:val="Текст сноски Знак1"/>
    <w:aliases w:val="Table_Footnote_last Знак1,Текст сноски-FN Знак1,Oaeno niinee-FN Знак1,Oaeno niinee Ciae Знак1"/>
    <w:basedOn w:val="a0"/>
    <w:semiHidden/>
    <w:rsid w:val="00B54203"/>
    <w:rPr>
      <w:sz w:val="20"/>
      <w:szCs w:val="20"/>
    </w:rPr>
  </w:style>
  <w:style w:type="character" w:customStyle="1" w:styleId="af2">
    <w:name w:val="Текст примечания Знак"/>
    <w:basedOn w:val="a0"/>
    <w:link w:val="af3"/>
    <w:uiPriority w:val="99"/>
    <w:semiHidden/>
    <w:locked/>
    <w:rsid w:val="00B54203"/>
    <w:rPr>
      <w:rFonts w:ascii="Times New Roman" w:eastAsia="Times New Roman" w:hAnsi="Times New Roman" w:cs="Times New Roman"/>
    </w:rPr>
  </w:style>
  <w:style w:type="paragraph" w:styleId="af3">
    <w:name w:val="annotation text"/>
    <w:basedOn w:val="a"/>
    <w:link w:val="af2"/>
    <w:uiPriority w:val="99"/>
    <w:semiHidden/>
    <w:unhideWhenUsed/>
    <w:rsid w:val="00B54203"/>
    <w:pPr>
      <w:spacing w:after="0" w:line="240" w:lineRule="auto"/>
    </w:pPr>
    <w:rPr>
      <w:rFonts w:ascii="Times New Roman" w:eastAsia="Times New Roman" w:hAnsi="Times New Roman" w:cs="Times New Roman"/>
    </w:rPr>
  </w:style>
  <w:style w:type="character" w:customStyle="1" w:styleId="af4">
    <w:name w:val="Нижний колонтитул Знак"/>
    <w:basedOn w:val="a0"/>
    <w:link w:val="af5"/>
    <w:uiPriority w:val="99"/>
    <w:locked/>
    <w:rsid w:val="00B54203"/>
    <w:rPr>
      <w:rFonts w:ascii="Times New Roman" w:eastAsia="Times New Roman" w:hAnsi="Times New Roman" w:cs="Times New Roman"/>
      <w:sz w:val="24"/>
      <w:szCs w:val="24"/>
    </w:rPr>
  </w:style>
  <w:style w:type="paragraph" w:styleId="af5">
    <w:name w:val="footer"/>
    <w:basedOn w:val="a"/>
    <w:link w:val="af4"/>
    <w:uiPriority w:val="99"/>
    <w:unhideWhenUsed/>
    <w:rsid w:val="00B5420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6">
    <w:name w:val="Название Знак"/>
    <w:basedOn w:val="a0"/>
    <w:link w:val="af7"/>
    <w:locked/>
    <w:rsid w:val="00B54203"/>
    <w:rPr>
      <w:rFonts w:ascii="Times New Roman CYR" w:eastAsia="Times New Roman" w:hAnsi="Times New Roman CYR" w:cs="Times New Roman CYR"/>
      <w:b/>
      <w:bCs/>
      <w:sz w:val="24"/>
      <w:szCs w:val="24"/>
    </w:rPr>
  </w:style>
  <w:style w:type="paragraph" w:styleId="af7">
    <w:name w:val="Title"/>
    <w:basedOn w:val="a"/>
    <w:next w:val="a"/>
    <w:link w:val="af6"/>
    <w:qFormat/>
    <w:rsid w:val="00B54203"/>
    <w:pPr>
      <w:pBdr>
        <w:bottom w:val="single" w:sz="8" w:space="4" w:color="4F81BD" w:themeColor="accent1"/>
      </w:pBdr>
      <w:spacing w:after="300" w:line="240" w:lineRule="auto"/>
      <w:contextualSpacing/>
    </w:pPr>
    <w:rPr>
      <w:rFonts w:ascii="Times New Roman CYR" w:eastAsia="Times New Roman" w:hAnsi="Times New Roman CYR" w:cs="Times New Roman CYR"/>
      <w:b/>
      <w:bCs/>
      <w:sz w:val="24"/>
      <w:szCs w:val="24"/>
    </w:rPr>
  </w:style>
  <w:style w:type="character" w:customStyle="1" w:styleId="af8">
    <w:name w:val="Основной текст с отступом Знак"/>
    <w:aliases w:val="Нумерованный список !! Знак"/>
    <w:basedOn w:val="a0"/>
    <w:link w:val="af9"/>
    <w:locked/>
    <w:rsid w:val="00B54203"/>
    <w:rPr>
      <w:rFonts w:ascii="Times New Roman" w:eastAsia="Times New Roman" w:hAnsi="Times New Roman" w:cs="Times New Roman"/>
      <w:sz w:val="24"/>
      <w:szCs w:val="24"/>
    </w:rPr>
  </w:style>
  <w:style w:type="paragraph" w:styleId="af9">
    <w:name w:val="Body Text Indent"/>
    <w:aliases w:val="Нумерованный список !!"/>
    <w:basedOn w:val="a"/>
    <w:link w:val="af8"/>
    <w:unhideWhenUsed/>
    <w:rsid w:val="00B54203"/>
    <w:pPr>
      <w:spacing w:after="120" w:line="240" w:lineRule="auto"/>
      <w:ind w:left="283"/>
    </w:pPr>
    <w:rPr>
      <w:rFonts w:ascii="Times New Roman" w:eastAsia="Times New Roman" w:hAnsi="Times New Roman" w:cs="Times New Roman"/>
      <w:sz w:val="24"/>
      <w:szCs w:val="24"/>
    </w:rPr>
  </w:style>
  <w:style w:type="character" w:customStyle="1" w:styleId="13">
    <w:name w:val="Основной текст с отступом Знак1"/>
    <w:aliases w:val="Нумерованный список !! Знак1"/>
    <w:basedOn w:val="a0"/>
    <w:semiHidden/>
    <w:rsid w:val="00B54203"/>
  </w:style>
  <w:style w:type="character" w:customStyle="1" w:styleId="31">
    <w:name w:val="Основной текст 3 Знак"/>
    <w:basedOn w:val="a0"/>
    <w:link w:val="32"/>
    <w:uiPriority w:val="99"/>
    <w:semiHidden/>
    <w:locked/>
    <w:rsid w:val="00B54203"/>
    <w:rPr>
      <w:rFonts w:ascii="Times New Roman" w:eastAsia="Times New Roman" w:hAnsi="Times New Roman" w:cs="Times New Roman"/>
      <w:sz w:val="16"/>
      <w:szCs w:val="16"/>
    </w:rPr>
  </w:style>
  <w:style w:type="paragraph" w:styleId="32">
    <w:name w:val="Body Text 3"/>
    <w:basedOn w:val="a"/>
    <w:link w:val="31"/>
    <w:uiPriority w:val="99"/>
    <w:semiHidden/>
    <w:unhideWhenUsed/>
    <w:rsid w:val="00B54203"/>
    <w:pPr>
      <w:spacing w:after="120" w:line="240" w:lineRule="auto"/>
    </w:pPr>
    <w:rPr>
      <w:rFonts w:ascii="Times New Roman" w:eastAsia="Times New Roman" w:hAnsi="Times New Roman" w:cs="Times New Roman"/>
      <w:sz w:val="16"/>
      <w:szCs w:val="16"/>
    </w:rPr>
  </w:style>
  <w:style w:type="character" w:customStyle="1" w:styleId="24">
    <w:name w:val="Основной текст с отступом 2 Знак"/>
    <w:basedOn w:val="a0"/>
    <w:link w:val="25"/>
    <w:semiHidden/>
    <w:locked/>
    <w:rsid w:val="00B54203"/>
    <w:rPr>
      <w:rFonts w:ascii="Times New Roman" w:eastAsia="Times New Roman" w:hAnsi="Times New Roman" w:cs="Times New Roman"/>
      <w:sz w:val="24"/>
      <w:szCs w:val="24"/>
    </w:rPr>
  </w:style>
  <w:style w:type="paragraph" w:styleId="25">
    <w:name w:val="Body Text Indent 2"/>
    <w:basedOn w:val="a"/>
    <w:link w:val="24"/>
    <w:semiHidden/>
    <w:unhideWhenUsed/>
    <w:rsid w:val="00B54203"/>
    <w:pPr>
      <w:spacing w:after="120" w:line="480" w:lineRule="auto"/>
      <w:ind w:left="283"/>
    </w:pPr>
    <w:rPr>
      <w:rFonts w:ascii="Times New Roman" w:eastAsia="Times New Roman" w:hAnsi="Times New Roman" w:cs="Times New Roman"/>
      <w:sz w:val="24"/>
      <w:szCs w:val="24"/>
    </w:rPr>
  </w:style>
  <w:style w:type="character" w:customStyle="1" w:styleId="33">
    <w:name w:val="Основной текст с отступом 3 Знак"/>
    <w:basedOn w:val="a0"/>
    <w:link w:val="34"/>
    <w:semiHidden/>
    <w:locked/>
    <w:rsid w:val="00B54203"/>
    <w:rPr>
      <w:rFonts w:ascii="Times New Roman" w:eastAsia="Times New Roman" w:hAnsi="Times New Roman" w:cs="Times New Roman"/>
      <w:sz w:val="16"/>
      <w:szCs w:val="16"/>
    </w:rPr>
  </w:style>
  <w:style w:type="paragraph" w:styleId="34">
    <w:name w:val="Body Text Indent 3"/>
    <w:basedOn w:val="a"/>
    <w:link w:val="33"/>
    <w:semiHidden/>
    <w:unhideWhenUsed/>
    <w:rsid w:val="00B54203"/>
    <w:pPr>
      <w:spacing w:after="120" w:line="240" w:lineRule="auto"/>
      <w:ind w:left="283"/>
    </w:pPr>
    <w:rPr>
      <w:rFonts w:ascii="Times New Roman" w:eastAsia="Times New Roman" w:hAnsi="Times New Roman" w:cs="Times New Roman"/>
      <w:sz w:val="16"/>
      <w:szCs w:val="16"/>
    </w:rPr>
  </w:style>
  <w:style w:type="character" w:customStyle="1" w:styleId="afa">
    <w:name w:val="Текст Знак"/>
    <w:basedOn w:val="a0"/>
    <w:link w:val="afb"/>
    <w:semiHidden/>
    <w:locked/>
    <w:rsid w:val="00B54203"/>
    <w:rPr>
      <w:rFonts w:ascii="Courier New" w:eastAsia="Times New Roman" w:hAnsi="Courier New" w:cs="Courier New"/>
      <w:sz w:val="28"/>
    </w:rPr>
  </w:style>
  <w:style w:type="paragraph" w:styleId="afb">
    <w:name w:val="Plain Text"/>
    <w:basedOn w:val="a"/>
    <w:link w:val="afa"/>
    <w:semiHidden/>
    <w:unhideWhenUsed/>
    <w:rsid w:val="00B54203"/>
    <w:pPr>
      <w:spacing w:after="0" w:line="240" w:lineRule="auto"/>
    </w:pPr>
    <w:rPr>
      <w:rFonts w:ascii="Courier New" w:eastAsia="Times New Roman" w:hAnsi="Courier New" w:cs="Courier New"/>
      <w:sz w:val="28"/>
    </w:rPr>
  </w:style>
  <w:style w:type="character" w:customStyle="1" w:styleId="35">
    <w:name w:val="Уровень 3 Знак"/>
    <w:link w:val="36"/>
    <w:locked/>
    <w:rsid w:val="00B54203"/>
    <w:rPr>
      <w:rFonts w:ascii="Times New Roman" w:eastAsia="Times New Roman" w:hAnsi="Times New Roman" w:cs="Times New Roman"/>
      <w:b/>
      <w:bCs/>
      <w:sz w:val="24"/>
      <w:szCs w:val="24"/>
    </w:rPr>
  </w:style>
  <w:style w:type="paragraph" w:customStyle="1" w:styleId="36">
    <w:name w:val="Уровень 3"/>
    <w:next w:val="ac"/>
    <w:link w:val="35"/>
    <w:autoRedefine/>
    <w:rsid w:val="00B54203"/>
    <w:pPr>
      <w:spacing w:before="120" w:after="0" w:line="252" w:lineRule="auto"/>
    </w:pPr>
    <w:rPr>
      <w:rFonts w:ascii="Times New Roman" w:eastAsia="Times New Roman" w:hAnsi="Times New Roman" w:cs="Times New Roman"/>
      <w:b/>
      <w:bCs/>
      <w:sz w:val="24"/>
      <w:szCs w:val="24"/>
    </w:rPr>
  </w:style>
  <w:style w:type="paragraph" w:customStyle="1" w:styleId="subheader">
    <w:name w:val="subheader"/>
    <w:basedOn w:val="a"/>
    <w:uiPriority w:val="99"/>
    <w:rsid w:val="00B54203"/>
    <w:pPr>
      <w:spacing w:before="150" w:after="75" w:line="240" w:lineRule="auto"/>
    </w:pPr>
    <w:rPr>
      <w:rFonts w:ascii="Arial" w:eastAsia="Times New Roman" w:hAnsi="Arial" w:cs="Arial"/>
      <w:b/>
      <w:bCs/>
      <w:color w:val="000000"/>
      <w:sz w:val="18"/>
      <w:szCs w:val="18"/>
    </w:rPr>
  </w:style>
  <w:style w:type="paragraph" w:customStyle="1" w:styleId="210">
    <w:name w:val="Основной текст 21"/>
    <w:basedOn w:val="a"/>
    <w:uiPriority w:val="99"/>
    <w:rsid w:val="00B54203"/>
    <w:pPr>
      <w:spacing w:after="0" w:line="240" w:lineRule="auto"/>
      <w:ind w:firstLine="720"/>
      <w:jc w:val="both"/>
    </w:pPr>
    <w:rPr>
      <w:rFonts w:ascii="Times New Roman" w:eastAsia="Times New Roman" w:hAnsi="Times New Roman" w:cs="Times New Roman"/>
      <w:sz w:val="24"/>
      <w:szCs w:val="20"/>
    </w:rPr>
  </w:style>
  <w:style w:type="paragraph" w:customStyle="1" w:styleId="western">
    <w:name w:val="western"/>
    <w:basedOn w:val="a"/>
    <w:uiPriority w:val="99"/>
    <w:rsid w:val="00B54203"/>
    <w:pPr>
      <w:spacing w:after="0" w:line="240" w:lineRule="auto"/>
    </w:pPr>
    <w:rPr>
      <w:rFonts w:ascii="Verdana" w:eastAsia="Times New Roman" w:hAnsi="Verdana" w:cs="Times New Roman"/>
      <w:sz w:val="20"/>
      <w:szCs w:val="20"/>
    </w:rPr>
  </w:style>
  <w:style w:type="character" w:customStyle="1" w:styleId="26">
    <w:name w:val="УРОВЕНЬ 2 Знак"/>
    <w:link w:val="27"/>
    <w:locked/>
    <w:rsid w:val="00B54203"/>
    <w:rPr>
      <w:rFonts w:ascii="Times New Roman" w:eastAsia="Times New Roman" w:hAnsi="Times New Roman" w:cs="Times New Roman"/>
      <w:b/>
      <w:caps/>
      <w:sz w:val="24"/>
      <w:szCs w:val="24"/>
    </w:rPr>
  </w:style>
  <w:style w:type="paragraph" w:customStyle="1" w:styleId="27">
    <w:name w:val="УРОВЕНЬ 2"/>
    <w:next w:val="ac"/>
    <w:link w:val="26"/>
    <w:autoRedefine/>
    <w:rsid w:val="00B54203"/>
    <w:pPr>
      <w:spacing w:after="0" w:line="240" w:lineRule="auto"/>
    </w:pPr>
    <w:rPr>
      <w:rFonts w:ascii="Times New Roman" w:eastAsia="Times New Roman" w:hAnsi="Times New Roman" w:cs="Times New Roman"/>
      <w:b/>
      <w:caps/>
      <w:sz w:val="24"/>
      <w:szCs w:val="24"/>
    </w:rPr>
  </w:style>
  <w:style w:type="paragraph" w:customStyle="1" w:styleId="211">
    <w:name w:val="Основной текст 21"/>
    <w:basedOn w:val="a"/>
    <w:uiPriority w:val="99"/>
    <w:rsid w:val="00B54203"/>
    <w:pPr>
      <w:widowControl w:val="0"/>
      <w:spacing w:after="0" w:line="240" w:lineRule="auto"/>
      <w:ind w:firstLine="709"/>
      <w:jc w:val="both"/>
    </w:pPr>
    <w:rPr>
      <w:rFonts w:ascii="Times New Roman" w:eastAsia="Times New Roman" w:hAnsi="Times New Roman" w:cs="Times New Roman"/>
      <w:sz w:val="28"/>
      <w:szCs w:val="20"/>
    </w:rPr>
  </w:style>
  <w:style w:type="paragraph" w:customStyle="1" w:styleId="14">
    <w:name w:val="1 Основной дип"/>
    <w:basedOn w:val="a"/>
    <w:uiPriority w:val="99"/>
    <w:rsid w:val="00B54203"/>
    <w:pPr>
      <w:spacing w:after="0" w:line="360" w:lineRule="auto"/>
      <w:ind w:firstLine="851"/>
      <w:jc w:val="both"/>
    </w:pPr>
    <w:rPr>
      <w:rFonts w:ascii="Courier New" w:eastAsia="Times New Roman" w:hAnsi="Courier New" w:cs="Times New Roman"/>
      <w:sz w:val="28"/>
      <w:szCs w:val="28"/>
    </w:rPr>
  </w:style>
  <w:style w:type="character" w:customStyle="1" w:styleId="41">
    <w:name w:val="Уровень 4 Знак"/>
    <w:link w:val="42"/>
    <w:locked/>
    <w:rsid w:val="00B54203"/>
    <w:rPr>
      <w:rFonts w:ascii="Times New Roman" w:eastAsia="Times New Roman" w:hAnsi="Times New Roman" w:cs="Times New Roman"/>
      <w:b/>
      <w:noProof/>
      <w:sz w:val="24"/>
      <w:szCs w:val="24"/>
    </w:rPr>
  </w:style>
  <w:style w:type="paragraph" w:customStyle="1" w:styleId="42">
    <w:name w:val="Уровень 4"/>
    <w:next w:val="ac"/>
    <w:link w:val="41"/>
    <w:autoRedefine/>
    <w:rsid w:val="00B54203"/>
    <w:pPr>
      <w:spacing w:before="120" w:after="120" w:line="240" w:lineRule="auto"/>
    </w:pPr>
    <w:rPr>
      <w:rFonts w:ascii="Times New Roman" w:eastAsia="Times New Roman" w:hAnsi="Times New Roman" w:cs="Times New Roman"/>
      <w:b/>
      <w:noProof/>
      <w:sz w:val="24"/>
      <w:szCs w:val="24"/>
    </w:rPr>
  </w:style>
  <w:style w:type="paragraph" w:customStyle="1" w:styleId="310">
    <w:name w:val="Основной текст с отступом 31"/>
    <w:basedOn w:val="a"/>
    <w:uiPriority w:val="99"/>
    <w:rsid w:val="00B54203"/>
    <w:pPr>
      <w:widowControl w:val="0"/>
      <w:spacing w:after="0" w:line="360" w:lineRule="auto"/>
      <w:ind w:firstLine="720"/>
      <w:jc w:val="both"/>
    </w:pPr>
    <w:rPr>
      <w:rFonts w:ascii="Times New Roman" w:eastAsia="Times New Roman" w:hAnsi="Times New Roman" w:cs="Times New Roman"/>
      <w:sz w:val="24"/>
      <w:szCs w:val="20"/>
    </w:rPr>
  </w:style>
  <w:style w:type="paragraph" w:customStyle="1" w:styleId="BodyText21">
    <w:name w:val="Body Text 21"/>
    <w:basedOn w:val="a"/>
    <w:uiPriority w:val="99"/>
    <w:rsid w:val="00B54203"/>
    <w:pPr>
      <w:autoSpaceDE w:val="0"/>
      <w:autoSpaceDN w:val="0"/>
      <w:adjustRightInd w:val="0"/>
      <w:spacing w:after="0" w:line="240" w:lineRule="auto"/>
      <w:ind w:firstLine="540"/>
      <w:jc w:val="both"/>
    </w:pPr>
    <w:rPr>
      <w:rFonts w:ascii="Times New Roman" w:eastAsia="Times New Roman" w:hAnsi="Times New Roman" w:cs="Times New Roman"/>
      <w:sz w:val="24"/>
      <w:szCs w:val="24"/>
    </w:rPr>
  </w:style>
  <w:style w:type="paragraph" w:customStyle="1" w:styleId="15">
    <w:name w:val="Обычный1"/>
    <w:uiPriority w:val="99"/>
    <w:rsid w:val="00B54203"/>
    <w:pPr>
      <w:spacing w:after="0" w:line="240" w:lineRule="auto"/>
    </w:pPr>
    <w:rPr>
      <w:rFonts w:ascii="Times New Roman" w:eastAsia="Times New Roman" w:hAnsi="Times New Roman" w:cs="Times New Roman"/>
      <w:sz w:val="20"/>
      <w:szCs w:val="20"/>
    </w:rPr>
  </w:style>
  <w:style w:type="paragraph" w:customStyle="1" w:styleId="rvps3">
    <w:name w:val="rvps3"/>
    <w:basedOn w:val="a"/>
    <w:uiPriority w:val="99"/>
    <w:rsid w:val="00B54203"/>
    <w:pPr>
      <w:spacing w:before="100" w:beforeAutospacing="1" w:after="100" w:afterAutospacing="1" w:line="260" w:lineRule="exact"/>
    </w:pPr>
    <w:rPr>
      <w:rFonts w:ascii="Times New Roman" w:eastAsia="Times New Roman" w:hAnsi="Times New Roman" w:cs="Times New Roman"/>
      <w:color w:val="000000"/>
      <w:sz w:val="24"/>
      <w:szCs w:val="24"/>
    </w:rPr>
  </w:style>
  <w:style w:type="paragraph" w:customStyle="1" w:styleId="msonormalcxspmiddle">
    <w:name w:val="msonormalcxspmiddle"/>
    <w:basedOn w:val="a"/>
    <w:uiPriority w:val="99"/>
    <w:rsid w:val="00B54203"/>
    <w:pPr>
      <w:spacing w:before="100" w:beforeAutospacing="1" w:after="100" w:afterAutospacing="1" w:line="260" w:lineRule="exact"/>
    </w:pPr>
    <w:rPr>
      <w:rFonts w:ascii="Times New Roman" w:eastAsia="Times New Roman" w:hAnsi="Times New Roman" w:cs="Times New Roman"/>
      <w:sz w:val="24"/>
      <w:szCs w:val="24"/>
    </w:rPr>
  </w:style>
  <w:style w:type="paragraph" w:customStyle="1" w:styleId="ConsNormal">
    <w:name w:val="ConsNormal"/>
    <w:uiPriority w:val="99"/>
    <w:rsid w:val="00B54203"/>
    <w:pPr>
      <w:widowControl w:val="0"/>
      <w:autoSpaceDE w:val="0"/>
      <w:autoSpaceDN w:val="0"/>
      <w:adjustRightInd w:val="0"/>
      <w:spacing w:before="40" w:after="40" w:line="260" w:lineRule="exact"/>
      <w:ind w:firstLine="720"/>
    </w:pPr>
    <w:rPr>
      <w:rFonts w:ascii="Arial" w:eastAsia="Times New Roman" w:hAnsi="Arial" w:cs="Arial"/>
      <w:sz w:val="20"/>
      <w:szCs w:val="20"/>
    </w:rPr>
  </w:style>
  <w:style w:type="paragraph" w:customStyle="1" w:styleId="CG-SingleSp05">
    <w:name w:val="CG-Single Sp 0.5"/>
    <w:aliases w:val="s2"/>
    <w:basedOn w:val="a"/>
    <w:uiPriority w:val="99"/>
    <w:rsid w:val="00B54203"/>
    <w:pPr>
      <w:spacing w:after="240" w:line="240" w:lineRule="auto"/>
      <w:ind w:firstLine="720"/>
    </w:pPr>
    <w:rPr>
      <w:rFonts w:ascii="Times New Roman" w:eastAsia="Times New Roman" w:hAnsi="Times New Roman" w:cs="Times New Roman"/>
      <w:sz w:val="24"/>
      <w:szCs w:val="20"/>
      <w:lang w:val="en-GB" w:eastAsia="en-US"/>
    </w:rPr>
  </w:style>
  <w:style w:type="paragraph" w:customStyle="1" w:styleId="212">
    <w:name w:val="Основной текст с отступом 21"/>
    <w:basedOn w:val="a"/>
    <w:uiPriority w:val="99"/>
    <w:rsid w:val="00B54203"/>
    <w:pPr>
      <w:overflowPunct w:val="0"/>
      <w:autoSpaceDE w:val="0"/>
      <w:autoSpaceDN w:val="0"/>
      <w:adjustRightInd w:val="0"/>
      <w:spacing w:after="0" w:line="240" w:lineRule="auto"/>
      <w:ind w:firstLine="567"/>
      <w:jc w:val="both"/>
    </w:pPr>
    <w:rPr>
      <w:rFonts w:ascii="Times New Roman" w:eastAsia="Times New Roman" w:hAnsi="Times New Roman" w:cs="Times New Roman"/>
      <w:b/>
      <w:sz w:val="24"/>
      <w:szCs w:val="20"/>
    </w:rPr>
  </w:style>
  <w:style w:type="character" w:customStyle="1" w:styleId="AAA1">
    <w:name w:val="! AAA ! Знак1"/>
    <w:link w:val="AAA"/>
    <w:locked/>
    <w:rsid w:val="00B54203"/>
    <w:rPr>
      <w:rFonts w:ascii="Times New Roman" w:eastAsia="Times New Roman" w:hAnsi="Times New Roman" w:cs="Times New Roman"/>
      <w:sz w:val="24"/>
      <w:szCs w:val="16"/>
    </w:rPr>
  </w:style>
  <w:style w:type="paragraph" w:customStyle="1" w:styleId="AAA">
    <w:name w:val="! AAA !"/>
    <w:link w:val="AAA1"/>
    <w:rsid w:val="00B54203"/>
    <w:pPr>
      <w:spacing w:after="120" w:line="240" w:lineRule="auto"/>
      <w:jc w:val="both"/>
    </w:pPr>
    <w:rPr>
      <w:rFonts w:ascii="Times New Roman" w:eastAsia="Times New Roman" w:hAnsi="Times New Roman" w:cs="Times New Roman"/>
      <w:sz w:val="24"/>
      <w:szCs w:val="16"/>
    </w:rPr>
  </w:style>
  <w:style w:type="paragraph" w:customStyle="1" w:styleId="LTBL">
    <w:name w:val="! L=TBL !"/>
    <w:basedOn w:val="AAA"/>
    <w:next w:val="AAA"/>
    <w:uiPriority w:val="99"/>
    <w:rsid w:val="00B54203"/>
    <w:pPr>
      <w:spacing w:before="240" w:after="0"/>
      <w:contextualSpacing/>
    </w:pPr>
    <w:rPr>
      <w:rFonts w:ascii="Tahoma" w:hAnsi="Tahoma"/>
      <w:b/>
      <w:sz w:val="20"/>
    </w:rPr>
  </w:style>
  <w:style w:type="paragraph" w:customStyle="1" w:styleId="16">
    <w:name w:val="Знак1 Знак Знак Знак"/>
    <w:basedOn w:val="a"/>
    <w:uiPriority w:val="99"/>
    <w:rsid w:val="00B54203"/>
    <w:pPr>
      <w:spacing w:after="160" w:line="240" w:lineRule="exact"/>
    </w:pPr>
    <w:rPr>
      <w:rFonts w:ascii="Verdana" w:eastAsia="Times New Roman" w:hAnsi="Verdana" w:cs="Times New Roman"/>
      <w:sz w:val="20"/>
      <w:szCs w:val="20"/>
      <w:lang w:val="en-US" w:eastAsia="en-US"/>
    </w:rPr>
  </w:style>
  <w:style w:type="paragraph" w:customStyle="1" w:styleId="afc">
    <w:name w:val="Знак Знак Знак Знак Знак Знак Знак Знак Знак Знак"/>
    <w:basedOn w:val="a"/>
    <w:uiPriority w:val="99"/>
    <w:rsid w:val="00B54203"/>
    <w:pPr>
      <w:spacing w:after="0" w:line="240" w:lineRule="auto"/>
    </w:pPr>
    <w:rPr>
      <w:rFonts w:ascii="Verdana" w:eastAsia="Times New Roman" w:hAnsi="Verdana" w:cs="Verdana"/>
      <w:sz w:val="20"/>
      <w:szCs w:val="20"/>
      <w:lang w:val="en-US" w:eastAsia="en-US"/>
    </w:rPr>
  </w:style>
  <w:style w:type="paragraph" w:customStyle="1" w:styleId="Lbullit">
    <w:name w:val="! L=bullit !"/>
    <w:basedOn w:val="a"/>
    <w:uiPriority w:val="99"/>
    <w:qFormat/>
    <w:rsid w:val="00B54203"/>
    <w:pPr>
      <w:spacing w:before="60" w:after="60" w:line="240" w:lineRule="auto"/>
      <w:ind w:left="720" w:hanging="360"/>
      <w:jc w:val="both"/>
    </w:pPr>
    <w:rPr>
      <w:rFonts w:ascii="Times New Roman" w:eastAsia="Times New Roman" w:hAnsi="Times New Roman" w:cs="Times New Roman"/>
      <w:color w:val="000000"/>
      <w:sz w:val="24"/>
      <w:szCs w:val="16"/>
      <w:lang w:bidi="en-US"/>
    </w:rPr>
  </w:style>
  <w:style w:type="paragraph" w:customStyle="1" w:styleId="CharChar">
    <w:name w:val="Char Знак Знак Char Знак Знак Знак Знак Знак Знак Знак Знак Знак Знак Знак Знак Знак Знак Знак Знак"/>
    <w:basedOn w:val="a"/>
    <w:uiPriority w:val="99"/>
    <w:rsid w:val="00B54203"/>
    <w:pPr>
      <w:spacing w:after="0" w:line="240" w:lineRule="auto"/>
    </w:pPr>
    <w:rPr>
      <w:rFonts w:ascii="Verdana" w:eastAsia="Times New Roman" w:hAnsi="Verdana" w:cs="Verdana"/>
      <w:sz w:val="20"/>
      <w:szCs w:val="20"/>
      <w:lang w:val="en-US" w:eastAsia="en-US"/>
    </w:rPr>
  </w:style>
  <w:style w:type="paragraph" w:customStyle="1" w:styleId="ConsPlusTitle">
    <w:name w:val="ConsPlusTitle"/>
    <w:uiPriority w:val="99"/>
    <w:rsid w:val="00B54203"/>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d">
    <w:name w:val="Знак Знак Знак"/>
    <w:basedOn w:val="a"/>
    <w:uiPriority w:val="99"/>
    <w:rsid w:val="00B54203"/>
    <w:pPr>
      <w:spacing w:after="0" w:line="240" w:lineRule="auto"/>
    </w:pPr>
    <w:rPr>
      <w:rFonts w:ascii="Verdana" w:eastAsia="Times New Roman" w:hAnsi="Verdana" w:cs="Verdana"/>
      <w:sz w:val="20"/>
      <w:szCs w:val="20"/>
      <w:lang w:val="en-US" w:eastAsia="en-US"/>
    </w:rPr>
  </w:style>
  <w:style w:type="paragraph" w:customStyle="1" w:styleId="17">
    <w:name w:val="Стиль1"/>
    <w:basedOn w:val="2"/>
    <w:uiPriority w:val="99"/>
    <w:rsid w:val="00B54203"/>
    <w:rPr>
      <w:sz w:val="24"/>
    </w:rPr>
  </w:style>
  <w:style w:type="paragraph" w:customStyle="1" w:styleId="afe">
    <w:name w:val="Знак"/>
    <w:basedOn w:val="a"/>
    <w:uiPriority w:val="99"/>
    <w:rsid w:val="00B54203"/>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213">
    <w:name w:val="Основной текст с отступом 21"/>
    <w:basedOn w:val="a"/>
    <w:uiPriority w:val="99"/>
    <w:rsid w:val="00B54203"/>
    <w:pPr>
      <w:overflowPunct w:val="0"/>
      <w:autoSpaceDE w:val="0"/>
      <w:autoSpaceDN w:val="0"/>
      <w:adjustRightInd w:val="0"/>
      <w:spacing w:after="0" w:line="240" w:lineRule="auto"/>
      <w:ind w:firstLine="567"/>
      <w:jc w:val="both"/>
    </w:pPr>
    <w:rPr>
      <w:rFonts w:ascii="Times New Roman" w:eastAsia="Times New Roman" w:hAnsi="Times New Roman" w:cs="Times New Roman"/>
      <w:b/>
      <w:sz w:val="24"/>
      <w:szCs w:val="20"/>
    </w:rPr>
  </w:style>
  <w:style w:type="paragraph" w:customStyle="1" w:styleId="18">
    <w:name w:val="Без интервала1"/>
    <w:uiPriority w:val="99"/>
    <w:rsid w:val="00B54203"/>
    <w:pPr>
      <w:spacing w:after="0" w:line="240" w:lineRule="auto"/>
    </w:pPr>
    <w:rPr>
      <w:rFonts w:ascii="Calibri" w:eastAsia="Times New Roman" w:hAnsi="Calibri" w:cs="Calibri"/>
      <w:lang w:eastAsia="en-US"/>
    </w:rPr>
  </w:style>
  <w:style w:type="paragraph" w:customStyle="1" w:styleId="Iniiaiieoaenonionooiii3">
    <w:name w:val="Iniiaiie oaeno n ionooiii 3"/>
    <w:basedOn w:val="a"/>
    <w:uiPriority w:val="99"/>
    <w:rsid w:val="00B54203"/>
    <w:pPr>
      <w:widowControl w:val="0"/>
      <w:spacing w:after="0" w:line="360" w:lineRule="auto"/>
      <w:ind w:firstLine="720"/>
      <w:jc w:val="both"/>
    </w:pPr>
    <w:rPr>
      <w:rFonts w:ascii="Peterburg" w:eastAsia="Times New Roman" w:hAnsi="Peterburg" w:cs="Times New Roman"/>
      <w:sz w:val="24"/>
      <w:szCs w:val="20"/>
    </w:rPr>
  </w:style>
  <w:style w:type="character" w:customStyle="1" w:styleId="37">
    <w:name w:val="Основной текст (3)_"/>
    <w:link w:val="311"/>
    <w:locked/>
    <w:rsid w:val="00B54203"/>
    <w:rPr>
      <w:sz w:val="27"/>
      <w:szCs w:val="27"/>
      <w:shd w:val="clear" w:color="auto" w:fill="FFFFFF"/>
    </w:rPr>
  </w:style>
  <w:style w:type="paragraph" w:customStyle="1" w:styleId="311">
    <w:name w:val="Основной текст (3)1"/>
    <w:basedOn w:val="a"/>
    <w:link w:val="37"/>
    <w:rsid w:val="00B54203"/>
    <w:pPr>
      <w:shd w:val="clear" w:color="auto" w:fill="FFFFFF"/>
      <w:spacing w:after="300" w:line="322" w:lineRule="exact"/>
      <w:ind w:hanging="1160"/>
    </w:pPr>
    <w:rPr>
      <w:sz w:val="27"/>
      <w:szCs w:val="27"/>
    </w:rPr>
  </w:style>
  <w:style w:type="paragraph" w:customStyle="1" w:styleId="Style7">
    <w:name w:val="Style7"/>
    <w:basedOn w:val="a"/>
    <w:uiPriority w:val="99"/>
    <w:rsid w:val="00B54203"/>
    <w:pPr>
      <w:widowControl w:val="0"/>
      <w:autoSpaceDE w:val="0"/>
      <w:autoSpaceDN w:val="0"/>
      <w:adjustRightInd w:val="0"/>
      <w:spacing w:after="0" w:line="302" w:lineRule="exact"/>
      <w:ind w:firstLine="670"/>
      <w:jc w:val="both"/>
    </w:pPr>
    <w:rPr>
      <w:rFonts w:ascii="Times New Roman" w:eastAsia="Times New Roman" w:hAnsi="Times New Roman" w:cs="Times New Roman"/>
      <w:sz w:val="24"/>
      <w:szCs w:val="24"/>
    </w:rPr>
  </w:style>
  <w:style w:type="character" w:customStyle="1" w:styleId="28">
    <w:name w:val="Основной текст (2)_"/>
    <w:link w:val="29"/>
    <w:uiPriority w:val="99"/>
    <w:locked/>
    <w:rsid w:val="00B54203"/>
    <w:rPr>
      <w:rFonts w:ascii="Times New Roman" w:eastAsia="Times New Roman" w:hAnsi="Times New Roman" w:cs="Times New Roman"/>
      <w:b/>
      <w:bCs/>
      <w:sz w:val="18"/>
      <w:szCs w:val="18"/>
      <w:shd w:val="clear" w:color="auto" w:fill="FFFFFF"/>
    </w:rPr>
  </w:style>
  <w:style w:type="paragraph" w:customStyle="1" w:styleId="29">
    <w:name w:val="Основной текст (2)"/>
    <w:basedOn w:val="a"/>
    <w:link w:val="28"/>
    <w:uiPriority w:val="99"/>
    <w:rsid w:val="00B54203"/>
    <w:pPr>
      <w:widowControl w:val="0"/>
      <w:shd w:val="clear" w:color="auto" w:fill="FFFFFF"/>
      <w:spacing w:after="0" w:line="206" w:lineRule="exact"/>
      <w:jc w:val="center"/>
    </w:pPr>
    <w:rPr>
      <w:rFonts w:ascii="Times New Roman" w:eastAsia="Times New Roman" w:hAnsi="Times New Roman" w:cs="Times New Roman"/>
      <w:b/>
      <w:bCs/>
      <w:sz w:val="18"/>
      <w:szCs w:val="18"/>
    </w:rPr>
  </w:style>
  <w:style w:type="paragraph" w:customStyle="1" w:styleId="ConsPlusDocList">
    <w:name w:val="ConsPlusDocList"/>
    <w:next w:val="a"/>
    <w:uiPriority w:val="99"/>
    <w:rsid w:val="00B54203"/>
    <w:pPr>
      <w:widowControl w:val="0"/>
      <w:suppressAutoHyphens/>
      <w:autoSpaceDE w:val="0"/>
      <w:spacing w:after="0" w:line="240" w:lineRule="auto"/>
    </w:pPr>
    <w:rPr>
      <w:rFonts w:ascii="Times New Roman" w:eastAsia="Times New Roman" w:hAnsi="Times New Roman" w:cs="Times New Roman"/>
      <w:kern w:val="2"/>
      <w:sz w:val="24"/>
      <w:szCs w:val="24"/>
      <w:lang w:eastAsia="hi-IN" w:bidi="hi-IN"/>
    </w:rPr>
  </w:style>
  <w:style w:type="paragraph" w:customStyle="1" w:styleId="aff">
    <w:name w:val="таблица_название"/>
    <w:basedOn w:val="a"/>
    <w:uiPriority w:val="99"/>
    <w:rsid w:val="00B54203"/>
    <w:pPr>
      <w:keepNext/>
      <w:spacing w:after="0" w:line="360" w:lineRule="auto"/>
      <w:ind w:firstLine="709"/>
      <w:jc w:val="right"/>
    </w:pPr>
    <w:rPr>
      <w:rFonts w:ascii="Arial" w:eastAsia="Times New Roman" w:hAnsi="Arial" w:cs="Times New Roman"/>
      <w:sz w:val="20"/>
      <w:szCs w:val="20"/>
    </w:rPr>
  </w:style>
  <w:style w:type="paragraph" w:customStyle="1" w:styleId="aff0">
    <w:name w:val="таблица_текст"/>
    <w:basedOn w:val="a"/>
    <w:uiPriority w:val="99"/>
    <w:rsid w:val="00B54203"/>
    <w:pPr>
      <w:keepNext/>
      <w:snapToGrid w:val="0"/>
      <w:spacing w:after="0" w:line="240" w:lineRule="auto"/>
      <w:ind w:left="80" w:firstLine="709"/>
      <w:jc w:val="both"/>
    </w:pPr>
    <w:rPr>
      <w:rFonts w:ascii="Arial" w:eastAsia="Times New Roman" w:hAnsi="Arial" w:cs="Times New Roman"/>
      <w:sz w:val="18"/>
      <w:szCs w:val="20"/>
    </w:rPr>
  </w:style>
  <w:style w:type="paragraph" w:customStyle="1" w:styleId="aff1">
    <w:name w:val="таблица_числа"/>
    <w:basedOn w:val="aff0"/>
    <w:uiPriority w:val="99"/>
    <w:rsid w:val="00B54203"/>
    <w:pPr>
      <w:tabs>
        <w:tab w:val="right" w:pos="82"/>
      </w:tabs>
      <w:ind w:right="65"/>
      <w:jc w:val="right"/>
    </w:pPr>
  </w:style>
  <w:style w:type="character" w:customStyle="1" w:styleId="19">
    <w:name w:val="Название Знак1"/>
    <w:basedOn w:val="a0"/>
    <w:rsid w:val="00B54203"/>
    <w:rPr>
      <w:rFonts w:asciiTheme="majorHAnsi" w:eastAsiaTheme="majorEastAsia" w:hAnsiTheme="majorHAnsi" w:cstheme="majorBidi"/>
      <w:color w:val="17365D" w:themeColor="text2" w:themeShade="BF"/>
      <w:spacing w:val="5"/>
      <w:kern w:val="28"/>
      <w:sz w:val="52"/>
      <w:szCs w:val="52"/>
    </w:rPr>
  </w:style>
  <w:style w:type="character" w:customStyle="1" w:styleId="1a">
    <w:name w:val="Нижний колонтитул Знак1"/>
    <w:basedOn w:val="a0"/>
    <w:uiPriority w:val="99"/>
    <w:semiHidden/>
    <w:rsid w:val="00B54203"/>
  </w:style>
  <w:style w:type="character" w:customStyle="1" w:styleId="312">
    <w:name w:val="Основной текст 3 Знак1"/>
    <w:basedOn w:val="a0"/>
    <w:uiPriority w:val="99"/>
    <w:semiHidden/>
    <w:rsid w:val="00B54203"/>
    <w:rPr>
      <w:sz w:val="16"/>
      <w:szCs w:val="16"/>
    </w:rPr>
  </w:style>
  <w:style w:type="character" w:customStyle="1" w:styleId="313">
    <w:name w:val="Основной текст с отступом 3 Знак1"/>
    <w:basedOn w:val="a0"/>
    <w:semiHidden/>
    <w:rsid w:val="00B54203"/>
    <w:rPr>
      <w:sz w:val="16"/>
      <w:szCs w:val="16"/>
    </w:rPr>
  </w:style>
  <w:style w:type="character" w:customStyle="1" w:styleId="214">
    <w:name w:val="Основной текст с отступом 2 Знак1"/>
    <w:basedOn w:val="a0"/>
    <w:semiHidden/>
    <w:rsid w:val="00B54203"/>
  </w:style>
  <w:style w:type="character" w:customStyle="1" w:styleId="rvts7">
    <w:name w:val="rvts7"/>
    <w:basedOn w:val="a0"/>
    <w:rsid w:val="00B54203"/>
  </w:style>
  <w:style w:type="character" w:customStyle="1" w:styleId="1b">
    <w:name w:val="Текст Знак1"/>
    <w:basedOn w:val="a0"/>
    <w:semiHidden/>
    <w:rsid w:val="00B54203"/>
    <w:rPr>
      <w:rFonts w:ascii="Consolas" w:hAnsi="Consolas"/>
      <w:sz w:val="21"/>
      <w:szCs w:val="21"/>
    </w:rPr>
  </w:style>
  <w:style w:type="character" w:customStyle="1" w:styleId="1c">
    <w:name w:val="Текст выноски Знак1"/>
    <w:basedOn w:val="a0"/>
    <w:uiPriority w:val="99"/>
    <w:semiHidden/>
    <w:rsid w:val="00B54203"/>
    <w:rPr>
      <w:rFonts w:ascii="Tahoma" w:eastAsia="Times New Roman" w:hAnsi="Tahoma" w:cs="Tahoma"/>
      <w:sz w:val="16"/>
      <w:szCs w:val="16"/>
    </w:rPr>
  </w:style>
  <w:style w:type="character" w:customStyle="1" w:styleId="1d">
    <w:name w:val="Текст примечания Знак1"/>
    <w:basedOn w:val="a0"/>
    <w:uiPriority w:val="99"/>
    <w:semiHidden/>
    <w:rsid w:val="00B54203"/>
    <w:rPr>
      <w:sz w:val="20"/>
      <w:szCs w:val="20"/>
    </w:rPr>
  </w:style>
  <w:style w:type="character" w:customStyle="1" w:styleId="apple-converted-space">
    <w:name w:val="apple-converted-space"/>
    <w:rsid w:val="00B54203"/>
  </w:style>
  <w:style w:type="character" w:styleId="aff2">
    <w:name w:val="Emphasis"/>
    <w:basedOn w:val="a0"/>
    <w:qFormat/>
    <w:rsid w:val="00B542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1"/>
    <w:qFormat/>
    <w:rsid w:val="00B54203"/>
    <w:pPr>
      <w:keepNext/>
      <w:spacing w:after="0" w:line="240" w:lineRule="auto"/>
      <w:ind w:right="-222" w:firstLine="540"/>
      <w:jc w:val="both"/>
      <w:outlineLvl w:val="0"/>
    </w:pPr>
    <w:rPr>
      <w:rFonts w:ascii="Times New Roman" w:eastAsia="Times New Roman" w:hAnsi="Times New Roman" w:cs="Times New Roman"/>
      <w:b/>
      <w:iCs/>
      <w:sz w:val="28"/>
      <w:szCs w:val="24"/>
    </w:rPr>
  </w:style>
  <w:style w:type="paragraph" w:styleId="2">
    <w:name w:val="heading 2"/>
    <w:basedOn w:val="a"/>
    <w:next w:val="a"/>
    <w:link w:val="20"/>
    <w:unhideWhenUsed/>
    <w:qFormat/>
    <w:rsid w:val="00B54203"/>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semiHidden/>
    <w:unhideWhenUsed/>
    <w:qFormat/>
    <w:rsid w:val="00B54203"/>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semiHidden/>
    <w:unhideWhenUsed/>
    <w:qFormat/>
    <w:rsid w:val="00B54203"/>
    <w:pPr>
      <w:keepNext/>
      <w:spacing w:before="240" w:after="60" w:line="240" w:lineRule="auto"/>
      <w:outlineLvl w:val="3"/>
    </w:pPr>
    <w:rPr>
      <w:rFonts w:ascii="Times New Roman" w:eastAsia="Times New Roman" w:hAnsi="Times New Roman" w:cs="Times New Roman"/>
      <w:b/>
      <w:bCs/>
      <w:sz w:val="28"/>
      <w:szCs w:val="28"/>
    </w:rPr>
  </w:style>
  <w:style w:type="paragraph" w:styleId="6">
    <w:name w:val="heading 6"/>
    <w:basedOn w:val="a"/>
    <w:next w:val="a"/>
    <w:link w:val="60"/>
    <w:uiPriority w:val="9"/>
    <w:semiHidden/>
    <w:unhideWhenUsed/>
    <w:qFormat/>
    <w:rsid w:val="00B54203"/>
    <w:pPr>
      <w:spacing w:before="240" w:after="60" w:line="240" w:lineRule="auto"/>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locked/>
    <w:rsid w:val="00B54203"/>
    <w:rPr>
      <w:rFonts w:ascii="Times New Roman" w:eastAsia="Times New Roman" w:hAnsi="Times New Roman" w:cs="Times New Roman"/>
      <w:b/>
      <w:iCs/>
      <w:sz w:val="28"/>
      <w:szCs w:val="24"/>
    </w:rPr>
  </w:style>
  <w:style w:type="character" w:customStyle="1" w:styleId="20">
    <w:name w:val="Заголовок 2 Знак"/>
    <w:basedOn w:val="a0"/>
    <w:link w:val="2"/>
    <w:rsid w:val="00B54203"/>
    <w:rPr>
      <w:rFonts w:ascii="Arial" w:eastAsia="Times New Roman" w:hAnsi="Arial" w:cs="Arial"/>
      <w:b/>
      <w:bCs/>
      <w:i/>
      <w:iCs/>
      <w:sz w:val="28"/>
      <w:szCs w:val="28"/>
    </w:rPr>
  </w:style>
  <w:style w:type="character" w:customStyle="1" w:styleId="30">
    <w:name w:val="Заголовок 3 Знак"/>
    <w:basedOn w:val="a0"/>
    <w:link w:val="3"/>
    <w:semiHidden/>
    <w:rsid w:val="00B54203"/>
    <w:rPr>
      <w:rFonts w:ascii="Arial" w:eastAsia="Times New Roman" w:hAnsi="Arial" w:cs="Arial"/>
      <w:b/>
      <w:bCs/>
      <w:sz w:val="26"/>
      <w:szCs w:val="26"/>
    </w:rPr>
  </w:style>
  <w:style w:type="paragraph" w:styleId="21">
    <w:name w:val="Body Text 2"/>
    <w:basedOn w:val="a"/>
    <w:link w:val="22"/>
    <w:uiPriority w:val="99"/>
    <w:rsid w:val="00F33215"/>
    <w:pPr>
      <w:spacing w:after="0" w:line="240" w:lineRule="auto"/>
      <w:jc w:val="both"/>
    </w:pPr>
    <w:rPr>
      <w:rFonts w:ascii="Times New Roman" w:eastAsia="Times New Roman" w:hAnsi="Times New Roman" w:cs="Times New Roman"/>
      <w:b/>
      <w:sz w:val="28"/>
      <w:szCs w:val="20"/>
    </w:rPr>
  </w:style>
  <w:style w:type="character" w:customStyle="1" w:styleId="22">
    <w:name w:val="Основной текст 2 Знак"/>
    <w:basedOn w:val="a0"/>
    <w:link w:val="21"/>
    <w:uiPriority w:val="99"/>
    <w:rsid w:val="00F33215"/>
    <w:rPr>
      <w:rFonts w:ascii="Times New Roman" w:eastAsia="Times New Roman" w:hAnsi="Times New Roman" w:cs="Times New Roman"/>
      <w:b/>
      <w:sz w:val="28"/>
      <w:szCs w:val="20"/>
    </w:rPr>
  </w:style>
  <w:style w:type="paragraph" w:styleId="a3">
    <w:name w:val="Balloon Text"/>
    <w:basedOn w:val="a"/>
    <w:link w:val="a4"/>
    <w:uiPriority w:val="99"/>
    <w:semiHidden/>
    <w:unhideWhenUsed/>
    <w:rsid w:val="00F332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3215"/>
    <w:rPr>
      <w:rFonts w:ascii="Tahoma" w:hAnsi="Tahoma" w:cs="Tahoma"/>
      <w:sz w:val="16"/>
      <w:szCs w:val="16"/>
    </w:rPr>
  </w:style>
  <w:style w:type="paragraph" w:customStyle="1" w:styleId="Default">
    <w:name w:val="Default"/>
    <w:uiPriority w:val="99"/>
    <w:rsid w:val="008605F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5">
    <w:name w:val="No Spacing"/>
    <w:link w:val="a6"/>
    <w:uiPriority w:val="1"/>
    <w:qFormat/>
    <w:rsid w:val="008605F1"/>
    <w:pPr>
      <w:spacing w:after="0" w:line="240" w:lineRule="auto"/>
    </w:pPr>
    <w:rPr>
      <w:rFonts w:ascii="Calibri" w:eastAsia="Calibri" w:hAnsi="Calibri" w:cs="Times New Roman"/>
      <w:lang w:eastAsia="en-US"/>
    </w:rPr>
  </w:style>
  <w:style w:type="character" w:customStyle="1" w:styleId="a6">
    <w:name w:val="Без интервала Знак"/>
    <w:link w:val="a5"/>
    <w:uiPriority w:val="1"/>
    <w:locked/>
    <w:rsid w:val="00B54203"/>
    <w:rPr>
      <w:rFonts w:ascii="Calibri" w:eastAsia="Calibri" w:hAnsi="Calibri" w:cs="Times New Roman"/>
      <w:lang w:eastAsia="en-US"/>
    </w:rPr>
  </w:style>
  <w:style w:type="paragraph" w:styleId="a7">
    <w:name w:val="List Paragraph"/>
    <w:basedOn w:val="a"/>
    <w:link w:val="a8"/>
    <w:uiPriority w:val="34"/>
    <w:qFormat/>
    <w:rsid w:val="009A67FF"/>
    <w:pPr>
      <w:ind w:left="720"/>
      <w:contextualSpacing/>
    </w:pPr>
    <w:rPr>
      <w:rFonts w:eastAsiaTheme="minorHAnsi"/>
      <w:lang w:eastAsia="en-US"/>
    </w:rPr>
  </w:style>
  <w:style w:type="character" w:customStyle="1" w:styleId="a8">
    <w:name w:val="Абзац списка Знак"/>
    <w:link w:val="a7"/>
    <w:uiPriority w:val="34"/>
    <w:locked/>
    <w:rsid w:val="00B54203"/>
    <w:rPr>
      <w:rFonts w:eastAsiaTheme="minorHAnsi"/>
      <w:lang w:eastAsia="en-US"/>
    </w:rPr>
  </w:style>
  <w:style w:type="table" w:styleId="a9">
    <w:name w:val="Table Grid"/>
    <w:basedOn w:val="a1"/>
    <w:uiPriority w:val="59"/>
    <w:rsid w:val="009A67F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9A67FF"/>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B54203"/>
    <w:rPr>
      <w:rFonts w:ascii="Arial" w:eastAsia="Times New Roman" w:hAnsi="Arial" w:cs="Arial"/>
      <w:sz w:val="20"/>
      <w:szCs w:val="20"/>
    </w:rPr>
  </w:style>
  <w:style w:type="paragraph" w:customStyle="1" w:styleId="ConsPlusNonformat">
    <w:name w:val="ConsPlusNonformat"/>
    <w:uiPriority w:val="99"/>
    <w:rsid w:val="009A67F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a">
    <w:name w:val="header"/>
    <w:basedOn w:val="a"/>
    <w:link w:val="ab"/>
    <w:uiPriority w:val="99"/>
    <w:unhideWhenUsed/>
    <w:rsid w:val="009A67FF"/>
    <w:pPr>
      <w:tabs>
        <w:tab w:val="center" w:pos="4677"/>
        <w:tab w:val="right" w:pos="9355"/>
      </w:tabs>
      <w:spacing w:after="0" w:line="240" w:lineRule="auto"/>
    </w:pPr>
    <w:rPr>
      <w:rFonts w:ascii="Calibri" w:eastAsia="Calibri" w:hAnsi="Calibri" w:cs="Times New Roman"/>
      <w:lang w:eastAsia="en-US"/>
    </w:rPr>
  </w:style>
  <w:style w:type="character" w:customStyle="1" w:styleId="ab">
    <w:name w:val="Верхний колонтитул Знак"/>
    <w:basedOn w:val="a0"/>
    <w:link w:val="aa"/>
    <w:uiPriority w:val="99"/>
    <w:rsid w:val="009A67FF"/>
    <w:rPr>
      <w:rFonts w:ascii="Calibri" w:eastAsia="Calibri" w:hAnsi="Calibri" w:cs="Times New Roman"/>
      <w:lang w:eastAsia="en-US"/>
    </w:rPr>
  </w:style>
  <w:style w:type="paragraph" w:styleId="ac">
    <w:name w:val="Body Text"/>
    <w:aliases w:val="Основной текст1,bt"/>
    <w:basedOn w:val="a"/>
    <w:link w:val="ad"/>
    <w:unhideWhenUsed/>
    <w:rsid w:val="00B54203"/>
    <w:pPr>
      <w:spacing w:after="120"/>
    </w:pPr>
  </w:style>
  <w:style w:type="character" w:customStyle="1" w:styleId="ad">
    <w:name w:val="Основной текст Знак"/>
    <w:aliases w:val="Основной текст1 Знак,bt Знак"/>
    <w:basedOn w:val="a0"/>
    <w:link w:val="ac"/>
    <w:rsid w:val="00B54203"/>
  </w:style>
  <w:style w:type="character" w:customStyle="1" w:styleId="10">
    <w:name w:val="Заголовок 1 Знак"/>
    <w:basedOn w:val="a0"/>
    <w:uiPriority w:val="9"/>
    <w:rsid w:val="00B54203"/>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semiHidden/>
    <w:rsid w:val="00B54203"/>
    <w:rPr>
      <w:rFonts w:ascii="Times New Roman" w:eastAsia="Times New Roman" w:hAnsi="Times New Roman" w:cs="Times New Roman"/>
      <w:b/>
      <w:bCs/>
      <w:sz w:val="28"/>
      <w:szCs w:val="28"/>
    </w:rPr>
  </w:style>
  <w:style w:type="character" w:customStyle="1" w:styleId="60">
    <w:name w:val="Заголовок 6 Знак"/>
    <w:basedOn w:val="a0"/>
    <w:link w:val="6"/>
    <w:uiPriority w:val="9"/>
    <w:semiHidden/>
    <w:rsid w:val="00B54203"/>
    <w:rPr>
      <w:rFonts w:ascii="Calibri" w:eastAsia="Times New Roman" w:hAnsi="Calibri" w:cs="Times New Roman"/>
      <w:b/>
      <w:bCs/>
    </w:rPr>
  </w:style>
  <w:style w:type="character" w:styleId="ae">
    <w:name w:val="Hyperlink"/>
    <w:uiPriority w:val="99"/>
    <w:semiHidden/>
    <w:unhideWhenUsed/>
    <w:rsid w:val="00B54203"/>
    <w:rPr>
      <w:color w:val="0000FF"/>
      <w:u w:val="single"/>
    </w:rPr>
  </w:style>
  <w:style w:type="character" w:customStyle="1" w:styleId="HTML">
    <w:name w:val="Стандартный HTML Знак"/>
    <w:basedOn w:val="a0"/>
    <w:link w:val="HTML0"/>
    <w:uiPriority w:val="99"/>
    <w:semiHidden/>
    <w:rsid w:val="00B54203"/>
    <w:rPr>
      <w:rFonts w:ascii="Courier New" w:eastAsia="Times New Roman" w:hAnsi="Courier New" w:cs="Courier New"/>
      <w:sz w:val="20"/>
      <w:szCs w:val="20"/>
    </w:rPr>
  </w:style>
  <w:style w:type="paragraph" w:styleId="HTML0">
    <w:name w:val="HTML Preformatted"/>
    <w:basedOn w:val="a"/>
    <w:link w:val="HTML"/>
    <w:uiPriority w:val="99"/>
    <w:semiHidden/>
    <w:unhideWhenUsed/>
    <w:rsid w:val="00B54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23">
    <w:name w:val="Обычный (веб) Знак2"/>
    <w:aliases w:val="Обычный (Web) Знак,Знак Знак4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
    <w:link w:val="af"/>
    <w:uiPriority w:val="99"/>
    <w:locked/>
    <w:rsid w:val="00882535"/>
    <w:rPr>
      <w:rFonts w:ascii="Times New Roman" w:eastAsia="Times New Roman" w:hAnsi="Times New Roman" w:cs="Times New Roman"/>
      <w:sz w:val="28"/>
      <w:szCs w:val="28"/>
      <w:shd w:val="clear" w:color="auto" w:fill="FFFFFF"/>
    </w:rPr>
  </w:style>
  <w:style w:type="paragraph" w:styleId="af">
    <w:name w:val="Normal (Web)"/>
    <w:aliases w:val="Обычный (Web),Знак Знак4,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
    <w:basedOn w:val="a"/>
    <w:link w:val="23"/>
    <w:autoRedefine/>
    <w:uiPriority w:val="99"/>
    <w:unhideWhenUsed/>
    <w:qFormat/>
    <w:rsid w:val="00882535"/>
    <w:pPr>
      <w:shd w:val="clear" w:color="auto" w:fill="FFFFFF"/>
      <w:spacing w:after="0" w:line="240" w:lineRule="auto"/>
      <w:ind w:firstLine="708"/>
      <w:contextualSpacing/>
      <w:jc w:val="both"/>
      <w:textAlignment w:val="baseline"/>
    </w:pPr>
    <w:rPr>
      <w:rFonts w:ascii="Times New Roman" w:eastAsia="Times New Roman" w:hAnsi="Times New Roman" w:cs="Times New Roman"/>
      <w:sz w:val="28"/>
      <w:szCs w:val="28"/>
    </w:rPr>
  </w:style>
  <w:style w:type="character" w:customStyle="1" w:styleId="af0">
    <w:name w:val="Текст сноски Знак"/>
    <w:aliases w:val="Table_Footnote_last Знак,Текст сноски-FN Знак,Oaeno niinee-FN Знак,Oaeno niinee Ciae Знак"/>
    <w:basedOn w:val="a0"/>
    <w:link w:val="af1"/>
    <w:semiHidden/>
    <w:locked/>
    <w:rsid w:val="00B54203"/>
    <w:rPr>
      <w:rFonts w:ascii="Times New Roman" w:eastAsia="Times New Roman" w:hAnsi="Times New Roman" w:cs="Times New Roman"/>
    </w:rPr>
  </w:style>
  <w:style w:type="paragraph" w:styleId="af1">
    <w:name w:val="footnote text"/>
    <w:aliases w:val="Table_Footnote_last,Текст сноски-FN,Oaeno niinee-FN,Oaeno niinee Ciae"/>
    <w:basedOn w:val="a"/>
    <w:link w:val="af0"/>
    <w:semiHidden/>
    <w:unhideWhenUsed/>
    <w:rsid w:val="00B54203"/>
    <w:pPr>
      <w:spacing w:after="0" w:line="240" w:lineRule="auto"/>
    </w:pPr>
    <w:rPr>
      <w:rFonts w:ascii="Times New Roman" w:eastAsia="Times New Roman" w:hAnsi="Times New Roman" w:cs="Times New Roman"/>
    </w:rPr>
  </w:style>
  <w:style w:type="character" w:customStyle="1" w:styleId="12">
    <w:name w:val="Текст сноски Знак1"/>
    <w:aliases w:val="Table_Footnote_last Знак1,Текст сноски-FN Знак1,Oaeno niinee-FN Знак1,Oaeno niinee Ciae Знак1"/>
    <w:basedOn w:val="a0"/>
    <w:semiHidden/>
    <w:rsid w:val="00B54203"/>
    <w:rPr>
      <w:sz w:val="20"/>
      <w:szCs w:val="20"/>
    </w:rPr>
  </w:style>
  <w:style w:type="character" w:customStyle="1" w:styleId="af2">
    <w:name w:val="Текст примечания Знак"/>
    <w:basedOn w:val="a0"/>
    <w:link w:val="af3"/>
    <w:uiPriority w:val="99"/>
    <w:semiHidden/>
    <w:locked/>
    <w:rsid w:val="00B54203"/>
    <w:rPr>
      <w:rFonts w:ascii="Times New Roman" w:eastAsia="Times New Roman" w:hAnsi="Times New Roman" w:cs="Times New Roman"/>
    </w:rPr>
  </w:style>
  <w:style w:type="paragraph" w:styleId="af3">
    <w:name w:val="annotation text"/>
    <w:basedOn w:val="a"/>
    <w:link w:val="af2"/>
    <w:uiPriority w:val="99"/>
    <w:semiHidden/>
    <w:unhideWhenUsed/>
    <w:rsid w:val="00B54203"/>
    <w:pPr>
      <w:spacing w:after="0" w:line="240" w:lineRule="auto"/>
    </w:pPr>
    <w:rPr>
      <w:rFonts w:ascii="Times New Roman" w:eastAsia="Times New Roman" w:hAnsi="Times New Roman" w:cs="Times New Roman"/>
    </w:rPr>
  </w:style>
  <w:style w:type="character" w:customStyle="1" w:styleId="af4">
    <w:name w:val="Нижний колонтитул Знак"/>
    <w:basedOn w:val="a0"/>
    <w:link w:val="af5"/>
    <w:uiPriority w:val="99"/>
    <w:locked/>
    <w:rsid w:val="00B54203"/>
    <w:rPr>
      <w:rFonts w:ascii="Times New Roman" w:eastAsia="Times New Roman" w:hAnsi="Times New Roman" w:cs="Times New Roman"/>
      <w:sz w:val="24"/>
      <w:szCs w:val="24"/>
    </w:rPr>
  </w:style>
  <w:style w:type="paragraph" w:styleId="af5">
    <w:name w:val="footer"/>
    <w:basedOn w:val="a"/>
    <w:link w:val="af4"/>
    <w:uiPriority w:val="99"/>
    <w:unhideWhenUsed/>
    <w:rsid w:val="00B5420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6">
    <w:name w:val="Название Знак"/>
    <w:basedOn w:val="a0"/>
    <w:link w:val="af7"/>
    <w:locked/>
    <w:rsid w:val="00B54203"/>
    <w:rPr>
      <w:rFonts w:ascii="Times New Roman CYR" w:eastAsia="Times New Roman" w:hAnsi="Times New Roman CYR" w:cs="Times New Roman CYR"/>
      <w:b/>
      <w:bCs/>
      <w:sz w:val="24"/>
      <w:szCs w:val="24"/>
    </w:rPr>
  </w:style>
  <w:style w:type="paragraph" w:styleId="af7">
    <w:name w:val="Title"/>
    <w:basedOn w:val="a"/>
    <w:next w:val="a"/>
    <w:link w:val="af6"/>
    <w:qFormat/>
    <w:rsid w:val="00B54203"/>
    <w:pPr>
      <w:pBdr>
        <w:bottom w:val="single" w:sz="8" w:space="4" w:color="4F81BD" w:themeColor="accent1"/>
      </w:pBdr>
      <w:spacing w:after="300" w:line="240" w:lineRule="auto"/>
      <w:contextualSpacing/>
    </w:pPr>
    <w:rPr>
      <w:rFonts w:ascii="Times New Roman CYR" w:eastAsia="Times New Roman" w:hAnsi="Times New Roman CYR" w:cs="Times New Roman CYR"/>
      <w:b/>
      <w:bCs/>
      <w:sz w:val="24"/>
      <w:szCs w:val="24"/>
    </w:rPr>
  </w:style>
  <w:style w:type="character" w:customStyle="1" w:styleId="af8">
    <w:name w:val="Основной текст с отступом Знак"/>
    <w:aliases w:val="Нумерованный список !! Знак"/>
    <w:basedOn w:val="a0"/>
    <w:link w:val="af9"/>
    <w:locked/>
    <w:rsid w:val="00B54203"/>
    <w:rPr>
      <w:rFonts w:ascii="Times New Roman" w:eastAsia="Times New Roman" w:hAnsi="Times New Roman" w:cs="Times New Roman"/>
      <w:sz w:val="24"/>
      <w:szCs w:val="24"/>
    </w:rPr>
  </w:style>
  <w:style w:type="paragraph" w:styleId="af9">
    <w:name w:val="Body Text Indent"/>
    <w:aliases w:val="Нумерованный список !!"/>
    <w:basedOn w:val="a"/>
    <w:link w:val="af8"/>
    <w:unhideWhenUsed/>
    <w:rsid w:val="00B54203"/>
    <w:pPr>
      <w:spacing w:after="120" w:line="240" w:lineRule="auto"/>
      <w:ind w:left="283"/>
    </w:pPr>
    <w:rPr>
      <w:rFonts w:ascii="Times New Roman" w:eastAsia="Times New Roman" w:hAnsi="Times New Roman" w:cs="Times New Roman"/>
      <w:sz w:val="24"/>
      <w:szCs w:val="24"/>
    </w:rPr>
  </w:style>
  <w:style w:type="character" w:customStyle="1" w:styleId="13">
    <w:name w:val="Основной текст с отступом Знак1"/>
    <w:aliases w:val="Нумерованный список !! Знак1"/>
    <w:basedOn w:val="a0"/>
    <w:semiHidden/>
    <w:rsid w:val="00B54203"/>
  </w:style>
  <w:style w:type="character" w:customStyle="1" w:styleId="31">
    <w:name w:val="Основной текст 3 Знак"/>
    <w:basedOn w:val="a0"/>
    <w:link w:val="32"/>
    <w:uiPriority w:val="99"/>
    <w:semiHidden/>
    <w:locked/>
    <w:rsid w:val="00B54203"/>
    <w:rPr>
      <w:rFonts w:ascii="Times New Roman" w:eastAsia="Times New Roman" w:hAnsi="Times New Roman" w:cs="Times New Roman"/>
      <w:sz w:val="16"/>
      <w:szCs w:val="16"/>
    </w:rPr>
  </w:style>
  <w:style w:type="paragraph" w:styleId="32">
    <w:name w:val="Body Text 3"/>
    <w:basedOn w:val="a"/>
    <w:link w:val="31"/>
    <w:uiPriority w:val="99"/>
    <w:semiHidden/>
    <w:unhideWhenUsed/>
    <w:rsid w:val="00B54203"/>
    <w:pPr>
      <w:spacing w:after="120" w:line="240" w:lineRule="auto"/>
    </w:pPr>
    <w:rPr>
      <w:rFonts w:ascii="Times New Roman" w:eastAsia="Times New Roman" w:hAnsi="Times New Roman" w:cs="Times New Roman"/>
      <w:sz w:val="16"/>
      <w:szCs w:val="16"/>
    </w:rPr>
  </w:style>
  <w:style w:type="character" w:customStyle="1" w:styleId="24">
    <w:name w:val="Основной текст с отступом 2 Знак"/>
    <w:basedOn w:val="a0"/>
    <w:link w:val="25"/>
    <w:semiHidden/>
    <w:locked/>
    <w:rsid w:val="00B54203"/>
    <w:rPr>
      <w:rFonts w:ascii="Times New Roman" w:eastAsia="Times New Roman" w:hAnsi="Times New Roman" w:cs="Times New Roman"/>
      <w:sz w:val="24"/>
      <w:szCs w:val="24"/>
    </w:rPr>
  </w:style>
  <w:style w:type="paragraph" w:styleId="25">
    <w:name w:val="Body Text Indent 2"/>
    <w:basedOn w:val="a"/>
    <w:link w:val="24"/>
    <w:semiHidden/>
    <w:unhideWhenUsed/>
    <w:rsid w:val="00B54203"/>
    <w:pPr>
      <w:spacing w:after="120" w:line="480" w:lineRule="auto"/>
      <w:ind w:left="283"/>
    </w:pPr>
    <w:rPr>
      <w:rFonts w:ascii="Times New Roman" w:eastAsia="Times New Roman" w:hAnsi="Times New Roman" w:cs="Times New Roman"/>
      <w:sz w:val="24"/>
      <w:szCs w:val="24"/>
    </w:rPr>
  </w:style>
  <w:style w:type="character" w:customStyle="1" w:styleId="33">
    <w:name w:val="Основной текст с отступом 3 Знак"/>
    <w:basedOn w:val="a0"/>
    <w:link w:val="34"/>
    <w:semiHidden/>
    <w:locked/>
    <w:rsid w:val="00B54203"/>
    <w:rPr>
      <w:rFonts w:ascii="Times New Roman" w:eastAsia="Times New Roman" w:hAnsi="Times New Roman" w:cs="Times New Roman"/>
      <w:sz w:val="16"/>
      <w:szCs w:val="16"/>
    </w:rPr>
  </w:style>
  <w:style w:type="paragraph" w:styleId="34">
    <w:name w:val="Body Text Indent 3"/>
    <w:basedOn w:val="a"/>
    <w:link w:val="33"/>
    <w:semiHidden/>
    <w:unhideWhenUsed/>
    <w:rsid w:val="00B54203"/>
    <w:pPr>
      <w:spacing w:after="120" w:line="240" w:lineRule="auto"/>
      <w:ind w:left="283"/>
    </w:pPr>
    <w:rPr>
      <w:rFonts w:ascii="Times New Roman" w:eastAsia="Times New Roman" w:hAnsi="Times New Roman" w:cs="Times New Roman"/>
      <w:sz w:val="16"/>
      <w:szCs w:val="16"/>
    </w:rPr>
  </w:style>
  <w:style w:type="character" w:customStyle="1" w:styleId="afa">
    <w:name w:val="Текст Знак"/>
    <w:basedOn w:val="a0"/>
    <w:link w:val="afb"/>
    <w:semiHidden/>
    <w:locked/>
    <w:rsid w:val="00B54203"/>
    <w:rPr>
      <w:rFonts w:ascii="Courier New" w:eastAsia="Times New Roman" w:hAnsi="Courier New" w:cs="Courier New"/>
      <w:sz w:val="28"/>
    </w:rPr>
  </w:style>
  <w:style w:type="paragraph" w:styleId="afb">
    <w:name w:val="Plain Text"/>
    <w:basedOn w:val="a"/>
    <w:link w:val="afa"/>
    <w:semiHidden/>
    <w:unhideWhenUsed/>
    <w:rsid w:val="00B54203"/>
    <w:pPr>
      <w:spacing w:after="0" w:line="240" w:lineRule="auto"/>
    </w:pPr>
    <w:rPr>
      <w:rFonts w:ascii="Courier New" w:eastAsia="Times New Roman" w:hAnsi="Courier New" w:cs="Courier New"/>
      <w:sz w:val="28"/>
    </w:rPr>
  </w:style>
  <w:style w:type="character" w:customStyle="1" w:styleId="35">
    <w:name w:val="Уровень 3 Знак"/>
    <w:link w:val="36"/>
    <w:locked/>
    <w:rsid w:val="00B54203"/>
    <w:rPr>
      <w:rFonts w:ascii="Times New Roman" w:eastAsia="Times New Roman" w:hAnsi="Times New Roman" w:cs="Times New Roman"/>
      <w:b/>
      <w:bCs/>
      <w:sz w:val="24"/>
      <w:szCs w:val="24"/>
    </w:rPr>
  </w:style>
  <w:style w:type="paragraph" w:customStyle="1" w:styleId="36">
    <w:name w:val="Уровень 3"/>
    <w:next w:val="ac"/>
    <w:link w:val="35"/>
    <w:autoRedefine/>
    <w:rsid w:val="00B54203"/>
    <w:pPr>
      <w:spacing w:before="120" w:after="0" w:line="252" w:lineRule="auto"/>
    </w:pPr>
    <w:rPr>
      <w:rFonts w:ascii="Times New Roman" w:eastAsia="Times New Roman" w:hAnsi="Times New Roman" w:cs="Times New Roman"/>
      <w:b/>
      <w:bCs/>
      <w:sz w:val="24"/>
      <w:szCs w:val="24"/>
    </w:rPr>
  </w:style>
  <w:style w:type="paragraph" w:customStyle="1" w:styleId="subheader">
    <w:name w:val="subheader"/>
    <w:basedOn w:val="a"/>
    <w:uiPriority w:val="99"/>
    <w:rsid w:val="00B54203"/>
    <w:pPr>
      <w:spacing w:before="150" w:after="75" w:line="240" w:lineRule="auto"/>
    </w:pPr>
    <w:rPr>
      <w:rFonts w:ascii="Arial" w:eastAsia="Times New Roman" w:hAnsi="Arial" w:cs="Arial"/>
      <w:b/>
      <w:bCs/>
      <w:color w:val="000000"/>
      <w:sz w:val="18"/>
      <w:szCs w:val="18"/>
    </w:rPr>
  </w:style>
  <w:style w:type="paragraph" w:customStyle="1" w:styleId="210">
    <w:name w:val="Основной текст 21"/>
    <w:basedOn w:val="a"/>
    <w:uiPriority w:val="99"/>
    <w:rsid w:val="00B54203"/>
    <w:pPr>
      <w:spacing w:after="0" w:line="240" w:lineRule="auto"/>
      <w:ind w:firstLine="720"/>
      <w:jc w:val="both"/>
    </w:pPr>
    <w:rPr>
      <w:rFonts w:ascii="Times New Roman" w:eastAsia="Times New Roman" w:hAnsi="Times New Roman" w:cs="Times New Roman"/>
      <w:sz w:val="24"/>
      <w:szCs w:val="20"/>
    </w:rPr>
  </w:style>
  <w:style w:type="paragraph" w:customStyle="1" w:styleId="western">
    <w:name w:val="western"/>
    <w:basedOn w:val="a"/>
    <w:uiPriority w:val="99"/>
    <w:rsid w:val="00B54203"/>
    <w:pPr>
      <w:spacing w:after="0" w:line="240" w:lineRule="auto"/>
    </w:pPr>
    <w:rPr>
      <w:rFonts w:ascii="Verdana" w:eastAsia="Times New Roman" w:hAnsi="Verdana" w:cs="Times New Roman"/>
      <w:sz w:val="20"/>
      <w:szCs w:val="20"/>
    </w:rPr>
  </w:style>
  <w:style w:type="character" w:customStyle="1" w:styleId="26">
    <w:name w:val="УРОВЕНЬ 2 Знак"/>
    <w:link w:val="27"/>
    <w:locked/>
    <w:rsid w:val="00B54203"/>
    <w:rPr>
      <w:rFonts w:ascii="Times New Roman" w:eastAsia="Times New Roman" w:hAnsi="Times New Roman" w:cs="Times New Roman"/>
      <w:b/>
      <w:caps/>
      <w:sz w:val="24"/>
      <w:szCs w:val="24"/>
    </w:rPr>
  </w:style>
  <w:style w:type="paragraph" w:customStyle="1" w:styleId="27">
    <w:name w:val="УРОВЕНЬ 2"/>
    <w:next w:val="ac"/>
    <w:link w:val="26"/>
    <w:autoRedefine/>
    <w:rsid w:val="00B54203"/>
    <w:pPr>
      <w:spacing w:after="0" w:line="240" w:lineRule="auto"/>
    </w:pPr>
    <w:rPr>
      <w:rFonts w:ascii="Times New Roman" w:eastAsia="Times New Roman" w:hAnsi="Times New Roman" w:cs="Times New Roman"/>
      <w:b/>
      <w:caps/>
      <w:sz w:val="24"/>
      <w:szCs w:val="24"/>
    </w:rPr>
  </w:style>
  <w:style w:type="paragraph" w:customStyle="1" w:styleId="211">
    <w:name w:val="Основной текст 21"/>
    <w:basedOn w:val="a"/>
    <w:uiPriority w:val="99"/>
    <w:rsid w:val="00B54203"/>
    <w:pPr>
      <w:widowControl w:val="0"/>
      <w:spacing w:after="0" w:line="240" w:lineRule="auto"/>
      <w:ind w:firstLine="709"/>
      <w:jc w:val="both"/>
    </w:pPr>
    <w:rPr>
      <w:rFonts w:ascii="Times New Roman" w:eastAsia="Times New Roman" w:hAnsi="Times New Roman" w:cs="Times New Roman"/>
      <w:sz w:val="28"/>
      <w:szCs w:val="20"/>
    </w:rPr>
  </w:style>
  <w:style w:type="paragraph" w:customStyle="1" w:styleId="14">
    <w:name w:val="1 Основной дип"/>
    <w:basedOn w:val="a"/>
    <w:uiPriority w:val="99"/>
    <w:rsid w:val="00B54203"/>
    <w:pPr>
      <w:spacing w:after="0" w:line="360" w:lineRule="auto"/>
      <w:ind w:firstLine="851"/>
      <w:jc w:val="both"/>
    </w:pPr>
    <w:rPr>
      <w:rFonts w:ascii="Courier New" w:eastAsia="Times New Roman" w:hAnsi="Courier New" w:cs="Times New Roman"/>
      <w:sz w:val="28"/>
      <w:szCs w:val="28"/>
    </w:rPr>
  </w:style>
  <w:style w:type="character" w:customStyle="1" w:styleId="41">
    <w:name w:val="Уровень 4 Знак"/>
    <w:link w:val="42"/>
    <w:locked/>
    <w:rsid w:val="00B54203"/>
    <w:rPr>
      <w:rFonts w:ascii="Times New Roman" w:eastAsia="Times New Roman" w:hAnsi="Times New Roman" w:cs="Times New Roman"/>
      <w:b/>
      <w:noProof/>
      <w:sz w:val="24"/>
      <w:szCs w:val="24"/>
    </w:rPr>
  </w:style>
  <w:style w:type="paragraph" w:customStyle="1" w:styleId="42">
    <w:name w:val="Уровень 4"/>
    <w:next w:val="ac"/>
    <w:link w:val="41"/>
    <w:autoRedefine/>
    <w:rsid w:val="00B54203"/>
    <w:pPr>
      <w:spacing w:before="120" w:after="120" w:line="240" w:lineRule="auto"/>
    </w:pPr>
    <w:rPr>
      <w:rFonts w:ascii="Times New Roman" w:eastAsia="Times New Roman" w:hAnsi="Times New Roman" w:cs="Times New Roman"/>
      <w:b/>
      <w:noProof/>
      <w:sz w:val="24"/>
      <w:szCs w:val="24"/>
    </w:rPr>
  </w:style>
  <w:style w:type="paragraph" w:customStyle="1" w:styleId="310">
    <w:name w:val="Основной текст с отступом 31"/>
    <w:basedOn w:val="a"/>
    <w:uiPriority w:val="99"/>
    <w:rsid w:val="00B54203"/>
    <w:pPr>
      <w:widowControl w:val="0"/>
      <w:spacing w:after="0" w:line="360" w:lineRule="auto"/>
      <w:ind w:firstLine="720"/>
      <w:jc w:val="both"/>
    </w:pPr>
    <w:rPr>
      <w:rFonts w:ascii="Times New Roman" w:eastAsia="Times New Roman" w:hAnsi="Times New Roman" w:cs="Times New Roman"/>
      <w:sz w:val="24"/>
      <w:szCs w:val="20"/>
    </w:rPr>
  </w:style>
  <w:style w:type="paragraph" w:customStyle="1" w:styleId="BodyText21">
    <w:name w:val="Body Text 21"/>
    <w:basedOn w:val="a"/>
    <w:uiPriority w:val="99"/>
    <w:rsid w:val="00B54203"/>
    <w:pPr>
      <w:autoSpaceDE w:val="0"/>
      <w:autoSpaceDN w:val="0"/>
      <w:adjustRightInd w:val="0"/>
      <w:spacing w:after="0" w:line="240" w:lineRule="auto"/>
      <w:ind w:firstLine="540"/>
      <w:jc w:val="both"/>
    </w:pPr>
    <w:rPr>
      <w:rFonts w:ascii="Times New Roman" w:eastAsia="Times New Roman" w:hAnsi="Times New Roman" w:cs="Times New Roman"/>
      <w:sz w:val="24"/>
      <w:szCs w:val="24"/>
    </w:rPr>
  </w:style>
  <w:style w:type="paragraph" w:customStyle="1" w:styleId="15">
    <w:name w:val="Обычный1"/>
    <w:uiPriority w:val="99"/>
    <w:rsid w:val="00B54203"/>
    <w:pPr>
      <w:spacing w:after="0" w:line="240" w:lineRule="auto"/>
    </w:pPr>
    <w:rPr>
      <w:rFonts w:ascii="Times New Roman" w:eastAsia="Times New Roman" w:hAnsi="Times New Roman" w:cs="Times New Roman"/>
      <w:sz w:val="20"/>
      <w:szCs w:val="20"/>
    </w:rPr>
  </w:style>
  <w:style w:type="paragraph" w:customStyle="1" w:styleId="rvps3">
    <w:name w:val="rvps3"/>
    <w:basedOn w:val="a"/>
    <w:uiPriority w:val="99"/>
    <w:rsid w:val="00B54203"/>
    <w:pPr>
      <w:spacing w:before="100" w:beforeAutospacing="1" w:after="100" w:afterAutospacing="1" w:line="260" w:lineRule="exact"/>
    </w:pPr>
    <w:rPr>
      <w:rFonts w:ascii="Times New Roman" w:eastAsia="Times New Roman" w:hAnsi="Times New Roman" w:cs="Times New Roman"/>
      <w:color w:val="000000"/>
      <w:sz w:val="24"/>
      <w:szCs w:val="24"/>
    </w:rPr>
  </w:style>
  <w:style w:type="paragraph" w:customStyle="1" w:styleId="msonormalcxspmiddle">
    <w:name w:val="msonormalcxspmiddle"/>
    <w:basedOn w:val="a"/>
    <w:uiPriority w:val="99"/>
    <w:rsid w:val="00B54203"/>
    <w:pPr>
      <w:spacing w:before="100" w:beforeAutospacing="1" w:after="100" w:afterAutospacing="1" w:line="260" w:lineRule="exact"/>
    </w:pPr>
    <w:rPr>
      <w:rFonts w:ascii="Times New Roman" w:eastAsia="Times New Roman" w:hAnsi="Times New Roman" w:cs="Times New Roman"/>
      <w:sz w:val="24"/>
      <w:szCs w:val="24"/>
    </w:rPr>
  </w:style>
  <w:style w:type="paragraph" w:customStyle="1" w:styleId="ConsNormal">
    <w:name w:val="ConsNormal"/>
    <w:uiPriority w:val="99"/>
    <w:rsid w:val="00B54203"/>
    <w:pPr>
      <w:widowControl w:val="0"/>
      <w:autoSpaceDE w:val="0"/>
      <w:autoSpaceDN w:val="0"/>
      <w:adjustRightInd w:val="0"/>
      <w:spacing w:before="40" w:after="40" w:line="260" w:lineRule="exact"/>
      <w:ind w:firstLine="720"/>
    </w:pPr>
    <w:rPr>
      <w:rFonts w:ascii="Arial" w:eastAsia="Times New Roman" w:hAnsi="Arial" w:cs="Arial"/>
      <w:sz w:val="20"/>
      <w:szCs w:val="20"/>
    </w:rPr>
  </w:style>
  <w:style w:type="paragraph" w:customStyle="1" w:styleId="CG-SingleSp05">
    <w:name w:val="CG-Single Sp 0.5"/>
    <w:aliases w:val="s2"/>
    <w:basedOn w:val="a"/>
    <w:uiPriority w:val="99"/>
    <w:rsid w:val="00B54203"/>
    <w:pPr>
      <w:spacing w:after="240" w:line="240" w:lineRule="auto"/>
      <w:ind w:firstLine="720"/>
    </w:pPr>
    <w:rPr>
      <w:rFonts w:ascii="Times New Roman" w:eastAsia="Times New Roman" w:hAnsi="Times New Roman" w:cs="Times New Roman"/>
      <w:sz w:val="24"/>
      <w:szCs w:val="20"/>
      <w:lang w:val="en-GB" w:eastAsia="en-US"/>
    </w:rPr>
  </w:style>
  <w:style w:type="paragraph" w:customStyle="1" w:styleId="212">
    <w:name w:val="Основной текст с отступом 21"/>
    <w:basedOn w:val="a"/>
    <w:uiPriority w:val="99"/>
    <w:rsid w:val="00B54203"/>
    <w:pPr>
      <w:overflowPunct w:val="0"/>
      <w:autoSpaceDE w:val="0"/>
      <w:autoSpaceDN w:val="0"/>
      <w:adjustRightInd w:val="0"/>
      <w:spacing w:after="0" w:line="240" w:lineRule="auto"/>
      <w:ind w:firstLine="567"/>
      <w:jc w:val="both"/>
    </w:pPr>
    <w:rPr>
      <w:rFonts w:ascii="Times New Roman" w:eastAsia="Times New Roman" w:hAnsi="Times New Roman" w:cs="Times New Roman"/>
      <w:b/>
      <w:sz w:val="24"/>
      <w:szCs w:val="20"/>
    </w:rPr>
  </w:style>
  <w:style w:type="character" w:customStyle="1" w:styleId="AAA1">
    <w:name w:val="! AAA ! Знак1"/>
    <w:link w:val="AAA"/>
    <w:locked/>
    <w:rsid w:val="00B54203"/>
    <w:rPr>
      <w:rFonts w:ascii="Times New Roman" w:eastAsia="Times New Roman" w:hAnsi="Times New Roman" w:cs="Times New Roman"/>
      <w:sz w:val="24"/>
      <w:szCs w:val="16"/>
    </w:rPr>
  </w:style>
  <w:style w:type="paragraph" w:customStyle="1" w:styleId="AAA">
    <w:name w:val="! AAA !"/>
    <w:link w:val="AAA1"/>
    <w:rsid w:val="00B54203"/>
    <w:pPr>
      <w:spacing w:after="120" w:line="240" w:lineRule="auto"/>
      <w:jc w:val="both"/>
    </w:pPr>
    <w:rPr>
      <w:rFonts w:ascii="Times New Roman" w:eastAsia="Times New Roman" w:hAnsi="Times New Roman" w:cs="Times New Roman"/>
      <w:sz w:val="24"/>
      <w:szCs w:val="16"/>
    </w:rPr>
  </w:style>
  <w:style w:type="paragraph" w:customStyle="1" w:styleId="LTBL">
    <w:name w:val="! L=TBL !"/>
    <w:basedOn w:val="AAA"/>
    <w:next w:val="AAA"/>
    <w:uiPriority w:val="99"/>
    <w:rsid w:val="00B54203"/>
    <w:pPr>
      <w:spacing w:before="240" w:after="0"/>
      <w:contextualSpacing/>
    </w:pPr>
    <w:rPr>
      <w:rFonts w:ascii="Tahoma" w:hAnsi="Tahoma"/>
      <w:b/>
      <w:sz w:val="20"/>
    </w:rPr>
  </w:style>
  <w:style w:type="paragraph" w:customStyle="1" w:styleId="16">
    <w:name w:val="Знак1 Знак Знак Знак"/>
    <w:basedOn w:val="a"/>
    <w:uiPriority w:val="99"/>
    <w:rsid w:val="00B54203"/>
    <w:pPr>
      <w:spacing w:after="160" w:line="240" w:lineRule="exact"/>
    </w:pPr>
    <w:rPr>
      <w:rFonts w:ascii="Verdana" w:eastAsia="Times New Roman" w:hAnsi="Verdana" w:cs="Times New Roman"/>
      <w:sz w:val="20"/>
      <w:szCs w:val="20"/>
      <w:lang w:val="en-US" w:eastAsia="en-US"/>
    </w:rPr>
  </w:style>
  <w:style w:type="paragraph" w:customStyle="1" w:styleId="afc">
    <w:name w:val="Знак Знак Знак Знак Знак Знак Знак Знак Знак Знак"/>
    <w:basedOn w:val="a"/>
    <w:uiPriority w:val="99"/>
    <w:rsid w:val="00B54203"/>
    <w:pPr>
      <w:spacing w:after="0" w:line="240" w:lineRule="auto"/>
    </w:pPr>
    <w:rPr>
      <w:rFonts w:ascii="Verdana" w:eastAsia="Times New Roman" w:hAnsi="Verdana" w:cs="Verdana"/>
      <w:sz w:val="20"/>
      <w:szCs w:val="20"/>
      <w:lang w:val="en-US" w:eastAsia="en-US"/>
    </w:rPr>
  </w:style>
  <w:style w:type="paragraph" w:customStyle="1" w:styleId="Lbullit">
    <w:name w:val="! L=bullit !"/>
    <w:basedOn w:val="a"/>
    <w:uiPriority w:val="99"/>
    <w:qFormat/>
    <w:rsid w:val="00B54203"/>
    <w:pPr>
      <w:spacing w:before="60" w:after="60" w:line="240" w:lineRule="auto"/>
      <w:ind w:left="720" w:hanging="360"/>
      <w:jc w:val="both"/>
    </w:pPr>
    <w:rPr>
      <w:rFonts w:ascii="Times New Roman" w:eastAsia="Times New Roman" w:hAnsi="Times New Roman" w:cs="Times New Roman"/>
      <w:color w:val="000000"/>
      <w:sz w:val="24"/>
      <w:szCs w:val="16"/>
      <w:lang w:bidi="en-US"/>
    </w:rPr>
  </w:style>
  <w:style w:type="paragraph" w:customStyle="1" w:styleId="CharChar">
    <w:name w:val="Char Знак Знак Char Знак Знак Знак Знак Знак Знак Знак Знак Знак Знак Знак Знак Знак Знак Знак Знак"/>
    <w:basedOn w:val="a"/>
    <w:uiPriority w:val="99"/>
    <w:rsid w:val="00B54203"/>
    <w:pPr>
      <w:spacing w:after="0" w:line="240" w:lineRule="auto"/>
    </w:pPr>
    <w:rPr>
      <w:rFonts w:ascii="Verdana" w:eastAsia="Times New Roman" w:hAnsi="Verdana" w:cs="Verdana"/>
      <w:sz w:val="20"/>
      <w:szCs w:val="20"/>
      <w:lang w:val="en-US" w:eastAsia="en-US"/>
    </w:rPr>
  </w:style>
  <w:style w:type="paragraph" w:customStyle="1" w:styleId="ConsPlusTitle">
    <w:name w:val="ConsPlusTitle"/>
    <w:uiPriority w:val="99"/>
    <w:rsid w:val="00B54203"/>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d">
    <w:name w:val="Знак Знак Знак"/>
    <w:basedOn w:val="a"/>
    <w:uiPriority w:val="99"/>
    <w:rsid w:val="00B54203"/>
    <w:pPr>
      <w:spacing w:after="0" w:line="240" w:lineRule="auto"/>
    </w:pPr>
    <w:rPr>
      <w:rFonts w:ascii="Verdana" w:eastAsia="Times New Roman" w:hAnsi="Verdana" w:cs="Verdana"/>
      <w:sz w:val="20"/>
      <w:szCs w:val="20"/>
      <w:lang w:val="en-US" w:eastAsia="en-US"/>
    </w:rPr>
  </w:style>
  <w:style w:type="paragraph" w:customStyle="1" w:styleId="17">
    <w:name w:val="Стиль1"/>
    <w:basedOn w:val="2"/>
    <w:uiPriority w:val="99"/>
    <w:rsid w:val="00B54203"/>
    <w:rPr>
      <w:sz w:val="24"/>
    </w:rPr>
  </w:style>
  <w:style w:type="paragraph" w:customStyle="1" w:styleId="afe">
    <w:name w:val="Знак"/>
    <w:basedOn w:val="a"/>
    <w:uiPriority w:val="99"/>
    <w:rsid w:val="00B54203"/>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213">
    <w:name w:val="Основной текст с отступом 21"/>
    <w:basedOn w:val="a"/>
    <w:uiPriority w:val="99"/>
    <w:rsid w:val="00B54203"/>
    <w:pPr>
      <w:overflowPunct w:val="0"/>
      <w:autoSpaceDE w:val="0"/>
      <w:autoSpaceDN w:val="0"/>
      <w:adjustRightInd w:val="0"/>
      <w:spacing w:after="0" w:line="240" w:lineRule="auto"/>
      <w:ind w:firstLine="567"/>
      <w:jc w:val="both"/>
    </w:pPr>
    <w:rPr>
      <w:rFonts w:ascii="Times New Roman" w:eastAsia="Times New Roman" w:hAnsi="Times New Roman" w:cs="Times New Roman"/>
      <w:b/>
      <w:sz w:val="24"/>
      <w:szCs w:val="20"/>
    </w:rPr>
  </w:style>
  <w:style w:type="paragraph" w:customStyle="1" w:styleId="18">
    <w:name w:val="Без интервала1"/>
    <w:uiPriority w:val="99"/>
    <w:rsid w:val="00B54203"/>
    <w:pPr>
      <w:spacing w:after="0" w:line="240" w:lineRule="auto"/>
    </w:pPr>
    <w:rPr>
      <w:rFonts w:ascii="Calibri" w:eastAsia="Times New Roman" w:hAnsi="Calibri" w:cs="Calibri"/>
      <w:lang w:eastAsia="en-US"/>
    </w:rPr>
  </w:style>
  <w:style w:type="paragraph" w:customStyle="1" w:styleId="Iniiaiieoaenonionooiii3">
    <w:name w:val="Iniiaiie oaeno n ionooiii 3"/>
    <w:basedOn w:val="a"/>
    <w:uiPriority w:val="99"/>
    <w:rsid w:val="00B54203"/>
    <w:pPr>
      <w:widowControl w:val="0"/>
      <w:spacing w:after="0" w:line="360" w:lineRule="auto"/>
      <w:ind w:firstLine="720"/>
      <w:jc w:val="both"/>
    </w:pPr>
    <w:rPr>
      <w:rFonts w:ascii="Peterburg" w:eastAsia="Times New Roman" w:hAnsi="Peterburg" w:cs="Times New Roman"/>
      <w:sz w:val="24"/>
      <w:szCs w:val="20"/>
    </w:rPr>
  </w:style>
  <w:style w:type="character" w:customStyle="1" w:styleId="37">
    <w:name w:val="Основной текст (3)_"/>
    <w:link w:val="311"/>
    <w:locked/>
    <w:rsid w:val="00B54203"/>
    <w:rPr>
      <w:sz w:val="27"/>
      <w:szCs w:val="27"/>
      <w:shd w:val="clear" w:color="auto" w:fill="FFFFFF"/>
    </w:rPr>
  </w:style>
  <w:style w:type="paragraph" w:customStyle="1" w:styleId="311">
    <w:name w:val="Основной текст (3)1"/>
    <w:basedOn w:val="a"/>
    <w:link w:val="37"/>
    <w:rsid w:val="00B54203"/>
    <w:pPr>
      <w:shd w:val="clear" w:color="auto" w:fill="FFFFFF"/>
      <w:spacing w:after="300" w:line="322" w:lineRule="exact"/>
      <w:ind w:hanging="1160"/>
    </w:pPr>
    <w:rPr>
      <w:sz w:val="27"/>
      <w:szCs w:val="27"/>
    </w:rPr>
  </w:style>
  <w:style w:type="paragraph" w:customStyle="1" w:styleId="Style7">
    <w:name w:val="Style7"/>
    <w:basedOn w:val="a"/>
    <w:uiPriority w:val="99"/>
    <w:rsid w:val="00B54203"/>
    <w:pPr>
      <w:widowControl w:val="0"/>
      <w:autoSpaceDE w:val="0"/>
      <w:autoSpaceDN w:val="0"/>
      <w:adjustRightInd w:val="0"/>
      <w:spacing w:after="0" w:line="302" w:lineRule="exact"/>
      <w:ind w:firstLine="670"/>
      <w:jc w:val="both"/>
    </w:pPr>
    <w:rPr>
      <w:rFonts w:ascii="Times New Roman" w:eastAsia="Times New Roman" w:hAnsi="Times New Roman" w:cs="Times New Roman"/>
      <w:sz w:val="24"/>
      <w:szCs w:val="24"/>
    </w:rPr>
  </w:style>
  <w:style w:type="character" w:customStyle="1" w:styleId="28">
    <w:name w:val="Основной текст (2)_"/>
    <w:link w:val="29"/>
    <w:uiPriority w:val="99"/>
    <w:locked/>
    <w:rsid w:val="00B54203"/>
    <w:rPr>
      <w:rFonts w:ascii="Times New Roman" w:eastAsia="Times New Roman" w:hAnsi="Times New Roman" w:cs="Times New Roman"/>
      <w:b/>
      <w:bCs/>
      <w:sz w:val="18"/>
      <w:szCs w:val="18"/>
      <w:shd w:val="clear" w:color="auto" w:fill="FFFFFF"/>
    </w:rPr>
  </w:style>
  <w:style w:type="paragraph" w:customStyle="1" w:styleId="29">
    <w:name w:val="Основной текст (2)"/>
    <w:basedOn w:val="a"/>
    <w:link w:val="28"/>
    <w:uiPriority w:val="99"/>
    <w:rsid w:val="00B54203"/>
    <w:pPr>
      <w:widowControl w:val="0"/>
      <w:shd w:val="clear" w:color="auto" w:fill="FFFFFF"/>
      <w:spacing w:after="0" w:line="206" w:lineRule="exact"/>
      <w:jc w:val="center"/>
    </w:pPr>
    <w:rPr>
      <w:rFonts w:ascii="Times New Roman" w:eastAsia="Times New Roman" w:hAnsi="Times New Roman" w:cs="Times New Roman"/>
      <w:b/>
      <w:bCs/>
      <w:sz w:val="18"/>
      <w:szCs w:val="18"/>
    </w:rPr>
  </w:style>
  <w:style w:type="paragraph" w:customStyle="1" w:styleId="ConsPlusDocList">
    <w:name w:val="ConsPlusDocList"/>
    <w:next w:val="a"/>
    <w:uiPriority w:val="99"/>
    <w:rsid w:val="00B54203"/>
    <w:pPr>
      <w:widowControl w:val="0"/>
      <w:suppressAutoHyphens/>
      <w:autoSpaceDE w:val="0"/>
      <w:spacing w:after="0" w:line="240" w:lineRule="auto"/>
    </w:pPr>
    <w:rPr>
      <w:rFonts w:ascii="Times New Roman" w:eastAsia="Times New Roman" w:hAnsi="Times New Roman" w:cs="Times New Roman"/>
      <w:kern w:val="2"/>
      <w:sz w:val="24"/>
      <w:szCs w:val="24"/>
      <w:lang w:eastAsia="hi-IN" w:bidi="hi-IN"/>
    </w:rPr>
  </w:style>
  <w:style w:type="paragraph" w:customStyle="1" w:styleId="aff">
    <w:name w:val="таблица_название"/>
    <w:basedOn w:val="a"/>
    <w:uiPriority w:val="99"/>
    <w:rsid w:val="00B54203"/>
    <w:pPr>
      <w:keepNext/>
      <w:spacing w:after="0" w:line="360" w:lineRule="auto"/>
      <w:ind w:firstLine="709"/>
      <w:jc w:val="right"/>
    </w:pPr>
    <w:rPr>
      <w:rFonts w:ascii="Arial" w:eastAsia="Times New Roman" w:hAnsi="Arial" w:cs="Times New Roman"/>
      <w:sz w:val="20"/>
      <w:szCs w:val="20"/>
    </w:rPr>
  </w:style>
  <w:style w:type="paragraph" w:customStyle="1" w:styleId="aff0">
    <w:name w:val="таблица_текст"/>
    <w:basedOn w:val="a"/>
    <w:uiPriority w:val="99"/>
    <w:rsid w:val="00B54203"/>
    <w:pPr>
      <w:keepNext/>
      <w:snapToGrid w:val="0"/>
      <w:spacing w:after="0" w:line="240" w:lineRule="auto"/>
      <w:ind w:left="80" w:firstLine="709"/>
      <w:jc w:val="both"/>
    </w:pPr>
    <w:rPr>
      <w:rFonts w:ascii="Arial" w:eastAsia="Times New Roman" w:hAnsi="Arial" w:cs="Times New Roman"/>
      <w:sz w:val="18"/>
      <w:szCs w:val="20"/>
    </w:rPr>
  </w:style>
  <w:style w:type="paragraph" w:customStyle="1" w:styleId="aff1">
    <w:name w:val="таблица_числа"/>
    <w:basedOn w:val="aff0"/>
    <w:uiPriority w:val="99"/>
    <w:rsid w:val="00B54203"/>
    <w:pPr>
      <w:tabs>
        <w:tab w:val="right" w:pos="82"/>
      </w:tabs>
      <w:ind w:right="65"/>
      <w:jc w:val="right"/>
    </w:pPr>
  </w:style>
  <w:style w:type="character" w:customStyle="1" w:styleId="19">
    <w:name w:val="Название Знак1"/>
    <w:basedOn w:val="a0"/>
    <w:rsid w:val="00B54203"/>
    <w:rPr>
      <w:rFonts w:asciiTheme="majorHAnsi" w:eastAsiaTheme="majorEastAsia" w:hAnsiTheme="majorHAnsi" w:cstheme="majorBidi"/>
      <w:color w:val="17365D" w:themeColor="text2" w:themeShade="BF"/>
      <w:spacing w:val="5"/>
      <w:kern w:val="28"/>
      <w:sz w:val="52"/>
      <w:szCs w:val="52"/>
    </w:rPr>
  </w:style>
  <w:style w:type="character" w:customStyle="1" w:styleId="1a">
    <w:name w:val="Нижний колонтитул Знак1"/>
    <w:basedOn w:val="a0"/>
    <w:uiPriority w:val="99"/>
    <w:semiHidden/>
    <w:rsid w:val="00B54203"/>
  </w:style>
  <w:style w:type="character" w:customStyle="1" w:styleId="312">
    <w:name w:val="Основной текст 3 Знак1"/>
    <w:basedOn w:val="a0"/>
    <w:uiPriority w:val="99"/>
    <w:semiHidden/>
    <w:rsid w:val="00B54203"/>
    <w:rPr>
      <w:sz w:val="16"/>
      <w:szCs w:val="16"/>
    </w:rPr>
  </w:style>
  <w:style w:type="character" w:customStyle="1" w:styleId="313">
    <w:name w:val="Основной текст с отступом 3 Знак1"/>
    <w:basedOn w:val="a0"/>
    <w:semiHidden/>
    <w:rsid w:val="00B54203"/>
    <w:rPr>
      <w:sz w:val="16"/>
      <w:szCs w:val="16"/>
    </w:rPr>
  </w:style>
  <w:style w:type="character" w:customStyle="1" w:styleId="214">
    <w:name w:val="Основной текст с отступом 2 Знак1"/>
    <w:basedOn w:val="a0"/>
    <w:semiHidden/>
    <w:rsid w:val="00B54203"/>
  </w:style>
  <w:style w:type="character" w:customStyle="1" w:styleId="rvts7">
    <w:name w:val="rvts7"/>
    <w:basedOn w:val="a0"/>
    <w:rsid w:val="00B54203"/>
  </w:style>
  <w:style w:type="character" w:customStyle="1" w:styleId="1b">
    <w:name w:val="Текст Знак1"/>
    <w:basedOn w:val="a0"/>
    <w:semiHidden/>
    <w:rsid w:val="00B54203"/>
    <w:rPr>
      <w:rFonts w:ascii="Consolas" w:hAnsi="Consolas"/>
      <w:sz w:val="21"/>
      <w:szCs w:val="21"/>
    </w:rPr>
  </w:style>
  <w:style w:type="character" w:customStyle="1" w:styleId="1c">
    <w:name w:val="Текст выноски Знак1"/>
    <w:basedOn w:val="a0"/>
    <w:uiPriority w:val="99"/>
    <w:semiHidden/>
    <w:rsid w:val="00B54203"/>
    <w:rPr>
      <w:rFonts w:ascii="Tahoma" w:eastAsia="Times New Roman" w:hAnsi="Tahoma" w:cs="Tahoma"/>
      <w:sz w:val="16"/>
      <w:szCs w:val="16"/>
    </w:rPr>
  </w:style>
  <w:style w:type="character" w:customStyle="1" w:styleId="1d">
    <w:name w:val="Текст примечания Знак1"/>
    <w:basedOn w:val="a0"/>
    <w:uiPriority w:val="99"/>
    <w:semiHidden/>
    <w:rsid w:val="00B54203"/>
    <w:rPr>
      <w:sz w:val="20"/>
      <w:szCs w:val="20"/>
    </w:rPr>
  </w:style>
  <w:style w:type="character" w:customStyle="1" w:styleId="apple-converted-space">
    <w:name w:val="apple-converted-space"/>
    <w:rsid w:val="00B54203"/>
  </w:style>
  <w:style w:type="character" w:styleId="aff2">
    <w:name w:val="Emphasis"/>
    <w:basedOn w:val="a0"/>
    <w:qFormat/>
    <w:rsid w:val="00B542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5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vdep2\AppData\Roaming\Microsoft\&#1064;&#1072;&#1073;&#1083;&#1086;&#1085;&#1099;\&#1088;&#1077;&#1096;&#1077;&#1085;&#1080;&#1077;%20&#1057;&#1044;.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решение СД</Template>
  <TotalTime>244</TotalTime>
  <Pages>70</Pages>
  <Words>25584</Words>
  <Characters>145833</Characters>
  <Application>Microsoft Office Word</Application>
  <DocSecurity>0</DocSecurity>
  <Lines>1215</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Городское поселение "Город Амурск"</Company>
  <LinksUpToDate>false</LinksUpToDate>
  <CharactersWithSpaces>171075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Яковенко</dc:creator>
  <cp:lastModifiedBy>Екатерина Яковенко</cp:lastModifiedBy>
  <cp:revision>7</cp:revision>
  <cp:lastPrinted>2015-07-24T05:57:00Z</cp:lastPrinted>
  <dcterms:created xsi:type="dcterms:W3CDTF">2015-07-24T00:59:00Z</dcterms:created>
  <dcterms:modified xsi:type="dcterms:W3CDTF">2015-07-24T05:59:00Z</dcterms:modified>
</cp:coreProperties>
</file>