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E03093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30.04.2015                                                                                                                № 142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CD27B2" w:rsidRDefault="00CD27B2" w:rsidP="00CD27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CD27B2" w:rsidRDefault="00CD27B2" w:rsidP="00CD27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CD27B2" w:rsidRPr="00CD27B2" w:rsidRDefault="00CD27B2" w:rsidP="00CD27B2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D27B2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CD27B2" w:rsidRDefault="00CD27B2" w:rsidP="00CD27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7B2" w:rsidRPr="00CD27B2" w:rsidRDefault="00CD27B2" w:rsidP="00CD27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7B2" w:rsidRPr="00CD27B2" w:rsidRDefault="00CD27B2" w:rsidP="00CD27B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27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РФ от 21.12.2001 № 178 – ФЗ «О приватизации государственного и муниципального имущества», Совет депутатов городского поселения «Город Амурск» </w:t>
      </w:r>
    </w:p>
    <w:p w:rsidR="00CD27B2" w:rsidRPr="00CD27B2" w:rsidRDefault="00CD27B2" w:rsidP="00CD27B2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CD27B2">
        <w:rPr>
          <w:rFonts w:ascii="Times New Roman" w:hAnsi="Times New Roman" w:cs="Times New Roman"/>
          <w:sz w:val="28"/>
          <w:szCs w:val="28"/>
        </w:rPr>
        <w:t>РЕШИЛ:</w:t>
      </w:r>
    </w:p>
    <w:p w:rsidR="00CD27B2" w:rsidRPr="00CD27B2" w:rsidRDefault="00CD27B2" w:rsidP="00CD27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7B2">
        <w:rPr>
          <w:rFonts w:ascii="Times New Roman" w:hAnsi="Times New Roman" w:cs="Times New Roman"/>
          <w:spacing w:val="-2"/>
          <w:sz w:val="28"/>
          <w:szCs w:val="28"/>
        </w:rPr>
        <w:tab/>
        <w:t xml:space="preserve">1.Внести следующие изменения в </w:t>
      </w:r>
      <w:r w:rsidRPr="00CD27B2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CD27B2" w:rsidRPr="00CD27B2" w:rsidRDefault="00CD27B2" w:rsidP="00CD27B2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D27B2">
        <w:rPr>
          <w:rFonts w:ascii="Times New Roman" w:hAnsi="Times New Roman" w:cs="Times New Roman"/>
          <w:spacing w:val="-2"/>
          <w:sz w:val="28"/>
          <w:szCs w:val="28"/>
        </w:rPr>
        <w:t xml:space="preserve">Дополнить прогнозный план приватизации объектом недвижимости: </w:t>
      </w:r>
    </w:p>
    <w:tbl>
      <w:tblPr>
        <w:tblW w:w="93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1559"/>
        <w:gridCol w:w="715"/>
        <w:gridCol w:w="992"/>
        <w:gridCol w:w="564"/>
      </w:tblGrid>
      <w:tr w:rsidR="00CD27B2" w:rsidRPr="00CD27B2" w:rsidTr="00CD27B2">
        <w:trPr>
          <w:trHeight w:val="349"/>
        </w:trPr>
        <w:tc>
          <w:tcPr>
            <w:tcW w:w="5529" w:type="dxa"/>
            <w:vAlign w:val="center"/>
          </w:tcPr>
          <w:p w:rsidR="00CD27B2" w:rsidRPr="00CD27B2" w:rsidRDefault="00CD27B2" w:rsidP="00CD27B2">
            <w:pPr>
              <w:tabs>
                <w:tab w:val="left" w:pos="2710"/>
              </w:tabs>
              <w:spacing w:after="0" w:line="240" w:lineRule="exact"/>
              <w:ind w:right="39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D27B2">
              <w:rPr>
                <w:rFonts w:ascii="Times New Roman" w:hAnsi="Times New Roman" w:cs="Times New Roman"/>
                <w:sz w:val="24"/>
                <w:szCs w:val="24"/>
              </w:rPr>
              <w:t xml:space="preserve">ункциональное помещение назначение нежилое, пом. </w:t>
            </w:r>
            <w:r w:rsidRPr="00CD27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D27B2">
              <w:rPr>
                <w:rFonts w:ascii="Times New Roman" w:hAnsi="Times New Roman" w:cs="Times New Roman"/>
                <w:sz w:val="24"/>
                <w:szCs w:val="24"/>
              </w:rPr>
              <w:t xml:space="preserve"> (9-11)</w:t>
            </w:r>
          </w:p>
        </w:tc>
        <w:tc>
          <w:tcPr>
            <w:tcW w:w="1559" w:type="dxa"/>
            <w:vAlign w:val="center"/>
          </w:tcPr>
          <w:p w:rsidR="00CD27B2" w:rsidRPr="00CD27B2" w:rsidRDefault="00CD27B2" w:rsidP="00CD27B2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27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Победы пр.</w:t>
            </w:r>
          </w:p>
        </w:tc>
        <w:tc>
          <w:tcPr>
            <w:tcW w:w="715" w:type="dxa"/>
            <w:vAlign w:val="center"/>
          </w:tcPr>
          <w:p w:rsidR="00CD27B2" w:rsidRPr="00CD27B2" w:rsidRDefault="00CD27B2" w:rsidP="00CD27B2">
            <w:pPr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27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19</w:t>
            </w:r>
          </w:p>
        </w:tc>
        <w:tc>
          <w:tcPr>
            <w:tcW w:w="992" w:type="dxa"/>
            <w:vAlign w:val="center"/>
          </w:tcPr>
          <w:p w:rsidR="00CD27B2" w:rsidRPr="00CD27B2" w:rsidRDefault="00CD27B2" w:rsidP="00CD27B2">
            <w:pPr>
              <w:tabs>
                <w:tab w:val="left" w:pos="1004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27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21,6</w:t>
            </w:r>
          </w:p>
        </w:tc>
        <w:tc>
          <w:tcPr>
            <w:tcW w:w="564" w:type="dxa"/>
            <w:vAlign w:val="center"/>
          </w:tcPr>
          <w:p w:rsidR="00CD27B2" w:rsidRPr="00CD27B2" w:rsidRDefault="00CD27B2" w:rsidP="00CD27B2">
            <w:pPr>
              <w:spacing w:after="0" w:line="240" w:lineRule="exact"/>
              <w:ind w:right="2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D27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</w:tbl>
    <w:p w:rsidR="00CD27B2" w:rsidRPr="00CD27B2" w:rsidRDefault="00CD27B2" w:rsidP="00CD27B2">
      <w:pPr>
        <w:widowControl w:val="0"/>
        <w:numPr>
          <w:ilvl w:val="0"/>
          <w:numId w:val="1"/>
        </w:numPr>
        <w:shd w:val="clear" w:color="auto" w:fill="FFFFFF"/>
        <w:tabs>
          <w:tab w:val="clear" w:pos="450"/>
          <w:tab w:val="num" w:pos="0"/>
        </w:tabs>
        <w:autoSpaceDE w:val="0"/>
        <w:autoSpaceDN w:val="0"/>
        <w:adjustRightInd w:val="0"/>
        <w:spacing w:before="10" w:after="0" w:line="298" w:lineRule="exact"/>
        <w:ind w:left="0" w:right="321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D27B2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CD27B2" w:rsidRDefault="00CD27B2" w:rsidP="00CD27B2">
      <w:pPr>
        <w:shd w:val="clear" w:color="auto" w:fill="FFFFFF"/>
        <w:spacing w:after="0" w:line="240" w:lineRule="auto"/>
        <w:ind w:left="34" w:right="323" w:firstLine="686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CD27B2" w:rsidRPr="00CD27B2" w:rsidRDefault="00CD27B2" w:rsidP="00CD27B2">
      <w:pPr>
        <w:shd w:val="clear" w:color="auto" w:fill="FFFFFF"/>
        <w:spacing w:after="0" w:line="240" w:lineRule="auto"/>
        <w:ind w:left="34" w:right="323" w:firstLine="686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CD27B2" w:rsidRPr="00CD27B2" w:rsidRDefault="00CD27B2" w:rsidP="00CD27B2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D27B2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CD27B2">
        <w:rPr>
          <w:rFonts w:ascii="Times New Roman" w:hAnsi="Times New Roman" w:cs="Times New Roman"/>
          <w:sz w:val="28"/>
          <w:szCs w:val="28"/>
        </w:rPr>
        <w:tab/>
      </w:r>
      <w:r w:rsidRPr="00CD27B2">
        <w:rPr>
          <w:rFonts w:ascii="Times New Roman" w:hAnsi="Times New Roman" w:cs="Times New Roman"/>
          <w:sz w:val="28"/>
          <w:szCs w:val="28"/>
        </w:rPr>
        <w:tab/>
      </w:r>
      <w:r w:rsidRPr="00CD27B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CD27B2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CD27B2" w:rsidRDefault="00CD27B2" w:rsidP="00CD27B2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D27B2" w:rsidRPr="00CD27B2" w:rsidRDefault="00CD27B2" w:rsidP="00CD27B2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D27B2" w:rsidRPr="00CD27B2" w:rsidRDefault="00CD27B2" w:rsidP="00CD27B2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D27B2">
        <w:rPr>
          <w:rFonts w:ascii="Times New Roman" w:hAnsi="Times New Roman" w:cs="Times New Roman"/>
          <w:spacing w:val="-4"/>
          <w:sz w:val="28"/>
          <w:szCs w:val="28"/>
        </w:rPr>
        <w:t>Председ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атель Совета депутатов </w:t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  <w:t xml:space="preserve">               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Л.Е.</w:t>
      </w:r>
      <w:r w:rsidRPr="00CD27B2">
        <w:rPr>
          <w:rFonts w:ascii="Times New Roman" w:hAnsi="Times New Roman" w:cs="Times New Roman"/>
          <w:spacing w:val="-4"/>
          <w:sz w:val="28"/>
          <w:szCs w:val="28"/>
        </w:rPr>
        <w:t>Кавелина</w:t>
      </w:r>
      <w:proofErr w:type="spellEnd"/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7B2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C35A8"/>
    <w:rsid w:val="00926C5A"/>
    <w:rsid w:val="009D0A10"/>
    <w:rsid w:val="009F3A6D"/>
    <w:rsid w:val="00A30513"/>
    <w:rsid w:val="00A93809"/>
    <w:rsid w:val="00AC4494"/>
    <w:rsid w:val="00B9025B"/>
    <w:rsid w:val="00B93815"/>
    <w:rsid w:val="00BA2D0B"/>
    <w:rsid w:val="00BB6883"/>
    <w:rsid w:val="00BF7825"/>
    <w:rsid w:val="00C13AD6"/>
    <w:rsid w:val="00C840E6"/>
    <w:rsid w:val="00CD27B2"/>
    <w:rsid w:val="00CE3333"/>
    <w:rsid w:val="00D133FC"/>
    <w:rsid w:val="00D355DE"/>
    <w:rsid w:val="00DA7A70"/>
    <w:rsid w:val="00DD655B"/>
    <w:rsid w:val="00DE7767"/>
    <w:rsid w:val="00E03093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D2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D2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cp:lastPrinted>2015-05-05T01:27:00Z</cp:lastPrinted>
  <dcterms:created xsi:type="dcterms:W3CDTF">2015-05-05T01:20:00Z</dcterms:created>
  <dcterms:modified xsi:type="dcterms:W3CDTF">2015-05-06T23:22:00Z</dcterms:modified>
</cp:coreProperties>
</file>